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907" w:rsidRPr="00075907" w:rsidRDefault="00423950" w:rsidP="00075907">
      <w:pPr>
        <w:spacing w:line="240" w:lineRule="auto"/>
        <w:jc w:val="center"/>
        <w:outlineLvl w:val="0"/>
        <w:rPr>
          <w:rFonts w:ascii="Franklin Gothic Medium Cond" w:hAnsi="Franklin Gothic Medium Cond"/>
        </w:rPr>
      </w:pPr>
      <w:r>
        <w:rPr>
          <w:rFonts w:ascii="Franklin Gothic Medium Cond" w:hAnsi="Franklin Gothic Medium Cond"/>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8" r:link="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932179" w:rsidP="00773A0E">
      <w:pPr>
        <w:spacing w:line="240" w:lineRule="auto"/>
        <w:ind w:left="2126" w:hanging="2126"/>
        <w:jc w:val="left"/>
        <w:rPr>
          <w:rFonts w:ascii="Arial Narrow" w:hAnsi="Arial Narrow" w:cs="Tahoma"/>
        </w:rPr>
      </w:pPr>
      <w:r>
        <w:rPr>
          <w:rFonts w:ascii="Arial Narrow" w:hAnsi="Arial Narrow" w:cs="Tahoma"/>
          <w:noProof/>
        </w:rPr>
        <w:pict>
          <v:shapetype id="_x0000_t202" coordsize="21600,21600" o:spt="202" path="m,l,21600r21600,l21600,xe">
            <v:stroke joinstyle="miter"/>
            <v:path gradientshapeok="t" o:connecttype="rect"/>
          </v:shapetype>
          <v:shape id="Text Box 137" o:spid="_x0000_s1026" type="#_x0000_t202" style="position:absolute;left:0;text-align:left;margin-left:15.4pt;margin-top:5.7pt;width:438.75pt;height:91.7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" filled="f" strokecolor="#333">
            <v:textbox>
              <w:txbxContent>
                <w:p w:rsidR="00F51573" w:rsidRPr="00075907" w:rsidRDefault="00F51573"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F51573" w:rsidRPr="00EA4747" w:rsidRDefault="00F51573" w:rsidP="00DE26AC">
                  <w:pPr>
                    <w:spacing w:line="240" w:lineRule="auto"/>
                    <w:jc w:val="center"/>
                    <w:rPr>
                      <w:rFonts w:ascii="Arial Narrow" w:eastAsia="SimSun" w:hAnsi="Arial Narrow"/>
                      <w:b/>
                      <w:color w:val="000000"/>
                      <w:sz w:val="14"/>
                      <w:szCs w:val="14"/>
                      <w:lang w:eastAsia="zh-CN"/>
                    </w:rPr>
                  </w:pPr>
                </w:p>
                <w:p w:rsidR="00F51573" w:rsidRPr="00034E4F" w:rsidRDefault="00F51573" w:rsidP="0017630F">
                  <w:pPr>
                    <w:widowControl/>
                    <w:adjustRightInd/>
                    <w:spacing w:line="276" w:lineRule="auto"/>
                    <w:jc w:val="left"/>
                    <w:textAlignment w:val="auto"/>
                    <w:rPr>
                      <w:b/>
                      <w:sz w:val="30"/>
                      <w:szCs w:val="30"/>
                    </w:rPr>
                  </w:pPr>
                  <w:r w:rsidRPr="00034E4F">
                    <w:rPr>
                      <w:rFonts w:ascii="Arial" w:eastAsia="SimSun" w:hAnsi="Arial" w:cs="Arial"/>
                      <w:b/>
                      <w:color w:val="CC0001"/>
                      <w:sz w:val="22"/>
                      <w:szCs w:val="22"/>
                      <w:lang w:eastAsia="zh-CN"/>
                    </w:rPr>
                    <w:t>p.1</w:t>
                  </w:r>
                  <w:r>
                    <w:rPr>
                      <w:rFonts w:ascii="Arial" w:eastAsia="SimSun" w:hAnsi="Arial" w:cs="Arial"/>
                      <w:b/>
                      <w:color w:val="CC0001"/>
                      <w:sz w:val="22"/>
                      <w:szCs w:val="22"/>
                      <w:lang w:eastAsia="zh-CN"/>
                    </w:rPr>
                    <w:t xml:space="preserve"> et 2</w:t>
                  </w:r>
                  <w:r w:rsidRPr="00034E4F">
                    <w:rPr>
                      <w:rFonts w:ascii="Arial" w:eastAsia="SimSun" w:hAnsi="Arial" w:cs="Arial"/>
                      <w:b/>
                      <w:color w:val="CC0001"/>
                      <w:sz w:val="22"/>
                      <w:szCs w:val="22"/>
                      <w:lang w:eastAsia="zh-CN"/>
                    </w:rPr>
                    <w:t> :</w:t>
                  </w:r>
                  <w:r w:rsidRPr="00034E4F">
                    <w:rPr>
                      <w:rFonts w:ascii="Arial" w:eastAsia="SimSun" w:hAnsi="Arial" w:cs="Arial"/>
                      <w:b/>
                      <w:sz w:val="22"/>
                      <w:szCs w:val="22"/>
                      <w:lang w:eastAsia="zh-CN"/>
                    </w:rPr>
                    <w:t xml:space="preserve"> </w:t>
                  </w:r>
                  <w:r w:rsidRPr="00264960">
                    <w:rPr>
                      <w:rFonts w:ascii="Arial" w:eastAsia="SimSun" w:hAnsi="Arial" w:cs="Arial"/>
                      <w:b/>
                      <w:color w:val="223267"/>
                      <w:sz w:val="22"/>
                      <w:szCs w:val="22"/>
                      <w:lang w:eastAsia="zh-CN"/>
                    </w:rPr>
                    <w:t>L’édito</w:t>
                  </w:r>
                  <w:r w:rsidRPr="00034E4F">
                    <w:rPr>
                      <w:rFonts w:ascii="Arial" w:eastAsia="SimSun" w:hAnsi="Arial" w:cs="Arial"/>
                      <w:color w:val="223267"/>
                      <w:sz w:val="22"/>
                      <w:szCs w:val="22"/>
                      <w:lang w:eastAsia="zh-CN"/>
                    </w:rPr>
                    <w:t xml:space="preserve"> / </w:t>
                  </w:r>
                  <w:r w:rsidRPr="00034E4F">
                    <w:rPr>
                      <w:rFonts w:ascii="Arial" w:eastAsia="SimSun" w:hAnsi="Arial" w:cs="Arial"/>
                      <w:b/>
                      <w:color w:val="C00000"/>
                      <w:sz w:val="22"/>
                      <w:szCs w:val="22"/>
                      <w:lang w:eastAsia="zh-CN"/>
                    </w:rPr>
                    <w:t>p.2</w:t>
                  </w:r>
                  <w:r>
                    <w:rPr>
                      <w:rFonts w:ascii="Arial" w:eastAsia="SimSun" w:hAnsi="Arial" w:cs="Arial"/>
                      <w:b/>
                      <w:color w:val="C00000"/>
                      <w:sz w:val="22"/>
                      <w:szCs w:val="22"/>
                      <w:lang w:eastAsia="zh-CN"/>
                    </w:rPr>
                    <w:t> :</w:t>
                  </w:r>
                  <w:r w:rsidRPr="00034E4F">
                    <w:rPr>
                      <w:rFonts w:ascii="Arial" w:eastAsia="SimSun" w:hAnsi="Arial" w:cs="Arial"/>
                      <w:color w:val="223267"/>
                      <w:sz w:val="22"/>
                      <w:szCs w:val="22"/>
                      <w:lang w:eastAsia="zh-CN"/>
                    </w:rPr>
                    <w:t xml:space="preserve"> </w:t>
                  </w:r>
                  <w:r w:rsidR="00327CAA">
                    <w:rPr>
                      <w:rFonts w:ascii="Arial" w:hAnsi="Arial" w:cs="Arial"/>
                      <w:b/>
                      <w:bCs/>
                      <w:color w:val="1E3267"/>
                      <w:sz w:val="22"/>
                      <w:szCs w:val="22"/>
                    </w:rPr>
                    <w:t>Les bras m’en tombent</w:t>
                  </w:r>
                  <w:r w:rsidR="00327CAA" w:rsidRPr="00327CAA">
                    <w:rPr>
                      <w:rFonts w:ascii="Arial" w:eastAsia="Calibri" w:hAnsi="Arial" w:cs="Arial"/>
                      <w:i/>
                      <w:sz w:val="22"/>
                      <w:szCs w:val="22"/>
                      <w:lang w:eastAsia="en-US"/>
                    </w:rPr>
                    <w:t xml:space="preserve"> </w:t>
                  </w:r>
                  <w:r w:rsidR="00327CAA" w:rsidRPr="00264960">
                    <w:rPr>
                      <w:rFonts w:ascii="Arial" w:eastAsia="Calibri" w:hAnsi="Arial" w:cs="Arial"/>
                      <w:i/>
                      <w:color w:val="223267"/>
                      <w:sz w:val="22"/>
                      <w:szCs w:val="22"/>
                      <w:lang w:eastAsia="en-US"/>
                    </w:rPr>
                    <w:t>(Distribuez les points, vous ne vous interrogerez pas sur les coupes budgétaires)</w:t>
                  </w:r>
                  <w:r w:rsidRPr="00264960">
                    <w:rPr>
                      <w:rFonts w:ascii="Arial" w:eastAsia="SimSun" w:hAnsi="Arial" w:cs="Arial"/>
                      <w:b/>
                      <w:color w:val="223267"/>
                      <w:sz w:val="22"/>
                      <w:szCs w:val="22"/>
                      <w:lang w:eastAsia="zh-CN"/>
                    </w:rPr>
                    <w:t xml:space="preserve"> </w:t>
                  </w:r>
                  <w:r w:rsidRPr="00264960">
                    <w:rPr>
                      <w:rFonts w:ascii="Arial" w:eastAsia="SimSun" w:hAnsi="Arial" w:cs="Arial"/>
                      <w:color w:val="223267"/>
                      <w:sz w:val="22"/>
                      <w:szCs w:val="22"/>
                      <w:lang w:eastAsia="zh-CN"/>
                    </w:rPr>
                    <w:t>/</w:t>
                  </w:r>
                  <w:r w:rsidRPr="00264960">
                    <w:rPr>
                      <w:rFonts w:ascii="Arial" w:eastAsia="SimSun" w:hAnsi="Arial" w:cs="Arial"/>
                      <w:b/>
                      <w:color w:val="223267"/>
                      <w:sz w:val="22"/>
                      <w:szCs w:val="22"/>
                      <w:lang w:eastAsia="zh-CN"/>
                    </w:rPr>
                    <w:t xml:space="preserve"> </w:t>
                  </w:r>
                  <w:r w:rsidRPr="00034E4F">
                    <w:rPr>
                      <w:rFonts w:ascii="Arial" w:eastAsia="SimSun" w:hAnsi="Arial" w:cs="Arial"/>
                      <w:b/>
                      <w:color w:val="CC0001"/>
                      <w:sz w:val="22"/>
                      <w:szCs w:val="22"/>
                      <w:lang w:eastAsia="zh-CN"/>
                    </w:rPr>
                    <w:t xml:space="preserve">p.3 </w:t>
                  </w:r>
                  <w:r>
                    <w:rPr>
                      <w:rFonts w:ascii="Arial" w:eastAsia="SimSun" w:hAnsi="Arial" w:cs="Arial"/>
                      <w:b/>
                      <w:color w:val="CC0001"/>
                      <w:sz w:val="22"/>
                      <w:szCs w:val="22"/>
                      <w:lang w:eastAsia="zh-CN"/>
                    </w:rPr>
                    <w:t xml:space="preserve">à </w:t>
                  </w:r>
                  <w:r w:rsidR="001B4BB4">
                    <w:rPr>
                      <w:rFonts w:ascii="Arial" w:eastAsia="SimSun" w:hAnsi="Arial" w:cs="Arial"/>
                      <w:b/>
                      <w:color w:val="CC0001"/>
                      <w:sz w:val="22"/>
                      <w:szCs w:val="22"/>
                      <w:lang w:eastAsia="zh-CN"/>
                    </w:rPr>
                    <w:t>6</w:t>
                  </w:r>
                  <w:r w:rsidRPr="00034E4F">
                    <w:rPr>
                      <w:rFonts w:ascii="Arial" w:eastAsia="SimSun" w:hAnsi="Arial" w:cs="Arial"/>
                      <w:b/>
                      <w:color w:val="CC0001"/>
                      <w:sz w:val="22"/>
                      <w:szCs w:val="22"/>
                      <w:lang w:eastAsia="zh-CN"/>
                    </w:rPr>
                    <w:t> :</w:t>
                  </w:r>
                  <w:r w:rsidRPr="00034E4F">
                    <w:rPr>
                      <w:rFonts w:ascii="Arial" w:eastAsia="SimSun" w:hAnsi="Arial" w:cs="Arial"/>
                      <w:sz w:val="22"/>
                      <w:szCs w:val="22"/>
                      <w:lang w:eastAsia="zh-CN"/>
                    </w:rPr>
                    <w:t xml:space="preserve"> </w:t>
                  </w:r>
                  <w:r w:rsidRPr="00264960">
                    <w:rPr>
                      <w:rFonts w:ascii="Arial" w:eastAsia="SimSun" w:hAnsi="Arial" w:cs="Arial"/>
                      <w:b/>
                      <w:color w:val="223267"/>
                      <w:sz w:val="22"/>
                      <w:szCs w:val="22"/>
                      <w:lang w:eastAsia="zh-CN"/>
                    </w:rPr>
                    <w:t xml:space="preserve">Place au débat </w:t>
                  </w:r>
                  <w:r w:rsidRPr="00264960">
                    <w:rPr>
                      <w:rFonts w:ascii="Arial" w:eastAsia="SimSun" w:hAnsi="Arial" w:cs="Arial"/>
                      <w:i/>
                      <w:color w:val="223267"/>
                      <w:sz w:val="22"/>
                      <w:szCs w:val="22"/>
                      <w:lang w:eastAsia="zh-CN"/>
                    </w:rPr>
                    <w:t>(</w:t>
                  </w:r>
                  <w:r w:rsidR="000C32F7" w:rsidRPr="00264960">
                    <w:rPr>
                      <w:rFonts w:ascii="Arial" w:eastAsia="SimSun" w:hAnsi="Arial" w:cs="Arial"/>
                      <w:i/>
                      <w:color w:val="223267"/>
                      <w:sz w:val="22"/>
                      <w:szCs w:val="22"/>
                      <w:lang w:eastAsia="zh-CN"/>
                    </w:rPr>
                    <w:t>Laminage des salaires ou refondation progressiste de l’Europe</w:t>
                  </w:r>
                  <w:r w:rsidRPr="00264960">
                    <w:rPr>
                      <w:rFonts w:ascii="Arial" w:eastAsia="SimSun" w:hAnsi="Arial" w:cs="Arial"/>
                      <w:i/>
                      <w:color w:val="223267"/>
                      <w:sz w:val="22"/>
                      <w:szCs w:val="22"/>
                      <w:lang w:eastAsia="zh-CN"/>
                    </w:rPr>
                    <w:t>)</w:t>
                  </w:r>
                  <w:r w:rsidRPr="00264960">
                    <w:rPr>
                      <w:rFonts w:ascii="Arial" w:eastAsia="SimSun" w:hAnsi="Arial" w:cs="Arial"/>
                      <w:color w:val="223267"/>
                      <w:sz w:val="22"/>
                      <w:szCs w:val="22"/>
                      <w:lang w:eastAsia="zh-CN"/>
                    </w:rPr>
                    <w:t xml:space="preserve"> / </w:t>
                  </w:r>
                  <w:r w:rsidRPr="00034E4F">
                    <w:rPr>
                      <w:rFonts w:ascii="Arial" w:eastAsia="SimSun" w:hAnsi="Arial" w:cs="Arial"/>
                      <w:b/>
                      <w:color w:val="CC0001"/>
                      <w:sz w:val="22"/>
                      <w:szCs w:val="22"/>
                      <w:lang w:eastAsia="zh-CN"/>
                    </w:rPr>
                    <w:t>p.</w:t>
                  </w:r>
                  <w:r w:rsidR="001B4BB4">
                    <w:rPr>
                      <w:rFonts w:ascii="Arial" w:eastAsia="SimSun" w:hAnsi="Arial" w:cs="Arial"/>
                      <w:b/>
                      <w:color w:val="CC0001"/>
                      <w:sz w:val="22"/>
                      <w:szCs w:val="22"/>
                      <w:lang w:eastAsia="zh-CN"/>
                    </w:rPr>
                    <w:t>7</w:t>
                  </w:r>
                  <w:r w:rsidRPr="00034E4F">
                    <w:rPr>
                      <w:rFonts w:ascii="Arial" w:hAnsi="Arial" w:cs="Arial"/>
                      <w:b/>
                      <w:bCs/>
                      <w:color w:val="CC0001"/>
                      <w:sz w:val="22"/>
                      <w:szCs w:val="22"/>
                    </w:rPr>
                    <w:t> :</w:t>
                  </w:r>
                  <w:r w:rsidRPr="00034E4F">
                    <w:rPr>
                      <w:rFonts w:ascii="Arial" w:hAnsi="Arial" w:cs="Arial"/>
                      <w:b/>
                      <w:bCs/>
                      <w:sz w:val="22"/>
                      <w:szCs w:val="22"/>
                    </w:rPr>
                    <w:t> </w:t>
                  </w:r>
                  <w:r w:rsidR="00327CAA" w:rsidRPr="00264960">
                    <w:rPr>
                      <w:rFonts w:ascii="Arial" w:hAnsi="Arial" w:cs="Arial"/>
                      <w:b/>
                      <w:bCs/>
                      <w:color w:val="223267"/>
                      <w:sz w:val="22"/>
                      <w:szCs w:val="22"/>
                    </w:rPr>
                    <w:t>International</w:t>
                  </w:r>
                  <w:r w:rsidRPr="00264960">
                    <w:rPr>
                      <w:rFonts w:ascii="Arial" w:hAnsi="Arial" w:cs="Arial"/>
                      <w:b/>
                      <w:bCs/>
                      <w:color w:val="223267"/>
                      <w:sz w:val="22"/>
                      <w:szCs w:val="22"/>
                    </w:rPr>
                    <w:t xml:space="preserve"> </w:t>
                  </w:r>
                  <w:r w:rsidRPr="00264960">
                    <w:rPr>
                      <w:rFonts w:ascii="Arial" w:hAnsi="Arial" w:cs="Arial"/>
                      <w:bCs/>
                      <w:i/>
                      <w:color w:val="223267"/>
                      <w:sz w:val="22"/>
                      <w:szCs w:val="22"/>
                    </w:rPr>
                    <w:t>(</w:t>
                  </w:r>
                  <w:r w:rsidR="00327CAA" w:rsidRPr="00264960">
                    <w:rPr>
                      <w:rFonts w:ascii="Arial" w:hAnsi="Arial" w:cs="Arial"/>
                      <w:bCs/>
                      <w:i/>
                      <w:color w:val="223267"/>
                      <w:sz w:val="22"/>
                      <w:szCs w:val="22"/>
                    </w:rPr>
                    <w:t>Royaume-Uni ; Chine</w:t>
                  </w:r>
                  <w:r w:rsidRPr="00264960">
                    <w:rPr>
                      <w:rFonts w:ascii="Arial" w:hAnsi="Arial" w:cs="Arial"/>
                      <w:bCs/>
                      <w:i/>
                      <w:color w:val="223267"/>
                      <w:sz w:val="22"/>
                      <w:szCs w:val="22"/>
                    </w:rPr>
                    <w:t xml:space="preserve">) </w:t>
                  </w:r>
                  <w:r w:rsidRPr="00092579">
                    <w:rPr>
                      <w:rFonts w:ascii="Arial" w:hAnsi="Arial" w:cs="Arial"/>
                      <w:bCs/>
                      <w:color w:val="1E3267"/>
                      <w:sz w:val="22"/>
                      <w:szCs w:val="22"/>
                    </w:rPr>
                    <w:t>/</w:t>
                  </w:r>
                  <w:r w:rsidRPr="00F51573">
                    <w:rPr>
                      <w:rFonts w:ascii="Arial" w:eastAsia="SimSun" w:hAnsi="Arial" w:cs="Arial"/>
                      <w:color w:val="1E3C67"/>
                      <w:sz w:val="22"/>
                      <w:szCs w:val="22"/>
                      <w:lang w:eastAsia="zh-CN"/>
                    </w:rPr>
                    <w:t xml:space="preserve"> </w:t>
                  </w:r>
                  <w:r w:rsidRPr="00034E4F">
                    <w:rPr>
                      <w:rFonts w:ascii="Arial" w:eastAsia="SimSun" w:hAnsi="Arial" w:cs="Arial"/>
                      <w:b/>
                      <w:color w:val="CC0001"/>
                      <w:sz w:val="22"/>
                      <w:szCs w:val="22"/>
                      <w:lang w:eastAsia="zh-CN"/>
                    </w:rPr>
                    <w:t>p.8</w:t>
                  </w:r>
                  <w:r w:rsidRPr="00034E4F">
                    <w:rPr>
                      <w:rFonts w:ascii="Arial" w:hAnsi="Arial" w:cs="Arial"/>
                      <w:b/>
                      <w:bCs/>
                      <w:color w:val="CC0001"/>
                      <w:sz w:val="22"/>
                      <w:szCs w:val="22"/>
                    </w:rPr>
                    <w:t> :</w:t>
                  </w:r>
                  <w:r w:rsidRPr="00034E4F">
                    <w:rPr>
                      <w:rFonts w:ascii="Arial" w:hAnsi="Arial" w:cs="Arial"/>
                      <w:b/>
                      <w:bCs/>
                      <w:sz w:val="22"/>
                      <w:szCs w:val="22"/>
                    </w:rPr>
                    <w:t> </w:t>
                  </w:r>
                  <w:r w:rsidR="001B4BB4" w:rsidRPr="00264960">
                    <w:rPr>
                      <w:rFonts w:ascii="Arial" w:hAnsi="Arial" w:cs="Arial"/>
                      <w:b/>
                      <w:bCs/>
                      <w:color w:val="223267"/>
                      <w:sz w:val="22"/>
                      <w:szCs w:val="22"/>
                    </w:rPr>
                    <w:t>Humeur</w:t>
                  </w:r>
                  <w:r w:rsidR="008A26D8">
                    <w:rPr>
                      <w:rFonts w:ascii="Arial" w:hAnsi="Arial" w:cs="Arial"/>
                      <w:b/>
                      <w:bCs/>
                      <w:color w:val="223267"/>
                      <w:sz w:val="22"/>
                      <w:szCs w:val="22"/>
                    </w:rPr>
                    <w:t>…</w:t>
                  </w:r>
                  <w:r w:rsidRPr="00264960">
                    <w:rPr>
                      <w:rFonts w:ascii="Arial" w:hAnsi="Arial" w:cs="Arial"/>
                      <w:b/>
                      <w:bCs/>
                      <w:color w:val="223267"/>
                      <w:sz w:val="22"/>
                      <w:szCs w:val="22"/>
                    </w:rPr>
                    <w:t xml:space="preserve"> </w:t>
                  </w:r>
                  <w:r w:rsidRPr="00264960">
                    <w:rPr>
                      <w:rFonts w:ascii="Arial" w:hAnsi="Arial" w:cs="Arial"/>
                      <w:bCs/>
                      <w:i/>
                      <w:color w:val="223267"/>
                      <w:sz w:val="22"/>
                      <w:szCs w:val="22"/>
                    </w:rPr>
                    <w:t>(</w:t>
                  </w:r>
                  <w:r w:rsidR="0017630F" w:rsidRPr="00264960">
                    <w:rPr>
                      <w:rFonts w:ascii="Arial" w:hAnsi="Arial" w:cs="Arial"/>
                      <w:bCs/>
                      <w:i/>
                      <w:color w:val="223267"/>
                      <w:sz w:val="22"/>
                      <w:szCs w:val="22"/>
                    </w:rPr>
                    <w:t>Grèce : débattons sereinement)</w:t>
                  </w:r>
                </w:p>
              </w:txbxContent>
            </v:textbox>
          </v:shape>
        </w:pict>
      </w:r>
      <w:r w:rsidR="00423950">
        <w:rPr>
          <w:rFonts w:ascii="Arial Narrow" w:hAnsi="Arial Narrow" w:cs="Tahoma"/>
          <w:noProof/>
        </w:rPr>
        <w:drawing>
          <wp:anchor distT="0" distB="0" distL="114300" distR="114300" simplePos="0" relativeHeight="251657216" behindDoc="0" locked="0" layoutInCell="1" allowOverlap="1">
            <wp:simplePos x="0" y="0"/>
            <wp:positionH relativeFrom="column">
              <wp:posOffset>-95250</wp:posOffset>
            </wp:positionH>
            <wp:positionV relativeFrom="paragraph">
              <wp:posOffset>-163830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92810" cy="1513205"/>
                    </a:xfrm>
                    <a:prstGeom prst="rect">
                      <a:avLst/>
                    </a:prstGeom>
                    <a:noFill/>
                    <a:ln>
                      <a:noFill/>
                    </a:ln>
                  </pic:spPr>
                </pic:pic>
              </a:graphicData>
            </a:graphic>
          </wp:anchor>
        </w:drawing>
      </w:r>
    </w:p>
    <w:p w:rsidR="005E149B" w:rsidRPr="002A022A" w:rsidRDefault="005E149B" w:rsidP="00773A0E">
      <w:pPr>
        <w:spacing w:line="240" w:lineRule="auto"/>
        <w:ind w:left="2126" w:hanging="2126"/>
        <w:jc w:val="left"/>
        <w:rPr>
          <w:rFonts w:ascii="Arial Narrow" w:hAnsi="Arial Narrow" w:cs="Tahoma"/>
        </w:rPr>
      </w:pPr>
    </w:p>
    <w:p w:rsidR="00EA04DB" w:rsidRDefault="00EA04DB" w:rsidP="00773A0E">
      <w:pPr>
        <w:spacing w:line="240" w:lineRule="auto"/>
        <w:ind w:left="2126" w:hanging="2126"/>
        <w:jc w:val="left"/>
        <w:rPr>
          <w:rFonts w:ascii="Arial Narrow" w:hAnsi="Arial Narrow" w:cs="Tahoma"/>
          <w:sz w:val="22"/>
          <w:szCs w:val="22"/>
        </w:rPr>
      </w:pPr>
    </w:p>
    <w:p w:rsidR="00EA04DB" w:rsidRDefault="00EA04DB"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7C0457" w:rsidRDefault="007C0457" w:rsidP="00773A0E">
      <w:pPr>
        <w:spacing w:line="240" w:lineRule="auto"/>
        <w:ind w:left="2126" w:hanging="2126"/>
        <w:jc w:val="left"/>
        <w:rPr>
          <w:rFonts w:ascii="Arial Narrow" w:hAnsi="Arial Narrow" w:cs="Tahoma"/>
          <w:sz w:val="22"/>
          <w:szCs w:val="22"/>
        </w:rPr>
      </w:pPr>
    </w:p>
    <w:p w:rsidR="00E34816" w:rsidRPr="001B4BB4" w:rsidRDefault="00E34816" w:rsidP="00E34816">
      <w:pPr>
        <w:spacing w:line="240" w:lineRule="auto"/>
        <w:jc w:val="center"/>
        <w:rPr>
          <w:rFonts w:ascii="Arial" w:hAnsi="Arial" w:cs="Arial"/>
          <w:b/>
          <w:i/>
          <w:sz w:val="16"/>
          <w:szCs w:val="16"/>
        </w:rPr>
      </w:pPr>
    </w:p>
    <w:p w:rsidR="00DE26AC" w:rsidRPr="00092579" w:rsidRDefault="00DE26AC" w:rsidP="00282DE8">
      <w:pPr>
        <w:spacing w:line="240" w:lineRule="auto"/>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13717B" w:rsidRDefault="0013717B" w:rsidP="00282DE8">
      <w:pPr>
        <w:spacing w:line="240" w:lineRule="auto"/>
        <w:rPr>
          <w:rFonts w:ascii="Verdana" w:hAnsi="Verdana"/>
          <w:color w:val="223267"/>
          <w:sz w:val="10"/>
          <w:szCs w:val="10"/>
          <w:lang w:eastAsia="en-US"/>
        </w:rPr>
        <w:sectPr w:rsidR="0013717B" w:rsidSect="00680F06">
          <w:headerReference w:type="default" r:id="rId11"/>
          <w:footerReference w:type="default" r:id="rId12"/>
          <w:pgSz w:w="11906" w:h="16838"/>
          <w:pgMar w:top="851" w:right="851" w:bottom="568" w:left="851" w:header="709" w:footer="709" w:gutter="0"/>
          <w:cols w:space="708"/>
          <w:docGrid w:linePitch="360"/>
        </w:sectPr>
      </w:pPr>
    </w:p>
    <w:p w:rsidR="001B4BB4" w:rsidRPr="00365DEA" w:rsidRDefault="001B4BB4" w:rsidP="00AF0ED4">
      <w:pPr>
        <w:widowControl/>
        <w:adjustRightInd/>
        <w:spacing w:line="240" w:lineRule="auto"/>
        <w:textAlignment w:val="auto"/>
        <w:rPr>
          <w:rFonts w:ascii="Calibri" w:eastAsia="Calibri" w:hAnsi="Calibri"/>
          <w:color w:val="223267"/>
          <w:sz w:val="22"/>
          <w:szCs w:val="22"/>
          <w:lang w:eastAsia="en-US"/>
        </w:rPr>
      </w:pPr>
      <w:r w:rsidRPr="00365DEA">
        <w:rPr>
          <w:rFonts w:ascii="Calibri" w:eastAsia="Calibri" w:hAnsi="Calibri"/>
          <w:color w:val="223267"/>
          <w:sz w:val="22"/>
          <w:szCs w:val="22"/>
          <w:lang w:eastAsia="en-US"/>
        </w:rPr>
        <w:lastRenderedPageBreak/>
        <w:t>Il faudra qu’on m’explique pourquoi certains s’obstinent à se faire élire à gauche pour, ensuite, m</w:t>
      </w:r>
      <w:r w:rsidRPr="00365DEA">
        <w:rPr>
          <w:rFonts w:ascii="Calibri" w:eastAsia="Calibri" w:hAnsi="Calibri"/>
          <w:color w:val="223267"/>
          <w:sz w:val="22"/>
          <w:szCs w:val="22"/>
          <w:lang w:eastAsia="en-US"/>
        </w:rPr>
        <w:t>e</w:t>
      </w:r>
      <w:r w:rsidRPr="00365DEA">
        <w:rPr>
          <w:rFonts w:ascii="Calibri" w:eastAsia="Calibri" w:hAnsi="Calibri"/>
          <w:color w:val="223267"/>
          <w:sz w:val="22"/>
          <w:szCs w:val="22"/>
          <w:lang w:eastAsia="en-US"/>
        </w:rPr>
        <w:t>ner une politique des plus favorables au patronat… et, en conséquence, essuyer défaites sur défaites élect</w:t>
      </w:r>
      <w:r w:rsidRPr="00365DEA">
        <w:rPr>
          <w:rFonts w:ascii="Calibri" w:eastAsia="Calibri" w:hAnsi="Calibri"/>
          <w:color w:val="223267"/>
          <w:sz w:val="22"/>
          <w:szCs w:val="22"/>
          <w:lang w:eastAsia="en-US"/>
        </w:rPr>
        <w:t>o</w:t>
      </w:r>
      <w:r w:rsidRPr="00365DEA">
        <w:rPr>
          <w:rFonts w:ascii="Calibri" w:eastAsia="Calibri" w:hAnsi="Calibri"/>
          <w:color w:val="223267"/>
          <w:sz w:val="22"/>
          <w:szCs w:val="22"/>
          <w:lang w:eastAsia="en-US"/>
        </w:rPr>
        <w:t>rales, sanction bien méritée, lors des scrutins suivants ! Actuellement Hollande-Valls-Macron préparent avec application la perte des Régions par la gauche en d</w:t>
      </w:r>
      <w:r w:rsidRPr="00365DEA">
        <w:rPr>
          <w:rFonts w:ascii="Calibri" w:eastAsia="Calibri" w:hAnsi="Calibri"/>
          <w:color w:val="223267"/>
          <w:sz w:val="22"/>
          <w:szCs w:val="22"/>
          <w:lang w:eastAsia="en-US"/>
        </w:rPr>
        <w:t>é</w:t>
      </w:r>
      <w:r w:rsidRPr="00365DEA">
        <w:rPr>
          <w:rFonts w:ascii="Calibri" w:eastAsia="Calibri" w:hAnsi="Calibri"/>
          <w:color w:val="223267"/>
          <w:sz w:val="22"/>
          <w:szCs w:val="22"/>
          <w:lang w:eastAsia="en-US"/>
        </w:rPr>
        <w:t>cembre prochain. Et ce n’est réjouissant pour personne, car une Région gouvernée à gauche n’est pas comparable à une Région tenue par la droite, ou l’extrême-droite.</w:t>
      </w:r>
    </w:p>
    <w:p w:rsidR="001B4BB4" w:rsidRPr="00365DEA" w:rsidRDefault="001B4BB4" w:rsidP="00AF0ED4">
      <w:pPr>
        <w:widowControl/>
        <w:adjustRightInd/>
        <w:spacing w:line="240" w:lineRule="auto"/>
        <w:textAlignment w:val="auto"/>
        <w:rPr>
          <w:rFonts w:ascii="Calibri" w:eastAsia="Calibri" w:hAnsi="Calibri"/>
          <w:color w:val="223267"/>
          <w:sz w:val="22"/>
          <w:szCs w:val="22"/>
          <w:lang w:eastAsia="en-US"/>
        </w:rPr>
      </w:pPr>
      <w:r w:rsidRPr="00365DEA">
        <w:rPr>
          <w:rFonts w:ascii="Calibri" w:eastAsia="Calibri" w:hAnsi="Calibri"/>
          <w:color w:val="223267"/>
          <w:sz w:val="22"/>
          <w:szCs w:val="22"/>
          <w:lang w:eastAsia="en-US"/>
        </w:rPr>
        <w:t>Mais les électeurs ne jugeront pas sur les bilans, gén</w:t>
      </w:r>
      <w:r w:rsidRPr="00365DEA">
        <w:rPr>
          <w:rFonts w:ascii="Calibri" w:eastAsia="Calibri" w:hAnsi="Calibri"/>
          <w:color w:val="223267"/>
          <w:sz w:val="22"/>
          <w:szCs w:val="22"/>
          <w:lang w:eastAsia="en-US"/>
        </w:rPr>
        <w:t>é</w:t>
      </w:r>
      <w:r w:rsidRPr="00365DEA">
        <w:rPr>
          <w:rFonts w:ascii="Calibri" w:eastAsia="Calibri" w:hAnsi="Calibri"/>
          <w:color w:val="223267"/>
          <w:sz w:val="22"/>
          <w:szCs w:val="22"/>
          <w:lang w:eastAsia="en-US"/>
        </w:rPr>
        <w:t>ralement positifs, des Conseils régionaux sortants. Ils jugeront –et comment leur en vouloir ?- sur les cons</w:t>
      </w:r>
      <w:r w:rsidRPr="00365DEA">
        <w:rPr>
          <w:rFonts w:ascii="Calibri" w:eastAsia="Calibri" w:hAnsi="Calibri"/>
          <w:color w:val="223267"/>
          <w:sz w:val="22"/>
          <w:szCs w:val="22"/>
          <w:lang w:eastAsia="en-US"/>
        </w:rPr>
        <w:t>é</w:t>
      </w:r>
      <w:r w:rsidRPr="00365DEA">
        <w:rPr>
          <w:rFonts w:ascii="Calibri" w:eastAsia="Calibri" w:hAnsi="Calibri"/>
          <w:color w:val="223267"/>
          <w:sz w:val="22"/>
          <w:szCs w:val="22"/>
          <w:lang w:eastAsia="en-US"/>
        </w:rPr>
        <w:t>quences de cette politique d’austérité sur leur vie quotidienne.</w:t>
      </w:r>
    </w:p>
    <w:p w:rsidR="001B4BB4" w:rsidRPr="005274B9" w:rsidRDefault="001B4BB4" w:rsidP="00AF0ED4">
      <w:pPr>
        <w:widowControl/>
        <w:adjustRightInd/>
        <w:spacing w:line="240" w:lineRule="auto"/>
        <w:textAlignment w:val="auto"/>
        <w:rPr>
          <w:rFonts w:ascii="Calibri" w:eastAsia="Calibri" w:hAnsi="Calibri"/>
          <w:color w:val="223267"/>
          <w:sz w:val="6"/>
          <w:szCs w:val="6"/>
          <w:lang w:eastAsia="en-US"/>
        </w:rPr>
      </w:pPr>
    </w:p>
    <w:p w:rsidR="001B4BB4" w:rsidRPr="00365DEA" w:rsidRDefault="001B4BB4" w:rsidP="00AF0ED4">
      <w:pPr>
        <w:widowControl/>
        <w:adjustRightInd/>
        <w:spacing w:line="240" w:lineRule="auto"/>
        <w:textAlignment w:val="auto"/>
        <w:rPr>
          <w:rFonts w:ascii="Calibri" w:eastAsia="Calibri" w:hAnsi="Calibri"/>
          <w:color w:val="223267"/>
          <w:sz w:val="22"/>
          <w:szCs w:val="22"/>
          <w:lang w:eastAsia="en-US"/>
        </w:rPr>
      </w:pPr>
      <w:r w:rsidRPr="00365DEA">
        <w:rPr>
          <w:rFonts w:ascii="Calibri" w:eastAsia="Calibri" w:hAnsi="Calibri"/>
          <w:color w:val="223267"/>
          <w:sz w:val="22"/>
          <w:szCs w:val="22"/>
          <w:lang w:eastAsia="en-US"/>
        </w:rPr>
        <w:t>C’est quoi la vie quotidienne sous un gouvernement élu pour faire une autre politique que celle subie sous Sarkozy ?</w:t>
      </w:r>
    </w:p>
    <w:p w:rsidR="001B4BB4" w:rsidRPr="00365DEA" w:rsidRDefault="001B4BB4" w:rsidP="00AF0ED4">
      <w:pPr>
        <w:widowControl/>
        <w:adjustRightInd/>
        <w:spacing w:line="240" w:lineRule="auto"/>
        <w:textAlignment w:val="auto"/>
        <w:rPr>
          <w:rFonts w:ascii="Calibri" w:eastAsia="Calibri" w:hAnsi="Calibri"/>
          <w:color w:val="223267"/>
          <w:sz w:val="22"/>
          <w:szCs w:val="22"/>
          <w:lang w:eastAsia="en-US"/>
        </w:rPr>
      </w:pPr>
      <w:r w:rsidRPr="00365DEA">
        <w:rPr>
          <w:rFonts w:ascii="Calibri" w:eastAsia="Calibri" w:hAnsi="Calibri"/>
          <w:color w:val="223267"/>
          <w:sz w:val="22"/>
          <w:szCs w:val="22"/>
          <w:lang w:eastAsia="en-US"/>
        </w:rPr>
        <w:t>D’abord c’est la continuité des attaques contre les se</w:t>
      </w:r>
      <w:r w:rsidRPr="00365DEA">
        <w:rPr>
          <w:rFonts w:ascii="Calibri" w:eastAsia="Calibri" w:hAnsi="Calibri"/>
          <w:color w:val="223267"/>
          <w:sz w:val="22"/>
          <w:szCs w:val="22"/>
          <w:lang w:eastAsia="en-US"/>
        </w:rPr>
        <w:t>r</w:t>
      </w:r>
      <w:r w:rsidRPr="00365DEA">
        <w:rPr>
          <w:rFonts w:ascii="Calibri" w:eastAsia="Calibri" w:hAnsi="Calibri"/>
          <w:color w:val="223267"/>
          <w:sz w:val="22"/>
          <w:szCs w:val="22"/>
          <w:lang w:eastAsia="en-US"/>
        </w:rPr>
        <w:t>vices publics et l’action publique. Ces services publics qui permettent (permettaient) à la France de mieux résister que les autres pays européens à la paupéris</w:t>
      </w:r>
      <w:r w:rsidRPr="00365DEA">
        <w:rPr>
          <w:rFonts w:ascii="Calibri" w:eastAsia="Calibri" w:hAnsi="Calibri"/>
          <w:color w:val="223267"/>
          <w:sz w:val="22"/>
          <w:szCs w:val="22"/>
          <w:lang w:eastAsia="en-US"/>
        </w:rPr>
        <w:t>a</w:t>
      </w:r>
      <w:r w:rsidRPr="00365DEA">
        <w:rPr>
          <w:rFonts w:ascii="Calibri" w:eastAsia="Calibri" w:hAnsi="Calibri"/>
          <w:color w:val="223267"/>
          <w:sz w:val="22"/>
          <w:szCs w:val="22"/>
          <w:lang w:eastAsia="en-US"/>
        </w:rPr>
        <w:t>tion générale et à la désagrégation du tissu social, restent prioritairement la cible du gouvernement.</w:t>
      </w:r>
    </w:p>
    <w:p w:rsidR="001B4BB4" w:rsidRPr="00365DEA" w:rsidRDefault="001B4BB4" w:rsidP="00AF0ED4">
      <w:pPr>
        <w:widowControl/>
        <w:adjustRightInd/>
        <w:spacing w:line="240" w:lineRule="auto"/>
        <w:textAlignment w:val="auto"/>
        <w:rPr>
          <w:rFonts w:ascii="Calibri" w:eastAsia="Calibri" w:hAnsi="Calibri"/>
          <w:color w:val="223267"/>
          <w:sz w:val="22"/>
          <w:szCs w:val="22"/>
          <w:lang w:eastAsia="en-US"/>
        </w:rPr>
      </w:pPr>
      <w:r w:rsidRPr="00365DEA">
        <w:rPr>
          <w:rFonts w:ascii="Calibri" w:eastAsia="Calibri" w:hAnsi="Calibri"/>
          <w:color w:val="223267"/>
          <w:sz w:val="22"/>
          <w:szCs w:val="22"/>
          <w:lang w:eastAsia="en-US"/>
        </w:rPr>
        <w:t>9 milliards en moins pour la sécurité sociale, c’est l’accélération du déremboursement des médicaments et des soins ; c’est la baisse de la possibilité d’accueil et de soins par les hôpitaux publics où 22 000 emplois sont supprimés, où, chaque jour, on programme fe</w:t>
      </w:r>
      <w:r w:rsidRPr="00365DEA">
        <w:rPr>
          <w:rFonts w:ascii="Calibri" w:eastAsia="Calibri" w:hAnsi="Calibri"/>
          <w:color w:val="223267"/>
          <w:sz w:val="22"/>
          <w:szCs w:val="22"/>
          <w:lang w:eastAsia="en-US"/>
        </w:rPr>
        <w:t>r</w:t>
      </w:r>
      <w:r w:rsidRPr="00365DEA">
        <w:rPr>
          <w:rFonts w:ascii="Calibri" w:eastAsia="Calibri" w:hAnsi="Calibri"/>
          <w:color w:val="223267"/>
          <w:sz w:val="22"/>
          <w:szCs w:val="22"/>
          <w:lang w:eastAsia="en-US"/>
        </w:rPr>
        <w:t>metures de services… ou d’hôpital. 9 milliards « d’économie » également dans la fonction publique, c’est la sécurité qui n’est plus assurée convenablement dans nos quartiers péri-urbains ou dans les zones r</w:t>
      </w:r>
      <w:r w:rsidRPr="00365DEA">
        <w:rPr>
          <w:rFonts w:ascii="Calibri" w:eastAsia="Calibri" w:hAnsi="Calibri"/>
          <w:color w:val="223267"/>
          <w:sz w:val="22"/>
          <w:szCs w:val="22"/>
          <w:lang w:eastAsia="en-US"/>
        </w:rPr>
        <w:t>u</w:t>
      </w:r>
      <w:r w:rsidRPr="00365DEA">
        <w:rPr>
          <w:rFonts w:ascii="Calibri" w:eastAsia="Calibri" w:hAnsi="Calibri"/>
          <w:color w:val="223267"/>
          <w:sz w:val="22"/>
          <w:szCs w:val="22"/>
          <w:lang w:eastAsia="en-US"/>
        </w:rPr>
        <w:t xml:space="preserve">rales ; ce sont moins d’assistants sociaux, de </w:t>
      </w:r>
      <w:r w:rsidRPr="00365DEA">
        <w:rPr>
          <w:rFonts w:ascii="Calibri" w:eastAsia="Calibri" w:hAnsi="Calibri"/>
          <w:color w:val="223267"/>
          <w:sz w:val="22"/>
          <w:szCs w:val="22"/>
          <w:lang w:eastAsia="en-US"/>
        </w:rPr>
        <w:lastRenderedPageBreak/>
        <w:t>perso</w:t>
      </w:r>
      <w:r w:rsidRPr="00365DEA">
        <w:rPr>
          <w:rFonts w:ascii="Calibri" w:eastAsia="Calibri" w:hAnsi="Calibri"/>
          <w:color w:val="223267"/>
          <w:sz w:val="22"/>
          <w:szCs w:val="22"/>
          <w:lang w:eastAsia="en-US"/>
        </w:rPr>
        <w:t>n</w:t>
      </w:r>
      <w:r w:rsidRPr="00365DEA">
        <w:rPr>
          <w:rFonts w:ascii="Calibri" w:eastAsia="Calibri" w:hAnsi="Calibri"/>
          <w:color w:val="223267"/>
          <w:sz w:val="22"/>
          <w:szCs w:val="22"/>
          <w:lang w:eastAsia="en-US"/>
        </w:rPr>
        <w:t>nels dans les centres d’impôts (des fois qu’ils se mêleraient de redresser les entreprises fraudeuses), dans les tribunaux (chacun sait que la justice est trop rapide !), dans les pôles-emploi (pas de commentaires), dans les musées, les théâtres (depuis quand on veut une culture à la portée de tous ?) ; ne parlons pas de la poste ou de l’école ! 10 milliards en moins aussi pour les collectivités locales, c’est l’installation de la pénurie généralisée : en France il n’y avait plus que les co</w:t>
      </w:r>
      <w:r w:rsidRPr="00365DEA">
        <w:rPr>
          <w:rFonts w:ascii="Calibri" w:eastAsia="Calibri" w:hAnsi="Calibri"/>
          <w:color w:val="223267"/>
          <w:sz w:val="22"/>
          <w:szCs w:val="22"/>
          <w:lang w:eastAsia="en-US"/>
        </w:rPr>
        <w:t>m</w:t>
      </w:r>
      <w:r w:rsidRPr="00365DEA">
        <w:rPr>
          <w:rFonts w:ascii="Calibri" w:eastAsia="Calibri" w:hAnsi="Calibri"/>
          <w:color w:val="223267"/>
          <w:sz w:val="22"/>
          <w:szCs w:val="22"/>
          <w:lang w:eastAsia="en-US"/>
        </w:rPr>
        <w:t>munes et les Régions pour mener une politique d’investissement public et d’emploi ! Fi de tout cela ! Fi aussi de l’aide sociale à la charge des conseils gén</w:t>
      </w:r>
      <w:r w:rsidRPr="00365DEA">
        <w:rPr>
          <w:rFonts w:ascii="Calibri" w:eastAsia="Calibri" w:hAnsi="Calibri"/>
          <w:color w:val="223267"/>
          <w:sz w:val="22"/>
          <w:szCs w:val="22"/>
          <w:lang w:eastAsia="en-US"/>
        </w:rPr>
        <w:t>é</w:t>
      </w:r>
      <w:r w:rsidRPr="00365DEA">
        <w:rPr>
          <w:rFonts w:ascii="Calibri" w:eastAsia="Calibri" w:hAnsi="Calibri"/>
          <w:color w:val="223267"/>
          <w:sz w:val="22"/>
          <w:szCs w:val="22"/>
          <w:lang w:eastAsia="en-US"/>
        </w:rPr>
        <w:t>raux.</w:t>
      </w:r>
    </w:p>
    <w:p w:rsidR="001B4BB4" w:rsidRPr="00365DEA" w:rsidRDefault="001B4BB4" w:rsidP="00AF0ED4">
      <w:pPr>
        <w:widowControl/>
        <w:adjustRightInd/>
        <w:spacing w:line="240" w:lineRule="auto"/>
        <w:textAlignment w:val="auto"/>
        <w:rPr>
          <w:rFonts w:ascii="Calibri" w:eastAsia="Calibri" w:hAnsi="Calibri"/>
          <w:color w:val="223267"/>
          <w:sz w:val="22"/>
          <w:szCs w:val="22"/>
          <w:lang w:eastAsia="en-US"/>
        </w:rPr>
      </w:pPr>
      <w:r w:rsidRPr="00365DEA">
        <w:rPr>
          <w:rFonts w:ascii="Calibri" w:eastAsia="Calibri" w:hAnsi="Calibri"/>
          <w:color w:val="223267"/>
          <w:sz w:val="22"/>
          <w:szCs w:val="22"/>
          <w:lang w:eastAsia="en-US"/>
        </w:rPr>
        <w:t xml:space="preserve">Ensuite les salaires. Bloqués dans l’emploi public. La réalité est la même dans le privé. Pendant ce temps, le dirigeant d’Alcatel-Lucent reçoit 14 millions d’euros de prime en quittant son entreprise et autant pour entrer dans sa nouvelle, </w:t>
      </w:r>
      <w:proofErr w:type="spellStart"/>
      <w:r w:rsidRPr="00365DEA">
        <w:rPr>
          <w:rFonts w:ascii="Calibri" w:eastAsia="Calibri" w:hAnsi="Calibri"/>
          <w:color w:val="223267"/>
          <w:sz w:val="22"/>
          <w:szCs w:val="22"/>
          <w:lang w:eastAsia="en-US"/>
        </w:rPr>
        <w:t>Numericable</w:t>
      </w:r>
      <w:proofErr w:type="spellEnd"/>
      <w:r w:rsidRPr="00365DEA">
        <w:rPr>
          <w:rFonts w:ascii="Calibri" w:eastAsia="Calibri" w:hAnsi="Calibri"/>
          <w:color w:val="223267"/>
          <w:sz w:val="22"/>
          <w:szCs w:val="22"/>
          <w:lang w:eastAsia="en-US"/>
        </w:rPr>
        <w:t>. Le gouvernement fait semblant de s’en émouvoir, mais, les salariés, eux, sont à la fois scandalisés et désabusés. Quant aux retraités, ils sont plus de 14 millions à vivre avec moins de 1</w:t>
      </w:r>
      <w:r w:rsidR="00EF1187">
        <w:rPr>
          <w:rFonts w:ascii="Calibri" w:eastAsia="Calibri" w:hAnsi="Calibri"/>
          <w:color w:val="223267"/>
          <w:sz w:val="22"/>
          <w:szCs w:val="22"/>
          <w:lang w:eastAsia="en-US"/>
        </w:rPr>
        <w:t> </w:t>
      </w:r>
      <w:r w:rsidRPr="00365DEA">
        <w:rPr>
          <w:rFonts w:ascii="Calibri" w:eastAsia="Calibri" w:hAnsi="Calibri"/>
          <w:color w:val="223267"/>
          <w:sz w:val="22"/>
          <w:szCs w:val="22"/>
          <w:lang w:eastAsia="en-US"/>
        </w:rPr>
        <w:t>000</w:t>
      </w:r>
      <w:r w:rsidR="00EF1187">
        <w:rPr>
          <w:rFonts w:ascii="Calibri" w:eastAsia="Calibri" w:hAnsi="Calibri"/>
          <w:color w:val="223267"/>
          <w:sz w:val="22"/>
          <w:szCs w:val="22"/>
          <w:lang w:eastAsia="en-US"/>
        </w:rPr>
        <w:t> </w:t>
      </w:r>
      <w:r w:rsidRPr="00365DEA">
        <w:rPr>
          <w:rFonts w:ascii="Calibri" w:eastAsia="Calibri" w:hAnsi="Calibri"/>
          <w:color w:val="223267"/>
          <w:sz w:val="22"/>
          <w:szCs w:val="22"/>
          <w:lang w:eastAsia="en-US"/>
        </w:rPr>
        <w:t>euros par mois. Le nombre de « travailleurs pauvres », notion anglo-saxonne il y a encore quelques années, explose et atteint les 9 millions.</w:t>
      </w:r>
    </w:p>
    <w:p w:rsidR="001B4BB4" w:rsidRPr="00365DEA" w:rsidRDefault="001B4BB4" w:rsidP="00AF0ED4">
      <w:pPr>
        <w:widowControl/>
        <w:adjustRightInd/>
        <w:spacing w:line="240" w:lineRule="auto"/>
        <w:textAlignment w:val="auto"/>
        <w:rPr>
          <w:rFonts w:ascii="Calibri" w:eastAsia="Calibri" w:hAnsi="Calibri"/>
          <w:color w:val="223267"/>
          <w:sz w:val="22"/>
          <w:szCs w:val="22"/>
          <w:lang w:eastAsia="en-US"/>
        </w:rPr>
      </w:pPr>
      <w:r w:rsidRPr="00365DEA">
        <w:rPr>
          <w:rFonts w:ascii="Calibri" w:eastAsia="Calibri" w:hAnsi="Calibri"/>
          <w:color w:val="223267"/>
          <w:sz w:val="22"/>
          <w:szCs w:val="22"/>
          <w:lang w:eastAsia="en-US"/>
        </w:rPr>
        <w:t>Le droit et les conditions de travail ? Rabotés par les lois ANI, Rebsamen et Macron. Mais, et j’y reviendrai, on nous prépare plus et mieux.</w:t>
      </w:r>
    </w:p>
    <w:p w:rsidR="001B4BB4" w:rsidRPr="00365DEA" w:rsidRDefault="001B4BB4" w:rsidP="00AF0ED4">
      <w:pPr>
        <w:widowControl/>
        <w:adjustRightInd/>
        <w:spacing w:line="240" w:lineRule="auto"/>
        <w:textAlignment w:val="auto"/>
        <w:rPr>
          <w:rFonts w:ascii="Calibri" w:eastAsia="Calibri" w:hAnsi="Calibri"/>
          <w:color w:val="223267"/>
          <w:sz w:val="22"/>
          <w:szCs w:val="22"/>
          <w:lang w:eastAsia="en-US"/>
        </w:rPr>
      </w:pPr>
      <w:r w:rsidRPr="00365DEA">
        <w:rPr>
          <w:rFonts w:ascii="Calibri" w:eastAsia="Calibri" w:hAnsi="Calibri"/>
          <w:color w:val="223267"/>
          <w:sz w:val="22"/>
          <w:szCs w:val="22"/>
          <w:lang w:eastAsia="en-US"/>
        </w:rPr>
        <w:t>L’emploi enfin. Officiellement plus de 6 millions de chômeurs, mais surtout, pour un gouvernement qui s’était engagé à « inverser la courbe du chômage », une augmentation de 1,3</w:t>
      </w:r>
      <w:r w:rsidR="00AF0ED4" w:rsidRPr="00365DEA">
        <w:rPr>
          <w:rFonts w:ascii="Calibri" w:eastAsia="Calibri" w:hAnsi="Calibri"/>
          <w:color w:val="223267"/>
          <w:sz w:val="22"/>
          <w:szCs w:val="22"/>
          <w:lang w:eastAsia="en-US"/>
        </w:rPr>
        <w:t xml:space="preserve"> </w:t>
      </w:r>
      <w:r w:rsidRPr="00365DEA">
        <w:rPr>
          <w:rFonts w:ascii="Calibri" w:eastAsia="Calibri" w:hAnsi="Calibri"/>
          <w:color w:val="223267"/>
          <w:sz w:val="22"/>
          <w:szCs w:val="22"/>
          <w:lang w:eastAsia="en-US"/>
        </w:rPr>
        <w:t>million !</w:t>
      </w:r>
    </w:p>
    <w:p w:rsidR="001B4BB4" w:rsidRDefault="001B4BB4" w:rsidP="00AF0ED4">
      <w:pPr>
        <w:widowControl/>
        <w:adjustRightInd/>
        <w:spacing w:line="240" w:lineRule="auto"/>
        <w:textAlignment w:val="auto"/>
        <w:rPr>
          <w:rFonts w:ascii="Calibri" w:eastAsia="Calibri" w:hAnsi="Calibri"/>
          <w:sz w:val="16"/>
          <w:szCs w:val="16"/>
          <w:lang w:eastAsia="en-US"/>
        </w:rPr>
      </w:pPr>
    </w:p>
    <w:p w:rsidR="005274B9" w:rsidRDefault="005274B9" w:rsidP="00AF0ED4">
      <w:pPr>
        <w:widowControl/>
        <w:adjustRightInd/>
        <w:spacing w:line="240" w:lineRule="auto"/>
        <w:textAlignment w:val="auto"/>
        <w:rPr>
          <w:rFonts w:ascii="Calibri" w:eastAsia="Calibri" w:hAnsi="Calibri"/>
          <w:sz w:val="16"/>
          <w:szCs w:val="16"/>
          <w:lang w:eastAsia="en-US"/>
        </w:rPr>
      </w:pPr>
    </w:p>
    <w:p w:rsidR="00CB7496" w:rsidRPr="00EF1187" w:rsidRDefault="00CB7496" w:rsidP="00CB7496">
      <w:pPr>
        <w:widowControl/>
        <w:adjustRightInd/>
        <w:spacing w:line="240" w:lineRule="auto"/>
        <w:jc w:val="right"/>
        <w:textAlignment w:val="auto"/>
        <w:rPr>
          <w:rFonts w:ascii="Calibri" w:eastAsia="Calibri" w:hAnsi="Calibri"/>
          <w:color w:val="CC0001"/>
          <w:sz w:val="12"/>
          <w:szCs w:val="12"/>
          <w:lang w:eastAsia="en-US"/>
        </w:rPr>
      </w:pPr>
      <w:r w:rsidRPr="00EF1187">
        <w:rPr>
          <w:rFonts w:ascii="Verdana" w:hAnsi="Verdana"/>
          <w:i/>
          <w:color w:val="CC0001"/>
          <w:sz w:val="12"/>
          <w:szCs w:val="12"/>
        </w:rPr>
        <w:t>(</w:t>
      </w:r>
      <w:proofErr w:type="gramStart"/>
      <w:r w:rsidRPr="00EF1187">
        <w:rPr>
          <w:rFonts w:ascii="Verdana" w:hAnsi="Verdana"/>
          <w:i/>
          <w:color w:val="CC0001"/>
          <w:sz w:val="12"/>
          <w:szCs w:val="12"/>
        </w:rPr>
        <w:t>suite</w:t>
      </w:r>
      <w:proofErr w:type="gramEnd"/>
      <w:r w:rsidRPr="00EF1187">
        <w:rPr>
          <w:rFonts w:ascii="Verdana" w:hAnsi="Verdana"/>
          <w:i/>
          <w:color w:val="CC0001"/>
          <w:sz w:val="12"/>
          <w:szCs w:val="12"/>
        </w:rPr>
        <w:t xml:space="preserve"> page 2)</w:t>
      </w:r>
    </w:p>
    <w:p w:rsidR="00A64D2A" w:rsidRDefault="00A64D2A" w:rsidP="00A64D2A">
      <w:pPr>
        <w:widowControl/>
        <w:adjustRightInd/>
        <w:spacing w:line="240" w:lineRule="auto"/>
        <w:textAlignment w:val="auto"/>
        <w:rPr>
          <w:rFonts w:ascii="Calibri" w:eastAsia="Calibri" w:hAnsi="Calibri"/>
          <w:sz w:val="22"/>
          <w:szCs w:val="22"/>
          <w:lang w:eastAsia="en-US"/>
        </w:rPr>
      </w:pPr>
    </w:p>
    <w:p w:rsidR="00A64D2A" w:rsidRDefault="00A64D2A" w:rsidP="00A64D2A">
      <w:pPr>
        <w:widowControl/>
        <w:adjustRightInd/>
        <w:spacing w:line="240" w:lineRule="auto"/>
        <w:textAlignment w:val="auto"/>
        <w:rPr>
          <w:rFonts w:ascii="Calibri" w:eastAsia="Calibri" w:hAnsi="Calibri"/>
          <w:sz w:val="22"/>
          <w:szCs w:val="22"/>
          <w:lang w:eastAsia="en-US"/>
        </w:rPr>
        <w:sectPr w:rsidR="00A64D2A" w:rsidSect="00AF0ED4">
          <w:footerReference w:type="default" r:id="rId13"/>
          <w:type w:val="continuous"/>
          <w:pgSz w:w="11906" w:h="16838"/>
          <w:pgMar w:top="851" w:right="851" w:bottom="568" w:left="851" w:header="709" w:footer="709" w:gutter="0"/>
          <w:cols w:num="2" w:sep="1" w:space="284"/>
          <w:docGrid w:linePitch="360"/>
        </w:sectPr>
      </w:pPr>
    </w:p>
    <w:p w:rsidR="00CB7496" w:rsidRDefault="00CB7496" w:rsidP="00CB7496">
      <w:pPr>
        <w:widowControl/>
        <w:pBdr>
          <w:top w:val="single" w:sz="4" w:space="1" w:color="auto"/>
          <w:left w:val="single" w:sz="4" w:space="4" w:color="auto"/>
          <w:bottom w:val="single" w:sz="4" w:space="1" w:color="auto"/>
          <w:right w:val="single" w:sz="4" w:space="4" w:color="auto"/>
        </w:pBdr>
        <w:adjustRightInd/>
        <w:spacing w:after="120" w:line="240" w:lineRule="auto"/>
        <w:jc w:val="left"/>
        <w:textAlignment w:val="auto"/>
        <w:rPr>
          <w:rFonts w:ascii="Verdana" w:eastAsia="Calibri" w:hAnsi="Verdana"/>
          <w:sz w:val="20"/>
          <w:szCs w:val="20"/>
        </w:rPr>
      </w:pPr>
      <w:r w:rsidRPr="00FC2BF6">
        <w:rPr>
          <w:rFonts w:ascii="Verdana" w:hAnsi="Verdana" w:cs="Verdana"/>
          <w:b/>
          <w:bCs/>
          <w:i/>
          <w:iCs/>
          <w:color w:val="CC0001"/>
          <w:sz w:val="22"/>
          <w:szCs w:val="22"/>
        </w:rPr>
        <w:lastRenderedPageBreak/>
        <w:t>L’EDITO (suite)</w:t>
      </w:r>
      <w:r w:rsidRPr="004B5CE1">
        <w:rPr>
          <w:rFonts w:ascii="Verdana" w:eastAsia="Calibri" w:hAnsi="Verdana"/>
          <w:sz w:val="20"/>
          <w:szCs w:val="20"/>
        </w:rPr>
        <w:t xml:space="preserve"> </w:t>
      </w:r>
    </w:p>
    <w:p w:rsidR="001B4BB4" w:rsidRPr="00365DEA" w:rsidRDefault="00A64D2A" w:rsidP="00CB7496">
      <w:pPr>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Calibri" w:eastAsia="Calibri" w:hAnsi="Calibri"/>
          <w:color w:val="223267"/>
          <w:sz w:val="22"/>
          <w:szCs w:val="22"/>
          <w:lang w:eastAsia="en-US"/>
        </w:rPr>
      </w:pPr>
      <w:r w:rsidRPr="00365DEA">
        <w:rPr>
          <w:rFonts w:ascii="Calibri" w:eastAsia="Calibri" w:hAnsi="Calibri"/>
          <w:color w:val="223267"/>
          <w:sz w:val="22"/>
          <w:szCs w:val="22"/>
          <w:lang w:eastAsia="en-US"/>
        </w:rPr>
        <w:t>On se disait : ils vont réaliser qu’ils sont en</w:t>
      </w:r>
      <w:r w:rsidR="00CB7496" w:rsidRPr="00365DEA">
        <w:rPr>
          <w:rFonts w:ascii="Calibri" w:eastAsia="Calibri" w:hAnsi="Calibri"/>
          <w:color w:val="223267"/>
          <w:sz w:val="22"/>
          <w:szCs w:val="22"/>
          <w:lang w:eastAsia="en-US"/>
        </w:rPr>
        <w:t xml:space="preserve"> </w:t>
      </w:r>
      <w:r w:rsidRPr="00365DEA">
        <w:rPr>
          <w:rFonts w:ascii="Calibri" w:eastAsia="Calibri" w:hAnsi="Calibri"/>
          <w:color w:val="223267"/>
          <w:sz w:val="22"/>
          <w:szCs w:val="22"/>
          <w:lang w:eastAsia="en-US"/>
        </w:rPr>
        <w:t>train de scier la branche sur laquelle nous les avons assis : 2017</w:t>
      </w:r>
      <w:proofErr w:type="gramStart"/>
      <w:r w:rsidRPr="00365DEA">
        <w:rPr>
          <w:rFonts w:ascii="Calibri" w:eastAsia="Calibri" w:hAnsi="Calibri"/>
          <w:color w:val="223267"/>
          <w:sz w:val="22"/>
          <w:szCs w:val="22"/>
          <w:lang w:eastAsia="en-US"/>
        </w:rPr>
        <w:t>,</w:t>
      </w:r>
      <w:r w:rsidR="00CB7496" w:rsidRPr="00365DEA">
        <w:rPr>
          <w:rFonts w:ascii="Calibri" w:eastAsia="Calibri" w:hAnsi="Calibri"/>
          <w:color w:val="223267"/>
          <w:sz w:val="22"/>
          <w:szCs w:val="22"/>
          <w:lang w:eastAsia="en-US"/>
        </w:rPr>
        <w:t>q</w:t>
      </w:r>
      <w:r w:rsidR="00A65C7D" w:rsidRPr="00365DEA">
        <w:rPr>
          <w:rFonts w:ascii="Calibri" w:eastAsia="Calibri" w:hAnsi="Calibri"/>
          <w:color w:val="223267"/>
          <w:sz w:val="22"/>
          <w:szCs w:val="22"/>
          <w:lang w:eastAsia="en-US"/>
        </w:rPr>
        <w:t>uand</w:t>
      </w:r>
      <w:proofErr w:type="gramEnd"/>
      <w:r w:rsidR="00A65C7D" w:rsidRPr="00365DEA">
        <w:rPr>
          <w:rFonts w:ascii="Calibri" w:eastAsia="Calibri" w:hAnsi="Calibri"/>
          <w:color w:val="223267"/>
          <w:sz w:val="22"/>
          <w:szCs w:val="22"/>
          <w:lang w:eastAsia="en-US"/>
        </w:rPr>
        <w:t xml:space="preserve"> même n’est pas si loin. Eh bien, voila la réponse </w:t>
      </w:r>
      <w:r w:rsidR="001B4BB4" w:rsidRPr="00365DEA">
        <w:rPr>
          <w:rFonts w:ascii="Calibri" w:eastAsia="Calibri" w:hAnsi="Calibri"/>
          <w:color w:val="223267"/>
          <w:sz w:val="22"/>
          <w:szCs w:val="22"/>
          <w:lang w:eastAsia="en-US"/>
        </w:rPr>
        <w:t xml:space="preserve">de par la bouche même du Président : il faut « rendre lisible le code du travail » ! C’est la dernière grande innovation de ce gouvernement « de gauche » : les mots ont-ils encore un sens ?! </w:t>
      </w:r>
    </w:p>
    <w:p w:rsidR="001B4BB4" w:rsidRPr="00365DEA" w:rsidRDefault="001B4BB4" w:rsidP="00CB7496">
      <w:pPr>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Calibri" w:eastAsia="Calibri" w:hAnsi="Calibri"/>
          <w:color w:val="223267"/>
          <w:sz w:val="22"/>
          <w:szCs w:val="22"/>
          <w:lang w:eastAsia="en-US"/>
        </w:rPr>
      </w:pPr>
      <w:r w:rsidRPr="00365DEA">
        <w:rPr>
          <w:rFonts w:ascii="Calibri" w:eastAsia="Calibri" w:hAnsi="Calibri"/>
          <w:color w:val="223267"/>
          <w:sz w:val="22"/>
          <w:szCs w:val="22"/>
          <w:lang w:eastAsia="en-US"/>
        </w:rPr>
        <w:t xml:space="preserve">Je ne sais pas vous, mais moi, je le lis très bien, le </w:t>
      </w:r>
      <w:r w:rsidR="00C9212A" w:rsidRPr="00365DEA">
        <w:rPr>
          <w:rFonts w:ascii="Calibri" w:eastAsia="Calibri" w:hAnsi="Calibri"/>
          <w:color w:val="223267"/>
          <w:sz w:val="22"/>
          <w:szCs w:val="22"/>
          <w:lang w:eastAsia="en-US"/>
        </w:rPr>
        <w:t>C</w:t>
      </w:r>
      <w:r w:rsidRPr="00365DEA">
        <w:rPr>
          <w:rFonts w:ascii="Calibri" w:eastAsia="Calibri" w:hAnsi="Calibri"/>
          <w:color w:val="223267"/>
          <w:sz w:val="22"/>
          <w:szCs w:val="22"/>
          <w:lang w:eastAsia="en-US"/>
        </w:rPr>
        <w:t>ode du travail ! Je sais qu’il est là, même plusieurs fois mis à mal, pour protéger les salariés face au patron dans un rapport inégalitaire. Et d’ailleurs les patrons le lisent très bien également, et c’est ce qui les conduit à vouloir s’en débarrasser. Car c’est bien de cela qu’il s’agit : supprimer toutes règles</w:t>
      </w:r>
      <w:r w:rsidR="00CB7496" w:rsidRPr="00365DEA">
        <w:rPr>
          <w:rFonts w:ascii="Calibri" w:eastAsia="Calibri" w:hAnsi="Calibri"/>
          <w:color w:val="223267"/>
          <w:sz w:val="22"/>
          <w:szCs w:val="22"/>
          <w:lang w:eastAsia="en-US"/>
        </w:rPr>
        <w:t> :</w:t>
      </w:r>
    </w:p>
    <w:p w:rsidR="001B4BB4" w:rsidRPr="00365DEA" w:rsidRDefault="001B4BB4" w:rsidP="00CB7496">
      <w:pPr>
        <w:pStyle w:val="Paragraphedeliste"/>
        <w:numPr>
          <w:ilvl w:val="0"/>
          <w:numId w:val="36"/>
        </w:numPr>
        <w:pBdr>
          <w:top w:val="single" w:sz="4" w:space="1" w:color="auto"/>
          <w:left w:val="single" w:sz="4" w:space="4" w:color="auto"/>
          <w:bottom w:val="single" w:sz="4" w:space="1" w:color="auto"/>
          <w:right w:val="single" w:sz="4" w:space="4" w:color="auto"/>
        </w:pBdr>
        <w:ind w:left="426" w:hanging="426"/>
        <w:jc w:val="both"/>
        <w:rPr>
          <w:color w:val="223267"/>
          <w:lang w:eastAsia="en-US"/>
        </w:rPr>
      </w:pPr>
      <w:r w:rsidRPr="00365DEA">
        <w:rPr>
          <w:color w:val="223267"/>
          <w:lang w:eastAsia="en-US"/>
        </w:rPr>
        <w:t xml:space="preserve">en matière de durée du travail : pas seulement la fin des 35h et la généralisation du travail du dimanche, mais aussi la remise en cause de la durée légale maximum et la question des heures supplémentaires,  </w:t>
      </w:r>
    </w:p>
    <w:p w:rsidR="001B4BB4" w:rsidRPr="00365DEA" w:rsidRDefault="001B4BB4" w:rsidP="00CB7496">
      <w:pPr>
        <w:pStyle w:val="Paragraphedeliste"/>
        <w:numPr>
          <w:ilvl w:val="0"/>
          <w:numId w:val="36"/>
        </w:numPr>
        <w:pBdr>
          <w:top w:val="single" w:sz="4" w:space="1" w:color="auto"/>
          <w:left w:val="single" w:sz="4" w:space="4" w:color="auto"/>
          <w:bottom w:val="single" w:sz="4" w:space="1" w:color="auto"/>
          <w:right w:val="single" w:sz="4" w:space="4" w:color="auto"/>
        </w:pBdr>
        <w:ind w:left="426" w:hanging="426"/>
        <w:jc w:val="both"/>
        <w:rPr>
          <w:color w:val="223267"/>
          <w:lang w:eastAsia="en-US"/>
        </w:rPr>
      </w:pPr>
      <w:r w:rsidRPr="00365DEA">
        <w:rPr>
          <w:color w:val="223267"/>
          <w:lang w:eastAsia="en-US"/>
        </w:rPr>
        <w:t xml:space="preserve">pour les conditions de travail : la remise en cause des CHSCT ou de la médecine du travail ne suffit pas, il faut déréglementer en matière d’hygiène et  de normes, </w:t>
      </w:r>
    </w:p>
    <w:p w:rsidR="001B4BB4" w:rsidRPr="00365DEA" w:rsidRDefault="001B4BB4" w:rsidP="00CB7496">
      <w:pPr>
        <w:pStyle w:val="Paragraphedeliste"/>
        <w:numPr>
          <w:ilvl w:val="0"/>
          <w:numId w:val="36"/>
        </w:numPr>
        <w:pBdr>
          <w:top w:val="single" w:sz="4" w:space="1" w:color="auto"/>
          <w:left w:val="single" w:sz="4" w:space="4" w:color="auto"/>
          <w:bottom w:val="single" w:sz="4" w:space="1" w:color="auto"/>
          <w:right w:val="single" w:sz="4" w:space="4" w:color="auto"/>
        </w:pBdr>
        <w:ind w:left="426" w:hanging="426"/>
        <w:jc w:val="both"/>
        <w:rPr>
          <w:color w:val="223267"/>
          <w:lang w:eastAsia="en-US"/>
        </w:rPr>
      </w:pPr>
      <w:r w:rsidRPr="00365DEA">
        <w:rPr>
          <w:color w:val="223267"/>
          <w:lang w:eastAsia="en-US"/>
        </w:rPr>
        <w:t>limiter les droits et possibilité de recours des salariés : changement des missions de l’inspection du travail et réduction des moyens, mais aussi remise en cause du syndicalisme. Ainsi ce qui s’est passé chez SMART avec l’organisation, sous la pression d’un pseudo-referendum pour imposer aux salariés de travailler 39h payées 37h contre l’avis des syndicats. Imaginons là où il n’y a pas de syndicat, grande majorité des entreprises…</w:t>
      </w:r>
    </w:p>
    <w:p w:rsidR="001B4BB4" w:rsidRPr="00365DEA" w:rsidRDefault="001B4BB4" w:rsidP="00CB7496">
      <w:pPr>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Calibri" w:eastAsia="Calibri" w:hAnsi="Calibri"/>
          <w:color w:val="223267"/>
          <w:sz w:val="22"/>
          <w:szCs w:val="22"/>
          <w:lang w:eastAsia="en-US"/>
        </w:rPr>
      </w:pPr>
      <w:r w:rsidRPr="00365DEA">
        <w:rPr>
          <w:rFonts w:ascii="Calibri" w:eastAsia="Calibri" w:hAnsi="Calibri"/>
          <w:color w:val="223267"/>
          <w:sz w:val="22"/>
          <w:szCs w:val="22"/>
          <w:lang w:eastAsia="en-US"/>
        </w:rPr>
        <w:t>Bref il s’agit d’évoluer d’un code du travail protecteur vers un code du travail au service du patronat. Il s’agit d’inverser ce qu’on appelle la « hiérarchie des normes ». Le contrat de travail pourra (si le salarié le veut bien sur… !) être inférieur à l’accord de branche, lui-même inférieur à la loi. Gageons que, la situation économique et sociale étant ce qu’elle est, beaucoup de salariés « voudront », accepteront n’importe quel salaire, n’importe quelles conditions de travail, n’importe quelle précarisation pour garder ou obtenir un emploi. Mais Jacques Attali ne propose-t-il pas d'appliquer le régime des intermittents du spectacle à tous les travailleurs ?</w:t>
      </w:r>
    </w:p>
    <w:p w:rsidR="001B4BB4" w:rsidRPr="00365DEA" w:rsidRDefault="001B4BB4" w:rsidP="00CB7496">
      <w:pPr>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Calibri" w:eastAsia="Calibri" w:hAnsi="Calibri"/>
          <w:color w:val="223267"/>
          <w:sz w:val="22"/>
          <w:szCs w:val="22"/>
          <w:lang w:eastAsia="en-US"/>
        </w:rPr>
      </w:pPr>
      <w:r w:rsidRPr="00365DEA">
        <w:rPr>
          <w:rFonts w:ascii="Calibri" w:eastAsia="Calibri" w:hAnsi="Calibri"/>
          <w:color w:val="223267"/>
          <w:sz w:val="22"/>
          <w:szCs w:val="22"/>
          <w:lang w:eastAsia="en-US"/>
        </w:rPr>
        <w:t xml:space="preserve">Voici les belles perspectives du rapport </w:t>
      </w:r>
      <w:proofErr w:type="spellStart"/>
      <w:r w:rsidRPr="00365DEA">
        <w:rPr>
          <w:rFonts w:ascii="Calibri" w:eastAsia="Calibri" w:hAnsi="Calibri"/>
          <w:color w:val="223267"/>
          <w:sz w:val="22"/>
          <w:szCs w:val="22"/>
          <w:lang w:eastAsia="en-US"/>
        </w:rPr>
        <w:t>Combrexelle</w:t>
      </w:r>
      <w:proofErr w:type="spellEnd"/>
      <w:r w:rsidRPr="00365DEA">
        <w:rPr>
          <w:rFonts w:ascii="Calibri" w:eastAsia="Calibri" w:hAnsi="Calibri"/>
          <w:color w:val="223267"/>
          <w:sz w:val="22"/>
          <w:szCs w:val="22"/>
          <w:lang w:eastAsia="en-US"/>
        </w:rPr>
        <w:t xml:space="preserve">, ce haut fonctionnaire mandaté par Hollande, connu pour sa connivence avec le MEDEF, qui a déjà à son actif son soutien au CPE ou son rapport sur le statut des intermittents, qui va inspirer notre Premier ministre… </w:t>
      </w:r>
    </w:p>
    <w:p w:rsidR="001B4BB4" w:rsidRPr="00365DEA" w:rsidRDefault="001B4BB4" w:rsidP="00CB7496">
      <w:pPr>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Calibri" w:eastAsia="Calibri" w:hAnsi="Calibri"/>
          <w:color w:val="223267"/>
          <w:sz w:val="16"/>
          <w:szCs w:val="16"/>
          <w:lang w:eastAsia="en-US"/>
        </w:rPr>
      </w:pPr>
    </w:p>
    <w:p w:rsidR="001B4BB4" w:rsidRPr="00365DEA" w:rsidRDefault="001B4BB4" w:rsidP="00CB7496">
      <w:pPr>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Calibri" w:eastAsia="Calibri" w:hAnsi="Calibri"/>
          <w:color w:val="223267"/>
          <w:sz w:val="22"/>
          <w:szCs w:val="22"/>
          <w:lang w:eastAsia="en-US"/>
        </w:rPr>
      </w:pPr>
      <w:r w:rsidRPr="00365DEA">
        <w:rPr>
          <w:rFonts w:ascii="Calibri" w:eastAsia="Calibri" w:hAnsi="Calibri"/>
          <w:color w:val="223267"/>
          <w:sz w:val="22"/>
          <w:szCs w:val="22"/>
          <w:lang w:eastAsia="en-US"/>
        </w:rPr>
        <w:t>Une rentrée difficile donc face à un gouvernement qui s’est auto-décrété adversaire des salariés. Une gauche politique émiettée qui a du mal à préparer la relève. Une gauche syndicale qui a du mal à mobiliser une base fr</w:t>
      </w:r>
      <w:r w:rsidRPr="00365DEA">
        <w:rPr>
          <w:rFonts w:ascii="Calibri" w:eastAsia="Calibri" w:hAnsi="Calibri"/>
          <w:color w:val="223267"/>
          <w:sz w:val="22"/>
          <w:szCs w:val="22"/>
          <w:lang w:eastAsia="en-US"/>
        </w:rPr>
        <w:t>a</w:t>
      </w:r>
      <w:r w:rsidRPr="00365DEA">
        <w:rPr>
          <w:rFonts w:ascii="Calibri" w:eastAsia="Calibri" w:hAnsi="Calibri"/>
          <w:color w:val="223267"/>
          <w:sz w:val="22"/>
          <w:szCs w:val="22"/>
          <w:lang w:eastAsia="en-US"/>
        </w:rPr>
        <w:t>gilisée et inquiète.</w:t>
      </w:r>
    </w:p>
    <w:p w:rsidR="001B4BB4" w:rsidRPr="00365DEA" w:rsidRDefault="001B4BB4" w:rsidP="00CB7496">
      <w:pPr>
        <w:widowControl/>
        <w:pBdr>
          <w:top w:val="single" w:sz="4" w:space="1" w:color="auto"/>
          <w:left w:val="single" w:sz="4" w:space="4" w:color="auto"/>
          <w:bottom w:val="single" w:sz="4" w:space="1" w:color="auto"/>
          <w:right w:val="single" w:sz="4" w:space="4" w:color="auto"/>
        </w:pBdr>
        <w:adjustRightInd/>
        <w:spacing w:line="240" w:lineRule="auto"/>
        <w:textAlignment w:val="auto"/>
        <w:rPr>
          <w:rFonts w:ascii="Calibri" w:eastAsia="Calibri" w:hAnsi="Calibri"/>
          <w:color w:val="223267"/>
          <w:sz w:val="22"/>
          <w:szCs w:val="22"/>
          <w:lang w:eastAsia="en-US"/>
        </w:rPr>
      </w:pPr>
      <w:r w:rsidRPr="00365DEA">
        <w:rPr>
          <w:rFonts w:ascii="Calibri" w:eastAsia="Calibri" w:hAnsi="Calibri"/>
          <w:color w:val="223267"/>
          <w:sz w:val="22"/>
          <w:szCs w:val="22"/>
          <w:lang w:eastAsia="en-US"/>
        </w:rPr>
        <w:t xml:space="preserve">Et, malgré tout, quelques lumières qui brillent en Europe et portent l’espoir : le courage du peuple grec, l’émergence de </w:t>
      </w:r>
      <w:proofErr w:type="spellStart"/>
      <w:r w:rsidRPr="00365DEA">
        <w:rPr>
          <w:rFonts w:ascii="Calibri" w:eastAsia="Calibri" w:hAnsi="Calibri"/>
          <w:color w:val="223267"/>
          <w:sz w:val="22"/>
          <w:szCs w:val="22"/>
          <w:lang w:eastAsia="en-US"/>
        </w:rPr>
        <w:t>Podemos</w:t>
      </w:r>
      <w:proofErr w:type="spellEnd"/>
      <w:r w:rsidRPr="00365DEA">
        <w:rPr>
          <w:rFonts w:ascii="Calibri" w:eastAsia="Calibri" w:hAnsi="Calibri"/>
          <w:color w:val="223267"/>
          <w:sz w:val="22"/>
          <w:szCs w:val="22"/>
          <w:lang w:eastAsia="en-US"/>
        </w:rPr>
        <w:t xml:space="preserve"> en Espagne. Et l’élection, au 1</w:t>
      </w:r>
      <w:r w:rsidRPr="00365DEA">
        <w:rPr>
          <w:rFonts w:ascii="Calibri" w:eastAsia="Calibri" w:hAnsi="Calibri"/>
          <w:color w:val="223267"/>
          <w:sz w:val="22"/>
          <w:szCs w:val="22"/>
          <w:vertAlign w:val="superscript"/>
          <w:lang w:eastAsia="en-US"/>
        </w:rPr>
        <w:t>er</w:t>
      </w:r>
      <w:r w:rsidRPr="00365DEA">
        <w:rPr>
          <w:rFonts w:ascii="Calibri" w:eastAsia="Calibri" w:hAnsi="Calibri"/>
          <w:color w:val="223267"/>
          <w:sz w:val="22"/>
          <w:szCs w:val="22"/>
          <w:lang w:eastAsia="en-US"/>
        </w:rPr>
        <w:t xml:space="preserve"> tour, avec 60% des voix de Jérémy </w:t>
      </w:r>
      <w:proofErr w:type="spellStart"/>
      <w:r w:rsidRPr="00365DEA">
        <w:rPr>
          <w:rFonts w:ascii="Calibri" w:eastAsia="Calibri" w:hAnsi="Calibri"/>
          <w:color w:val="223267"/>
          <w:sz w:val="22"/>
          <w:szCs w:val="22"/>
          <w:lang w:eastAsia="en-US"/>
        </w:rPr>
        <w:t>Corbyn</w:t>
      </w:r>
      <w:proofErr w:type="spellEnd"/>
      <w:r w:rsidRPr="00365DEA">
        <w:rPr>
          <w:rFonts w:ascii="Calibri" w:eastAsia="Calibri" w:hAnsi="Calibri"/>
          <w:color w:val="223267"/>
          <w:sz w:val="22"/>
          <w:szCs w:val="22"/>
          <w:lang w:eastAsia="en-US"/>
        </w:rPr>
        <w:t xml:space="preserve"> à la tête du Parti Travailliste… Non, la gauche n’est pas morte.</w:t>
      </w:r>
    </w:p>
    <w:p w:rsidR="004B5CE1" w:rsidRPr="00365DEA" w:rsidRDefault="001B4BB4" w:rsidP="00CB7496">
      <w:pPr>
        <w:widowControl/>
        <w:pBdr>
          <w:top w:val="single" w:sz="4" w:space="1" w:color="auto"/>
          <w:left w:val="single" w:sz="4" w:space="4" w:color="auto"/>
          <w:bottom w:val="single" w:sz="4" w:space="1" w:color="auto"/>
          <w:right w:val="single" w:sz="4" w:space="4" w:color="auto"/>
        </w:pBdr>
        <w:adjustRightInd/>
        <w:spacing w:line="276" w:lineRule="auto"/>
        <w:jc w:val="right"/>
        <w:textAlignment w:val="auto"/>
        <w:rPr>
          <w:rFonts w:ascii="Verdana" w:eastAsia="Calibri" w:hAnsi="Verdana"/>
          <w:b/>
          <w:color w:val="223267"/>
          <w:sz w:val="20"/>
          <w:szCs w:val="20"/>
        </w:rPr>
      </w:pPr>
      <w:r w:rsidRPr="00365DEA">
        <w:rPr>
          <w:rFonts w:ascii="Calibri" w:eastAsia="Calibri" w:hAnsi="Calibri"/>
          <w:b/>
          <w:color w:val="223267"/>
          <w:lang w:eastAsia="en-US"/>
        </w:rPr>
        <w:t>Marinette BACHE</w:t>
      </w:r>
    </w:p>
    <w:p w:rsidR="00487D02" w:rsidRDefault="00487D02" w:rsidP="00CB7496">
      <w:pPr>
        <w:widowControl/>
        <w:pBdr>
          <w:top w:val="single" w:sz="4" w:space="1" w:color="auto"/>
          <w:left w:val="single" w:sz="4" w:space="4" w:color="auto"/>
          <w:bottom w:val="single" w:sz="4" w:space="1" w:color="auto"/>
          <w:right w:val="single" w:sz="4" w:space="4" w:color="auto"/>
        </w:pBdr>
        <w:adjustRightInd/>
        <w:spacing w:after="200" w:line="276" w:lineRule="auto"/>
        <w:textAlignment w:val="auto"/>
        <w:rPr>
          <w:rFonts w:ascii="Verdana" w:eastAsia="Calibri" w:hAnsi="Verdana"/>
          <w:sz w:val="20"/>
          <w:szCs w:val="20"/>
        </w:rPr>
        <w:sectPr w:rsidR="00487D02" w:rsidSect="005D24A1">
          <w:footerReference w:type="default" r:id="rId14"/>
          <w:type w:val="continuous"/>
          <w:pgSz w:w="11906" w:h="16838"/>
          <w:pgMar w:top="851" w:right="851" w:bottom="568" w:left="851" w:header="709" w:footer="709" w:gutter="0"/>
          <w:cols w:space="708"/>
          <w:docGrid w:linePitch="360"/>
        </w:sectPr>
      </w:pPr>
    </w:p>
    <w:p w:rsidR="00A85AFE" w:rsidRPr="00680F06" w:rsidRDefault="00A85AFE" w:rsidP="00282DE8">
      <w:pPr>
        <w:widowControl/>
        <w:adjustRightInd/>
        <w:spacing w:line="276" w:lineRule="auto"/>
        <w:textAlignment w:val="auto"/>
        <w:rPr>
          <w:rFonts w:ascii="Verdana" w:eastAsia="Calibri" w:hAnsi="Verdana"/>
          <w:sz w:val="10"/>
          <w:szCs w:val="10"/>
        </w:rPr>
      </w:pPr>
    </w:p>
    <w:p w:rsidR="00282DE8" w:rsidRPr="000C32F7" w:rsidRDefault="00282DE8" w:rsidP="00282DE8">
      <w:pPr>
        <w:shd w:val="clear" w:color="auto" w:fill="CCCCCC"/>
        <w:spacing w:line="240" w:lineRule="auto"/>
        <w:jc w:val="center"/>
        <w:rPr>
          <w:rFonts w:ascii="Arial" w:hAnsi="Arial" w:cs="Arial"/>
          <w:b/>
          <w:bCs/>
          <w:color w:val="CC0001"/>
          <w:sz w:val="44"/>
          <w:szCs w:val="44"/>
        </w:rPr>
      </w:pPr>
      <w:r w:rsidRPr="000C32F7">
        <w:rPr>
          <w:rFonts w:ascii="Arial" w:hAnsi="Arial" w:cs="Arial"/>
          <w:b/>
          <w:bCs/>
          <w:color w:val="CC0001"/>
          <w:sz w:val="44"/>
          <w:szCs w:val="44"/>
          <w:shd w:val="clear" w:color="auto" w:fill="CCCCCC"/>
        </w:rPr>
        <w:t>LES BRAS M’EN TOMBENT</w:t>
      </w:r>
    </w:p>
    <w:p w:rsidR="00B36FE8" w:rsidRPr="00956CB6" w:rsidRDefault="00B36FE8" w:rsidP="00282DE8">
      <w:pPr>
        <w:spacing w:line="240" w:lineRule="auto"/>
        <w:rPr>
          <w:rFonts w:ascii="Arial Narrow" w:hAnsi="Arial Narrow"/>
          <w:sz w:val="4"/>
          <w:szCs w:val="4"/>
        </w:rPr>
      </w:pPr>
    </w:p>
    <w:p w:rsidR="00730F20" w:rsidRPr="00680F06" w:rsidRDefault="00730F20" w:rsidP="00282DE8">
      <w:pPr>
        <w:widowControl/>
        <w:adjustRightInd/>
        <w:spacing w:line="240" w:lineRule="auto"/>
        <w:textAlignment w:val="auto"/>
        <w:rPr>
          <w:rFonts w:asciiTheme="majorHAnsi" w:eastAsia="Calibri" w:hAnsiTheme="majorHAnsi"/>
          <w:noProof/>
          <w:sz w:val="10"/>
          <w:szCs w:val="10"/>
        </w:rPr>
      </w:pPr>
    </w:p>
    <w:p w:rsidR="00680F06" w:rsidRPr="00680F06" w:rsidRDefault="00680F06" w:rsidP="00282DE8">
      <w:pPr>
        <w:widowControl/>
        <w:adjustRightInd/>
        <w:spacing w:line="240" w:lineRule="auto"/>
        <w:jc w:val="left"/>
        <w:textAlignment w:val="auto"/>
        <w:rPr>
          <w:rFonts w:ascii="Cambria" w:hAnsi="Cambria"/>
          <w:b/>
          <w:sz w:val="10"/>
          <w:szCs w:val="10"/>
        </w:rPr>
        <w:sectPr w:rsidR="00680F06" w:rsidRPr="00680F06" w:rsidSect="00487D02">
          <w:type w:val="continuous"/>
          <w:pgSz w:w="11906" w:h="16838"/>
          <w:pgMar w:top="851" w:right="851" w:bottom="568" w:left="851" w:header="709" w:footer="709" w:gutter="0"/>
          <w:cols w:space="708"/>
          <w:docGrid w:linePitch="360"/>
        </w:sectPr>
      </w:pPr>
    </w:p>
    <w:p w:rsidR="00282DE8" w:rsidRPr="00365DEA" w:rsidRDefault="00282DE8" w:rsidP="000C32F7">
      <w:pPr>
        <w:widowControl/>
        <w:adjustRightInd/>
        <w:spacing w:line="240" w:lineRule="auto"/>
        <w:jc w:val="center"/>
        <w:textAlignment w:val="auto"/>
        <w:rPr>
          <w:rFonts w:ascii="Arial" w:eastAsia="Calibri" w:hAnsi="Arial" w:cs="Arial"/>
          <w:b/>
          <w:color w:val="223267"/>
          <w:sz w:val="20"/>
          <w:szCs w:val="20"/>
          <w:lang w:eastAsia="en-US"/>
        </w:rPr>
      </w:pPr>
      <w:r w:rsidRPr="00365DEA">
        <w:rPr>
          <w:rFonts w:ascii="Arial" w:eastAsia="Calibri" w:hAnsi="Arial" w:cs="Arial"/>
          <w:b/>
          <w:color w:val="223267"/>
          <w:sz w:val="20"/>
          <w:szCs w:val="20"/>
          <w:lang w:eastAsia="en-US"/>
        </w:rPr>
        <w:lastRenderedPageBreak/>
        <w:t>DISTRIBUEZ LES POINTS, VOUS NE VOUS INTERROGEREZ PAS SUR LES COUPES BUDGETAIRES !</w:t>
      </w:r>
    </w:p>
    <w:p w:rsidR="00537584" w:rsidRPr="00365DEA" w:rsidRDefault="00537584" w:rsidP="00537584">
      <w:pPr>
        <w:widowControl/>
        <w:adjustRightInd/>
        <w:spacing w:line="240" w:lineRule="auto"/>
        <w:jc w:val="center"/>
        <w:textAlignment w:val="auto"/>
        <w:rPr>
          <w:rFonts w:eastAsia="Calibri"/>
          <w:i/>
          <w:color w:val="223267"/>
          <w:sz w:val="22"/>
          <w:szCs w:val="22"/>
          <w:lang w:eastAsia="en-US"/>
        </w:rPr>
      </w:pPr>
      <w:r w:rsidRPr="00365DEA">
        <w:rPr>
          <w:rFonts w:eastAsia="Calibri"/>
          <w:i/>
          <w:color w:val="223267"/>
          <w:sz w:val="22"/>
          <w:szCs w:val="22"/>
          <w:lang w:eastAsia="en-US"/>
        </w:rPr>
        <w:t>Par Béatrice Durand</w:t>
      </w:r>
    </w:p>
    <w:p w:rsidR="00026939" w:rsidRPr="009F1332" w:rsidRDefault="00026939" w:rsidP="00282DE8">
      <w:pPr>
        <w:widowControl/>
        <w:adjustRightInd/>
        <w:spacing w:line="240" w:lineRule="auto"/>
        <w:jc w:val="left"/>
        <w:textAlignment w:val="auto"/>
        <w:rPr>
          <w:rFonts w:asciiTheme="majorHAnsi" w:eastAsia="Calibri" w:hAnsiTheme="majorHAnsi"/>
          <w:color w:val="223267"/>
          <w:sz w:val="4"/>
          <w:szCs w:val="4"/>
          <w:lang w:eastAsia="en-US"/>
        </w:rPr>
      </w:pPr>
    </w:p>
    <w:p w:rsidR="009F1332" w:rsidRDefault="00282DE8" w:rsidP="00CB7496">
      <w:pPr>
        <w:widowControl/>
        <w:adjustRightInd/>
        <w:spacing w:line="240" w:lineRule="auto"/>
        <w:textAlignment w:val="auto"/>
        <w:rPr>
          <w:rFonts w:ascii="Arial Narrow" w:eastAsia="Calibri" w:hAnsi="Arial Narrow"/>
          <w:color w:val="223267"/>
          <w:sz w:val="22"/>
          <w:szCs w:val="22"/>
          <w:lang w:eastAsia="en-US"/>
        </w:rPr>
      </w:pPr>
      <w:r w:rsidRPr="009F1332">
        <w:rPr>
          <w:rFonts w:ascii="Arial Narrow" w:eastAsia="Calibri" w:hAnsi="Arial Narrow"/>
          <w:color w:val="223267"/>
          <w:sz w:val="22"/>
          <w:szCs w:val="22"/>
          <w:lang w:eastAsia="en-US"/>
        </w:rPr>
        <w:t xml:space="preserve">Hospitalidee.com, en voilà une idée novatrice ! Désormais, chacun pourra donner son avis (un peu comme sur </w:t>
      </w:r>
      <w:proofErr w:type="spellStart"/>
      <w:r w:rsidRPr="009F1332">
        <w:rPr>
          <w:rFonts w:ascii="Arial Narrow" w:eastAsia="Calibri" w:hAnsi="Arial Narrow"/>
          <w:color w:val="223267"/>
          <w:sz w:val="22"/>
          <w:szCs w:val="22"/>
          <w:lang w:eastAsia="en-US"/>
        </w:rPr>
        <w:t>Tripavisor</w:t>
      </w:r>
      <w:proofErr w:type="spellEnd"/>
      <w:r w:rsidRPr="009F1332">
        <w:rPr>
          <w:rFonts w:ascii="Arial Narrow" w:eastAsia="Calibri" w:hAnsi="Arial Narrow"/>
          <w:color w:val="223267"/>
          <w:sz w:val="22"/>
          <w:szCs w:val="22"/>
          <w:lang w:eastAsia="en-US"/>
        </w:rPr>
        <w:t xml:space="preserve"> pour les chambres d’hôtel) sur l’hôpital où il a séjourné. Mais comme le dit (d’ailleurs je ne sais pas qui ! ???) Monsieur X dans un article du Parisien: « On ne cherche pas à juger le travail du médecin. Globalement, en France, la qualité des soins est exce</w:t>
      </w:r>
      <w:r w:rsidRPr="009F1332">
        <w:rPr>
          <w:rFonts w:ascii="Arial Narrow" w:eastAsia="Calibri" w:hAnsi="Arial Narrow"/>
          <w:color w:val="223267"/>
          <w:sz w:val="22"/>
          <w:szCs w:val="22"/>
          <w:lang w:eastAsia="en-US"/>
        </w:rPr>
        <w:t>l</w:t>
      </w:r>
      <w:r w:rsidRPr="009F1332">
        <w:rPr>
          <w:rFonts w:ascii="Arial Narrow" w:eastAsia="Calibri" w:hAnsi="Arial Narrow"/>
          <w:color w:val="223267"/>
          <w:sz w:val="22"/>
          <w:szCs w:val="22"/>
          <w:lang w:eastAsia="en-US"/>
        </w:rPr>
        <w:t>lente….. Le patient est libre de s'exprimer, la seule co</w:t>
      </w:r>
      <w:r w:rsidRPr="009F1332">
        <w:rPr>
          <w:rFonts w:ascii="Arial Narrow" w:eastAsia="Calibri" w:hAnsi="Arial Narrow"/>
          <w:color w:val="223267"/>
          <w:sz w:val="22"/>
          <w:szCs w:val="22"/>
          <w:lang w:eastAsia="en-US"/>
        </w:rPr>
        <w:t>n</w:t>
      </w:r>
      <w:r w:rsidRPr="009F1332">
        <w:rPr>
          <w:rFonts w:ascii="Arial Narrow" w:eastAsia="Calibri" w:hAnsi="Arial Narrow"/>
          <w:color w:val="223267"/>
          <w:sz w:val="22"/>
          <w:szCs w:val="22"/>
          <w:lang w:eastAsia="en-US"/>
        </w:rPr>
        <w:t>dition est de ne pas attaquer personnellement quelqu'un ». Si la qualité des soins est excellente sur quoi les usagers (ou clients selon…) vont-ils pouvoir s’exprimer ? Je suis donc allée sur le site et je constate que les « reproches » qui sont faits ne sont pas sur le professionnalisme des personnels médicaux mais sur le service après-vente (la qualité du petit déjeuner, le manque de disponibilité des infirmiers, l’encombrement du se</w:t>
      </w:r>
      <w:r w:rsidRPr="009F1332">
        <w:rPr>
          <w:rFonts w:ascii="Arial Narrow" w:eastAsia="Calibri" w:hAnsi="Arial Narrow"/>
          <w:color w:val="223267"/>
          <w:sz w:val="22"/>
          <w:szCs w:val="22"/>
          <w:lang w:eastAsia="en-US"/>
        </w:rPr>
        <w:t>r</w:t>
      </w:r>
      <w:r w:rsidRPr="009F1332">
        <w:rPr>
          <w:rFonts w:ascii="Arial Narrow" w:eastAsia="Calibri" w:hAnsi="Arial Narrow"/>
          <w:color w:val="223267"/>
          <w:sz w:val="22"/>
          <w:szCs w:val="22"/>
          <w:lang w:eastAsia="en-US"/>
        </w:rPr>
        <w:t>vice des urgences). Plus tard, il est également prévu moyennant finance, un classement des meilleurs hôpitaux par région mais rien pour dése</w:t>
      </w:r>
      <w:r w:rsidRPr="009F1332">
        <w:rPr>
          <w:rFonts w:ascii="Arial Narrow" w:eastAsia="Calibri" w:hAnsi="Arial Narrow"/>
          <w:color w:val="223267"/>
          <w:sz w:val="22"/>
          <w:szCs w:val="22"/>
          <w:lang w:eastAsia="en-US"/>
        </w:rPr>
        <w:t>n</w:t>
      </w:r>
      <w:r w:rsidRPr="009F1332">
        <w:rPr>
          <w:rFonts w:ascii="Arial Narrow" w:eastAsia="Calibri" w:hAnsi="Arial Narrow"/>
          <w:color w:val="223267"/>
          <w:sz w:val="22"/>
          <w:szCs w:val="22"/>
          <w:lang w:eastAsia="en-US"/>
        </w:rPr>
        <w:t>gorger les urgences, pour embaucher plus de personnel, pour de meilleures conditions de travail… Je ne sais pas non plus si vous pourrez y boire du thé vert ou thé jasmin.</w:t>
      </w:r>
    </w:p>
    <w:p w:rsidR="009F1332" w:rsidRPr="009F1332" w:rsidRDefault="009F1332" w:rsidP="00CB7496">
      <w:pPr>
        <w:widowControl/>
        <w:adjustRightInd/>
        <w:spacing w:line="240" w:lineRule="auto"/>
        <w:textAlignment w:val="auto"/>
        <w:rPr>
          <w:rFonts w:ascii="Arial Narrow" w:hAnsi="Arial Narrow"/>
          <w:b/>
          <w:i/>
          <w:color w:val="223267"/>
          <w:sz w:val="6"/>
          <w:szCs w:val="6"/>
        </w:rPr>
      </w:pPr>
    </w:p>
    <w:p w:rsidR="00DC4CDF" w:rsidRPr="009F1332" w:rsidRDefault="00327CAA" w:rsidP="00CB7496">
      <w:pPr>
        <w:widowControl/>
        <w:adjustRightInd/>
        <w:spacing w:line="240" w:lineRule="auto"/>
        <w:textAlignment w:val="auto"/>
        <w:rPr>
          <w:rFonts w:ascii="Arial Narrow" w:hAnsi="Arial Narrow"/>
          <w:b/>
          <w:i/>
          <w:color w:val="223267"/>
          <w:sz w:val="22"/>
          <w:szCs w:val="22"/>
        </w:rPr>
      </w:pPr>
      <w:r w:rsidRPr="009F1332">
        <w:rPr>
          <w:rFonts w:ascii="Arial Narrow" w:hAnsi="Arial Narrow"/>
          <w:b/>
          <w:i/>
          <w:color w:val="223267"/>
          <w:sz w:val="22"/>
          <w:szCs w:val="22"/>
        </w:rPr>
        <w:t>Et pendant ce temps, à l’A</w:t>
      </w:r>
      <w:r w:rsidR="0052668F">
        <w:rPr>
          <w:rFonts w:ascii="Arial Narrow" w:hAnsi="Arial Narrow"/>
          <w:b/>
          <w:i/>
          <w:color w:val="223267"/>
          <w:sz w:val="22"/>
          <w:szCs w:val="22"/>
        </w:rPr>
        <w:t>ssistance Publique-Hôpitaux de Paris</w:t>
      </w:r>
      <w:r w:rsidRPr="009F1332">
        <w:rPr>
          <w:rFonts w:ascii="Arial Narrow" w:hAnsi="Arial Narrow"/>
          <w:b/>
          <w:i/>
          <w:color w:val="223267"/>
          <w:sz w:val="22"/>
          <w:szCs w:val="22"/>
        </w:rPr>
        <w:t>, la mobilisation continue…</w:t>
      </w:r>
    </w:p>
    <w:p w:rsidR="009F1332" w:rsidRPr="009F1332" w:rsidRDefault="009F1332" w:rsidP="009F1332">
      <w:pPr>
        <w:spacing w:line="240" w:lineRule="auto"/>
        <w:rPr>
          <w:rFonts w:ascii="Arial Narrow" w:hAnsi="Arial Narrow"/>
          <w:i/>
          <w:iCs/>
          <w:color w:val="223267"/>
          <w:sz w:val="22"/>
          <w:szCs w:val="22"/>
        </w:rPr>
      </w:pPr>
      <w:r w:rsidRPr="009F1332">
        <w:rPr>
          <w:rFonts w:ascii="Arial Narrow" w:hAnsi="Arial Narrow"/>
          <w:i/>
          <w:iCs/>
          <w:color w:val="223267"/>
          <w:sz w:val="22"/>
          <w:szCs w:val="22"/>
        </w:rPr>
        <w:t xml:space="preserve">Les salariés étaient en grève ce 17 septembre pour demander le retrait du plan </w:t>
      </w:r>
      <w:proofErr w:type="spellStart"/>
      <w:r w:rsidRPr="009F1332">
        <w:rPr>
          <w:rFonts w:ascii="Arial Narrow" w:hAnsi="Arial Narrow"/>
          <w:i/>
          <w:iCs/>
          <w:color w:val="223267"/>
          <w:sz w:val="22"/>
          <w:szCs w:val="22"/>
        </w:rPr>
        <w:t>Hirsch</w:t>
      </w:r>
      <w:proofErr w:type="spellEnd"/>
      <w:r w:rsidRPr="009F1332">
        <w:rPr>
          <w:rFonts w:ascii="Arial Narrow" w:hAnsi="Arial Narrow"/>
          <w:i/>
          <w:iCs/>
          <w:color w:val="223267"/>
          <w:sz w:val="22"/>
          <w:szCs w:val="22"/>
        </w:rPr>
        <w:t xml:space="preserve"> qui, dans le but de faire 20 Md’€ d’économie, souhaite, sous prétexte de réaménagement du temps de travail, supprimer de nombreuses RTT, pourtant néce</w:t>
      </w:r>
      <w:r w:rsidRPr="009F1332">
        <w:rPr>
          <w:rFonts w:ascii="Arial Narrow" w:hAnsi="Arial Narrow"/>
          <w:i/>
          <w:iCs/>
          <w:color w:val="223267"/>
          <w:sz w:val="22"/>
          <w:szCs w:val="22"/>
        </w:rPr>
        <w:t>s</w:t>
      </w:r>
      <w:r w:rsidRPr="009F1332">
        <w:rPr>
          <w:rFonts w:ascii="Arial Narrow" w:hAnsi="Arial Narrow"/>
          <w:i/>
          <w:iCs/>
          <w:color w:val="223267"/>
          <w:sz w:val="22"/>
          <w:szCs w:val="22"/>
        </w:rPr>
        <w:t>saires aux personnels dont les conditions de travail sont déjà difficiles.</w:t>
      </w:r>
    </w:p>
    <w:p w:rsidR="007C40CA" w:rsidRPr="00075907" w:rsidRDefault="007C40CA" w:rsidP="00282DE8">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876139">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rsidR="007C40CA" w:rsidRPr="00435BA6" w:rsidRDefault="007C40CA" w:rsidP="00282DE8">
      <w:pPr>
        <w:widowControl/>
        <w:adjustRightInd/>
        <w:spacing w:line="276" w:lineRule="auto"/>
        <w:jc w:val="center"/>
        <w:textAlignment w:val="auto"/>
        <w:rPr>
          <w:rFonts w:ascii="Arial" w:eastAsia="Calibri" w:hAnsi="Arial" w:cs="Arial"/>
          <w:bCs/>
          <w:sz w:val="16"/>
          <w:szCs w:val="16"/>
          <w:lang w:eastAsia="en-US"/>
        </w:rPr>
      </w:pPr>
    </w:p>
    <w:p w:rsidR="00E62967" w:rsidRPr="007D75F3" w:rsidRDefault="00E62967" w:rsidP="00282DE8">
      <w:pPr>
        <w:widowControl/>
        <w:adjustRightInd/>
        <w:spacing w:line="240" w:lineRule="auto"/>
        <w:jc w:val="center"/>
        <w:textAlignment w:val="auto"/>
        <w:outlineLvl w:val="1"/>
        <w:rPr>
          <w:rFonts w:ascii="Arial" w:eastAsia="Helvetica" w:hAnsi="Arial" w:cs="Arial"/>
          <w:b/>
          <w:color w:val="223267"/>
        </w:rPr>
      </w:pPr>
      <w:r w:rsidRPr="007D75F3">
        <w:rPr>
          <w:rFonts w:ascii="Arial" w:eastAsia="Helvetica" w:hAnsi="Arial" w:cs="Arial"/>
          <w:b/>
          <w:color w:val="223267"/>
        </w:rPr>
        <w:t>La</w:t>
      </w:r>
      <w:r w:rsidR="00EF1187" w:rsidRPr="007D75F3">
        <w:rPr>
          <w:rFonts w:ascii="Arial" w:eastAsia="Helvetica" w:hAnsi="Arial" w:cs="Arial"/>
          <w:b/>
          <w:color w:val="223267"/>
        </w:rPr>
        <w:t>minage des salaires ou refondation progressiste de l’Europe</w:t>
      </w:r>
    </w:p>
    <w:p w:rsidR="000231E3" w:rsidRPr="007D75F3" w:rsidRDefault="000231E3" w:rsidP="00282DE8">
      <w:pPr>
        <w:widowControl/>
        <w:adjustRightInd/>
        <w:spacing w:line="240" w:lineRule="auto"/>
        <w:jc w:val="center"/>
        <w:textAlignment w:val="auto"/>
        <w:outlineLvl w:val="1"/>
        <w:rPr>
          <w:rFonts w:eastAsia="Helvetica"/>
          <w:i/>
          <w:color w:val="223267"/>
          <w:sz w:val="22"/>
          <w:szCs w:val="22"/>
        </w:rPr>
      </w:pPr>
      <w:r w:rsidRPr="007D75F3">
        <w:rPr>
          <w:rFonts w:eastAsia="Helvetica"/>
          <w:i/>
          <w:color w:val="223267"/>
          <w:sz w:val="22"/>
          <w:szCs w:val="22"/>
        </w:rPr>
        <w:t>Par Jean-Claude CHAILLEY</w:t>
      </w:r>
    </w:p>
    <w:p w:rsidR="000231E3" w:rsidRPr="007D75F3" w:rsidRDefault="000231E3" w:rsidP="00282DE8">
      <w:pPr>
        <w:widowControl/>
        <w:adjustRightInd/>
        <w:spacing w:line="240" w:lineRule="auto"/>
        <w:jc w:val="center"/>
        <w:textAlignment w:val="auto"/>
        <w:outlineLvl w:val="1"/>
        <w:rPr>
          <w:rFonts w:ascii="Arial" w:eastAsia="Helvetica" w:hAnsi="Arial" w:cs="Arial"/>
          <w:b/>
          <w:color w:val="223267"/>
          <w:sz w:val="10"/>
          <w:szCs w:val="10"/>
        </w:rPr>
      </w:pPr>
    </w:p>
    <w:p w:rsidR="00EF1187" w:rsidRPr="007D75F3" w:rsidRDefault="00EF1187" w:rsidP="00EF1187">
      <w:pPr>
        <w:pStyle w:val="Sansinterligne"/>
        <w:spacing w:line="240" w:lineRule="auto"/>
        <w:rPr>
          <w:rFonts w:ascii="Arial" w:hAnsi="Arial" w:cs="Arial"/>
          <w:i/>
          <w:color w:val="223267"/>
        </w:rPr>
      </w:pPr>
      <w:r w:rsidRPr="007D75F3">
        <w:rPr>
          <w:rFonts w:ascii="Arial" w:hAnsi="Arial" w:cs="Arial"/>
          <w:i/>
          <w:color w:val="223267"/>
        </w:rPr>
        <w:t>SMIC : Roumanie 217 € ; Slovénie 790 € ; France 1457 € : Sans rapport avec le chantage de Smart ?</w:t>
      </w:r>
    </w:p>
    <w:p w:rsidR="00EF1187" w:rsidRPr="007D75F3" w:rsidRDefault="00EF1187" w:rsidP="00EF1187">
      <w:pPr>
        <w:pStyle w:val="Sansinterligne"/>
        <w:spacing w:line="240" w:lineRule="auto"/>
        <w:rPr>
          <w:rFonts w:ascii="Arial" w:hAnsi="Arial" w:cs="Arial"/>
          <w:b/>
          <w:color w:val="223267"/>
          <w:sz w:val="6"/>
          <w:szCs w:val="6"/>
        </w:rPr>
      </w:pPr>
    </w:p>
    <w:p w:rsidR="00EF1187" w:rsidRPr="007D75F3" w:rsidRDefault="00EF1187" w:rsidP="00EF1187">
      <w:pPr>
        <w:pStyle w:val="Sansinterligne"/>
        <w:pBdr>
          <w:top w:val="single" w:sz="12" w:space="1" w:color="auto"/>
          <w:left w:val="single" w:sz="12" w:space="4" w:color="auto"/>
          <w:bottom w:val="single" w:sz="12" w:space="1" w:color="auto"/>
          <w:right w:val="single" w:sz="12" w:space="4" w:color="auto"/>
        </w:pBdr>
        <w:spacing w:line="240" w:lineRule="auto"/>
        <w:rPr>
          <w:rFonts w:ascii="Arial" w:hAnsi="Arial" w:cs="Arial"/>
          <w:b/>
          <w:color w:val="223267"/>
          <w:sz w:val="24"/>
          <w:szCs w:val="24"/>
        </w:rPr>
      </w:pPr>
      <w:r w:rsidRPr="007D75F3">
        <w:rPr>
          <w:rFonts w:ascii="Arial" w:hAnsi="Arial" w:cs="Arial"/>
          <w:b/>
          <w:color w:val="223267"/>
          <w:sz w:val="24"/>
          <w:szCs w:val="24"/>
        </w:rPr>
        <w:t>I / Bruxelles, ton univers impitoyable…</w:t>
      </w:r>
    </w:p>
    <w:p w:rsidR="00EF1187" w:rsidRPr="007D75F3" w:rsidRDefault="00EF1187" w:rsidP="00EF1187">
      <w:pPr>
        <w:pStyle w:val="Sansinterligne"/>
        <w:spacing w:line="240" w:lineRule="auto"/>
        <w:rPr>
          <w:rFonts w:ascii="Arial" w:hAnsi="Arial" w:cs="Arial"/>
          <w:b/>
          <w:color w:val="223267"/>
          <w:sz w:val="10"/>
          <w:szCs w:val="10"/>
        </w:rPr>
      </w:pPr>
    </w:p>
    <w:p w:rsidR="00EF1187" w:rsidRPr="007D75F3" w:rsidRDefault="00EF1187" w:rsidP="00EF1187">
      <w:pPr>
        <w:pStyle w:val="Sansinterligne"/>
        <w:spacing w:line="240" w:lineRule="auto"/>
        <w:rPr>
          <w:rFonts w:ascii="Arial" w:hAnsi="Arial" w:cs="Arial"/>
          <w:b/>
          <w:color w:val="223267"/>
          <w:sz w:val="20"/>
          <w:szCs w:val="20"/>
        </w:rPr>
      </w:pPr>
      <w:r w:rsidRPr="007D75F3">
        <w:rPr>
          <w:rFonts w:ascii="Arial" w:hAnsi="Arial" w:cs="Arial"/>
          <w:b/>
          <w:color w:val="223267"/>
          <w:sz w:val="20"/>
          <w:szCs w:val="20"/>
        </w:rPr>
        <w:t>La mise sous tutelle de la Grèce :</w:t>
      </w:r>
    </w:p>
    <w:p w:rsidR="00EF1187" w:rsidRPr="007D75F3" w:rsidRDefault="00EF1187" w:rsidP="00EF1187">
      <w:pPr>
        <w:pStyle w:val="Sansinterligne"/>
        <w:widowControl/>
        <w:numPr>
          <w:ilvl w:val="0"/>
          <w:numId w:val="37"/>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Le 3</w:t>
      </w:r>
      <w:r w:rsidRPr="007D75F3">
        <w:rPr>
          <w:rFonts w:ascii="Arial" w:hAnsi="Arial" w:cs="Arial"/>
          <w:color w:val="223267"/>
          <w:sz w:val="20"/>
          <w:szCs w:val="20"/>
          <w:vertAlign w:val="superscript"/>
        </w:rPr>
        <w:t>ème</w:t>
      </w:r>
      <w:r w:rsidRPr="007D75F3">
        <w:rPr>
          <w:rFonts w:ascii="Arial" w:hAnsi="Arial" w:cs="Arial"/>
          <w:color w:val="223267"/>
          <w:sz w:val="20"/>
          <w:szCs w:val="20"/>
        </w:rPr>
        <w:t xml:space="preserve"> mémorandum aggrave les 2 premiers, punit les électeurs grecs d’avoir « mal voté », averti les autres, met la Grèce sous tutelle de la troïka. Les députés ont été sommés de voter en bloc sans les lire 977 pages d’articles couvrant tous les domaines. </w:t>
      </w:r>
    </w:p>
    <w:p w:rsidR="00EF1187" w:rsidRPr="007D75F3" w:rsidRDefault="00EF1187" w:rsidP="00EF1187">
      <w:pPr>
        <w:pStyle w:val="Sansinterligne"/>
        <w:widowControl/>
        <w:numPr>
          <w:ilvl w:val="0"/>
          <w:numId w:val="37"/>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 xml:space="preserve">La troïka a le fichier fiscal de chaque citoyen.  Y </w:t>
      </w:r>
      <w:proofErr w:type="spellStart"/>
      <w:r w:rsidRPr="007D75F3">
        <w:rPr>
          <w:rFonts w:ascii="Arial" w:hAnsi="Arial" w:cs="Arial"/>
          <w:color w:val="223267"/>
          <w:sz w:val="20"/>
          <w:szCs w:val="20"/>
        </w:rPr>
        <w:t>Varoufakis</w:t>
      </w:r>
      <w:proofErr w:type="spellEnd"/>
      <w:r w:rsidRPr="007D75F3">
        <w:rPr>
          <w:rFonts w:ascii="Arial" w:hAnsi="Arial" w:cs="Arial"/>
          <w:color w:val="223267"/>
          <w:sz w:val="20"/>
          <w:szCs w:val="20"/>
        </w:rPr>
        <w:t xml:space="preserve"> qui préparait un » plan B » (monnaie compléme</w:t>
      </w:r>
      <w:r w:rsidRPr="007D75F3">
        <w:rPr>
          <w:rFonts w:ascii="Arial" w:hAnsi="Arial" w:cs="Arial"/>
          <w:color w:val="223267"/>
          <w:sz w:val="20"/>
          <w:szCs w:val="20"/>
        </w:rPr>
        <w:t>n</w:t>
      </w:r>
      <w:r w:rsidRPr="007D75F3">
        <w:rPr>
          <w:rFonts w:ascii="Arial" w:hAnsi="Arial" w:cs="Arial"/>
          <w:color w:val="223267"/>
          <w:sz w:val="20"/>
          <w:szCs w:val="20"/>
        </w:rPr>
        <w:t xml:space="preserve">taire à l’euro) a dû pirater son propre ministère !  </w:t>
      </w:r>
    </w:p>
    <w:p w:rsidR="00EF1187" w:rsidRPr="007D75F3" w:rsidRDefault="00EF1187" w:rsidP="00EF1187">
      <w:pPr>
        <w:pStyle w:val="Sansinterligne"/>
        <w:widowControl/>
        <w:numPr>
          <w:ilvl w:val="0"/>
          <w:numId w:val="37"/>
        </w:numPr>
        <w:adjustRightInd/>
        <w:spacing w:line="240" w:lineRule="auto"/>
        <w:textAlignment w:val="auto"/>
        <w:rPr>
          <w:rFonts w:ascii="Arial" w:hAnsi="Arial" w:cs="Arial"/>
          <w:b/>
          <w:color w:val="223267"/>
          <w:sz w:val="20"/>
          <w:szCs w:val="20"/>
        </w:rPr>
      </w:pPr>
      <w:r w:rsidRPr="007D75F3">
        <w:rPr>
          <w:rFonts w:ascii="Arial" w:hAnsi="Arial" w:cs="Arial"/>
          <w:color w:val="223267"/>
          <w:sz w:val="20"/>
          <w:szCs w:val="20"/>
        </w:rPr>
        <w:t xml:space="preserve">Cet article est bouclé le 17 septembre. Il est impossible de prévoir le résultat des élections et le gouvernement qui en découlera  </w:t>
      </w:r>
    </w:p>
    <w:p w:rsidR="00EF1187" w:rsidRPr="007D75F3" w:rsidRDefault="00EF1187" w:rsidP="00EF1187">
      <w:pPr>
        <w:pStyle w:val="Sansinterligne"/>
        <w:spacing w:line="240" w:lineRule="auto"/>
        <w:rPr>
          <w:rFonts w:ascii="Arial" w:hAnsi="Arial" w:cs="Arial"/>
          <w:b/>
          <w:i/>
          <w:color w:val="223267"/>
          <w:sz w:val="10"/>
          <w:szCs w:val="10"/>
        </w:rPr>
      </w:pPr>
      <w:bookmarkStart w:id="0" w:name="_GoBack"/>
    </w:p>
    <w:bookmarkEnd w:id="0"/>
    <w:p w:rsidR="00EF1187" w:rsidRPr="007D75F3" w:rsidRDefault="008A26D8" w:rsidP="00EF1187">
      <w:pPr>
        <w:pStyle w:val="Sansinterligne"/>
        <w:spacing w:line="240" w:lineRule="auto"/>
        <w:rPr>
          <w:rFonts w:ascii="Arial" w:hAnsi="Arial" w:cs="Arial"/>
          <w:b/>
          <w:color w:val="223267"/>
          <w:sz w:val="20"/>
          <w:szCs w:val="20"/>
        </w:rPr>
      </w:pPr>
      <w:r>
        <w:rPr>
          <w:rFonts w:ascii="Arial" w:hAnsi="Arial" w:cs="Arial"/>
          <w:b/>
          <w:color w:val="223267"/>
          <w:sz w:val="20"/>
          <w:szCs w:val="20"/>
        </w:rPr>
        <w:t>Deux</w:t>
      </w:r>
      <w:r w:rsidR="00EF1187" w:rsidRPr="007D75F3">
        <w:rPr>
          <w:rFonts w:ascii="Arial" w:hAnsi="Arial" w:cs="Arial"/>
          <w:b/>
          <w:color w:val="223267"/>
          <w:sz w:val="20"/>
          <w:szCs w:val="20"/>
        </w:rPr>
        <w:t xml:space="preserve"> logiques se sont affrontées </w:t>
      </w:r>
      <w:r w:rsidR="00EF1187" w:rsidRPr="007D75F3">
        <w:rPr>
          <w:rFonts w:ascii="Arial" w:hAnsi="Arial" w:cs="Arial"/>
          <w:color w:val="223267"/>
          <w:sz w:val="20"/>
          <w:szCs w:val="20"/>
        </w:rPr>
        <w:t>(1)</w:t>
      </w:r>
      <w:r w:rsidR="00EF1187" w:rsidRPr="007D75F3">
        <w:rPr>
          <w:rFonts w:ascii="Arial" w:hAnsi="Arial" w:cs="Arial"/>
          <w:b/>
          <w:color w:val="223267"/>
          <w:sz w:val="20"/>
          <w:szCs w:val="20"/>
        </w:rPr>
        <w:t xml:space="preserve"> : </w:t>
      </w:r>
    </w:p>
    <w:p w:rsidR="00EF1187" w:rsidRPr="007D75F3" w:rsidRDefault="00EF1187" w:rsidP="00EF1187">
      <w:pPr>
        <w:pStyle w:val="Sansinterligne"/>
        <w:widowControl/>
        <w:numPr>
          <w:ilvl w:val="0"/>
          <w:numId w:val="38"/>
        </w:numPr>
        <w:adjustRightInd/>
        <w:spacing w:line="240" w:lineRule="auto"/>
        <w:textAlignment w:val="auto"/>
        <w:rPr>
          <w:rFonts w:ascii="Arial" w:hAnsi="Arial" w:cs="Arial"/>
          <w:color w:val="223267"/>
          <w:sz w:val="20"/>
          <w:szCs w:val="20"/>
        </w:rPr>
      </w:pPr>
      <w:r w:rsidRPr="007D75F3">
        <w:rPr>
          <w:rFonts w:ascii="Arial" w:hAnsi="Arial" w:cs="Arial"/>
          <w:b/>
          <w:color w:val="223267"/>
          <w:sz w:val="20"/>
          <w:szCs w:val="20"/>
        </w:rPr>
        <w:t xml:space="preserve">Celle du peuple grec </w:t>
      </w:r>
      <w:r w:rsidRPr="007D75F3">
        <w:rPr>
          <w:rFonts w:ascii="Arial" w:hAnsi="Arial" w:cs="Arial"/>
          <w:color w:val="223267"/>
          <w:sz w:val="20"/>
          <w:szCs w:val="20"/>
        </w:rPr>
        <w:t xml:space="preserve">qui ne voulait plus de la troïka, des mémorandums, de la baisse des salaires et des retraites, de l’austérité, du viol de la souveraineté populaire. </w:t>
      </w:r>
    </w:p>
    <w:p w:rsidR="00EF1187" w:rsidRPr="007D75F3" w:rsidRDefault="00EF1187" w:rsidP="00EF1187">
      <w:pPr>
        <w:pStyle w:val="Sansinterligne"/>
        <w:widowControl/>
        <w:numPr>
          <w:ilvl w:val="0"/>
          <w:numId w:val="38"/>
        </w:numPr>
        <w:adjustRightInd/>
        <w:spacing w:line="240" w:lineRule="auto"/>
        <w:textAlignment w:val="auto"/>
        <w:rPr>
          <w:rFonts w:ascii="Arial" w:hAnsi="Arial" w:cs="Arial"/>
          <w:color w:val="223267"/>
          <w:sz w:val="20"/>
          <w:szCs w:val="20"/>
        </w:rPr>
      </w:pPr>
      <w:r w:rsidRPr="007D75F3">
        <w:rPr>
          <w:rFonts w:ascii="Arial" w:hAnsi="Arial" w:cs="Arial"/>
          <w:b/>
          <w:color w:val="223267"/>
          <w:sz w:val="20"/>
          <w:szCs w:val="20"/>
        </w:rPr>
        <w:t>Celle des institutions européennes</w:t>
      </w:r>
      <w:r w:rsidRPr="007D75F3">
        <w:rPr>
          <w:rFonts w:ascii="Arial" w:hAnsi="Arial" w:cs="Arial"/>
          <w:color w:val="223267"/>
          <w:sz w:val="20"/>
          <w:szCs w:val="20"/>
        </w:rPr>
        <w:t xml:space="preserve">, de ses traités, de sa législation </w:t>
      </w:r>
      <w:proofErr w:type="spellStart"/>
      <w:r w:rsidRPr="007D75F3">
        <w:rPr>
          <w:rFonts w:ascii="Arial" w:hAnsi="Arial" w:cs="Arial"/>
          <w:color w:val="223267"/>
          <w:sz w:val="20"/>
          <w:szCs w:val="20"/>
        </w:rPr>
        <w:t>austéritaire</w:t>
      </w:r>
      <w:proofErr w:type="spellEnd"/>
      <w:r w:rsidRPr="007D75F3">
        <w:rPr>
          <w:rFonts w:ascii="Arial" w:hAnsi="Arial" w:cs="Arial"/>
          <w:color w:val="223267"/>
          <w:sz w:val="20"/>
          <w:szCs w:val="20"/>
        </w:rPr>
        <w:t>, synthétisée par Jean Claude Juncker</w:t>
      </w:r>
      <w:r w:rsidRPr="007D75F3">
        <w:rPr>
          <w:rFonts w:ascii="Arial" w:hAnsi="Arial" w:cs="Arial"/>
          <w:b/>
          <w:color w:val="223267"/>
          <w:sz w:val="20"/>
          <w:szCs w:val="20"/>
        </w:rPr>
        <w:t> : « </w:t>
      </w:r>
      <w:hyperlink r:id="rId15" w:tooltip="[C'est dit] Juncker : " w:history="1">
        <w:r w:rsidRPr="007D75F3">
          <w:rPr>
            <w:rFonts w:ascii="Arial" w:hAnsi="Arial" w:cs="Arial"/>
            <w:b/>
            <w:i/>
            <w:color w:val="223267"/>
            <w:sz w:val="20"/>
            <w:szCs w:val="20"/>
          </w:rPr>
          <w:t>Il ne peut y avoir de choix démocratique contre les traités européens»</w:t>
        </w:r>
      </w:hyperlink>
      <w:r w:rsidRPr="007D75F3">
        <w:rPr>
          <w:rFonts w:ascii="Arial" w:hAnsi="Arial" w:cs="Arial"/>
          <w:b/>
          <w:i/>
          <w:color w:val="223267"/>
          <w:sz w:val="20"/>
          <w:szCs w:val="20"/>
        </w:rPr>
        <w:t xml:space="preserve">. </w:t>
      </w:r>
      <w:r w:rsidRPr="007D75F3">
        <w:rPr>
          <w:rFonts w:ascii="Arial" w:hAnsi="Arial" w:cs="Arial"/>
          <w:color w:val="223267"/>
          <w:sz w:val="20"/>
          <w:szCs w:val="20"/>
        </w:rPr>
        <w:t xml:space="preserve">Peu importe les votes, la Grèce doit accroître l’austérité.  </w:t>
      </w:r>
    </w:p>
    <w:p w:rsidR="00EF1187" w:rsidRPr="007D75F3" w:rsidRDefault="00EF1187" w:rsidP="00EF1187">
      <w:pPr>
        <w:pStyle w:val="Sansinterligne"/>
        <w:widowControl/>
        <w:numPr>
          <w:ilvl w:val="0"/>
          <w:numId w:val="39"/>
        </w:numPr>
        <w:adjustRightInd/>
        <w:spacing w:line="240" w:lineRule="auto"/>
        <w:textAlignment w:val="auto"/>
        <w:rPr>
          <w:rFonts w:ascii="Arial" w:hAnsi="Arial" w:cs="Arial"/>
          <w:b/>
          <w:i/>
          <w:color w:val="223267"/>
          <w:sz w:val="20"/>
          <w:szCs w:val="20"/>
        </w:rPr>
      </w:pPr>
      <w:r w:rsidRPr="007D75F3">
        <w:rPr>
          <w:rFonts w:ascii="Arial" w:hAnsi="Arial" w:cs="Arial"/>
          <w:b/>
          <w:color w:val="223267"/>
          <w:sz w:val="20"/>
          <w:szCs w:val="20"/>
        </w:rPr>
        <w:t xml:space="preserve">Ça vaut pour tous les pays, dont la France, </w:t>
      </w:r>
      <w:r w:rsidRPr="007D75F3">
        <w:rPr>
          <w:rFonts w:ascii="Arial" w:hAnsi="Arial" w:cs="Arial"/>
          <w:color w:val="223267"/>
          <w:sz w:val="20"/>
          <w:szCs w:val="20"/>
        </w:rPr>
        <w:t>d’autant que</w:t>
      </w:r>
      <w:r w:rsidRPr="007D75F3">
        <w:rPr>
          <w:rFonts w:ascii="Arial" w:hAnsi="Arial" w:cs="Arial"/>
          <w:b/>
          <w:color w:val="223267"/>
          <w:sz w:val="20"/>
          <w:szCs w:val="20"/>
        </w:rPr>
        <w:t xml:space="preserve"> </w:t>
      </w:r>
      <w:r w:rsidRPr="007D75F3">
        <w:rPr>
          <w:rFonts w:ascii="Arial" w:hAnsi="Arial" w:cs="Arial"/>
          <w:color w:val="223267"/>
          <w:sz w:val="20"/>
          <w:szCs w:val="20"/>
        </w:rPr>
        <w:t>l’article 55 de la Constitution précise</w:t>
      </w:r>
      <w:r w:rsidRPr="007D75F3">
        <w:rPr>
          <w:rFonts w:ascii="Arial" w:hAnsi="Arial" w:cs="Arial"/>
          <w:b/>
          <w:color w:val="223267"/>
          <w:sz w:val="20"/>
          <w:szCs w:val="20"/>
        </w:rPr>
        <w:t> : « </w:t>
      </w:r>
      <w:r w:rsidRPr="007D75F3">
        <w:rPr>
          <w:rFonts w:ascii="Arial" w:hAnsi="Arial" w:cs="Arial"/>
          <w:b/>
          <w:i/>
          <w:color w:val="223267"/>
          <w:sz w:val="20"/>
          <w:szCs w:val="20"/>
        </w:rPr>
        <w:t xml:space="preserve">Les traités ou accords </w:t>
      </w:r>
      <w:r w:rsidRPr="007D75F3">
        <w:rPr>
          <w:rFonts w:ascii="Arial" w:hAnsi="Arial" w:cs="Arial"/>
          <w:i/>
          <w:color w:val="223267"/>
          <w:sz w:val="20"/>
          <w:szCs w:val="20"/>
        </w:rPr>
        <w:t>régulièrement ratifiés ou approuvés ont, dès leur publication</w:t>
      </w:r>
      <w:r w:rsidRPr="007D75F3">
        <w:rPr>
          <w:rFonts w:ascii="Arial" w:hAnsi="Arial" w:cs="Arial"/>
          <w:b/>
          <w:i/>
          <w:color w:val="223267"/>
          <w:sz w:val="20"/>
          <w:szCs w:val="20"/>
        </w:rPr>
        <w:t>, une autorité supérieure à celle des lois».</w:t>
      </w:r>
    </w:p>
    <w:p w:rsidR="00EF1187" w:rsidRPr="007D75F3" w:rsidRDefault="00EF1187" w:rsidP="00EF1187">
      <w:pPr>
        <w:pStyle w:val="Sansinterligne"/>
        <w:spacing w:line="240" w:lineRule="auto"/>
        <w:rPr>
          <w:rFonts w:ascii="Arial" w:hAnsi="Arial" w:cs="Arial"/>
          <w:b/>
          <w:color w:val="223267"/>
          <w:sz w:val="10"/>
          <w:szCs w:val="10"/>
        </w:rPr>
      </w:pPr>
    </w:p>
    <w:p w:rsidR="00EF1187" w:rsidRPr="007D75F3" w:rsidRDefault="00EF1187" w:rsidP="00EF1187">
      <w:pPr>
        <w:pStyle w:val="Sansinterligne"/>
        <w:spacing w:line="240" w:lineRule="auto"/>
        <w:rPr>
          <w:rFonts w:ascii="Arial" w:hAnsi="Arial" w:cs="Arial"/>
          <w:b/>
          <w:color w:val="223267"/>
          <w:sz w:val="20"/>
          <w:szCs w:val="20"/>
        </w:rPr>
      </w:pPr>
      <w:r w:rsidRPr="007D75F3">
        <w:rPr>
          <w:rFonts w:ascii="Arial" w:hAnsi="Arial" w:cs="Arial"/>
          <w:b/>
          <w:color w:val="223267"/>
          <w:sz w:val="20"/>
          <w:szCs w:val="20"/>
        </w:rPr>
        <w:t>Qui voulait du « </w:t>
      </w:r>
      <w:proofErr w:type="spellStart"/>
      <w:r w:rsidRPr="007D75F3">
        <w:rPr>
          <w:rFonts w:ascii="Arial" w:hAnsi="Arial" w:cs="Arial"/>
          <w:b/>
          <w:color w:val="223267"/>
          <w:sz w:val="20"/>
          <w:szCs w:val="20"/>
        </w:rPr>
        <w:t>Grexit</w:t>
      </w:r>
      <w:proofErr w:type="spellEnd"/>
      <w:r w:rsidRPr="007D75F3">
        <w:rPr>
          <w:rFonts w:ascii="Arial" w:hAnsi="Arial" w:cs="Arial"/>
          <w:b/>
          <w:color w:val="223267"/>
          <w:sz w:val="20"/>
          <w:szCs w:val="20"/>
        </w:rPr>
        <w:t xml:space="preserve"> » ? </w:t>
      </w:r>
      <w:r w:rsidRPr="007D75F3">
        <w:rPr>
          <w:rFonts w:ascii="Arial" w:hAnsi="Arial" w:cs="Arial"/>
          <w:color w:val="223267"/>
          <w:sz w:val="20"/>
          <w:szCs w:val="20"/>
        </w:rPr>
        <w:t>(1)</w:t>
      </w:r>
      <w:r w:rsidRPr="007D75F3">
        <w:rPr>
          <w:rFonts w:ascii="Arial" w:hAnsi="Arial" w:cs="Arial"/>
          <w:b/>
          <w:color w:val="223267"/>
          <w:sz w:val="20"/>
          <w:szCs w:val="20"/>
        </w:rPr>
        <w:t>. Personne, sauf semble-t</w:t>
      </w:r>
      <w:r w:rsidR="008A26D8">
        <w:rPr>
          <w:rFonts w:ascii="Arial" w:hAnsi="Arial" w:cs="Arial"/>
          <w:b/>
          <w:color w:val="223267"/>
          <w:sz w:val="20"/>
          <w:szCs w:val="20"/>
        </w:rPr>
        <w:t>-</w:t>
      </w:r>
      <w:r w:rsidRPr="007D75F3">
        <w:rPr>
          <w:rFonts w:ascii="Arial" w:hAnsi="Arial" w:cs="Arial"/>
          <w:b/>
          <w:color w:val="223267"/>
          <w:sz w:val="20"/>
          <w:szCs w:val="20"/>
        </w:rPr>
        <w:t xml:space="preserve">il </w:t>
      </w:r>
      <w:proofErr w:type="spellStart"/>
      <w:r w:rsidRPr="007D75F3">
        <w:rPr>
          <w:rFonts w:ascii="Arial" w:hAnsi="Arial" w:cs="Arial"/>
          <w:b/>
          <w:color w:val="223267"/>
          <w:sz w:val="20"/>
          <w:szCs w:val="20"/>
        </w:rPr>
        <w:t>Schäuble</w:t>
      </w:r>
      <w:proofErr w:type="spellEnd"/>
      <w:r w:rsidRPr="007D75F3">
        <w:rPr>
          <w:rFonts w:ascii="Arial" w:hAnsi="Arial" w:cs="Arial"/>
          <w:b/>
          <w:color w:val="223267"/>
          <w:sz w:val="20"/>
          <w:szCs w:val="20"/>
        </w:rPr>
        <w:t xml:space="preserve"> ! </w:t>
      </w:r>
    </w:p>
    <w:p w:rsidR="00EF1187" w:rsidRPr="007D75F3" w:rsidRDefault="00EF1187" w:rsidP="00EF1187">
      <w:pPr>
        <w:pStyle w:val="Sansinterligne"/>
        <w:widowControl/>
        <w:numPr>
          <w:ilvl w:val="0"/>
          <w:numId w:val="41"/>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 xml:space="preserve">Alexis </w:t>
      </w:r>
      <w:proofErr w:type="spellStart"/>
      <w:r w:rsidRPr="007D75F3">
        <w:rPr>
          <w:rFonts w:ascii="Arial" w:hAnsi="Arial" w:cs="Arial"/>
          <w:color w:val="223267"/>
          <w:sz w:val="20"/>
          <w:szCs w:val="20"/>
        </w:rPr>
        <w:t>Tsipras</w:t>
      </w:r>
      <w:proofErr w:type="spellEnd"/>
      <w:r w:rsidRPr="007D75F3">
        <w:rPr>
          <w:rFonts w:ascii="Arial" w:hAnsi="Arial" w:cs="Arial"/>
          <w:color w:val="223267"/>
          <w:sz w:val="20"/>
          <w:szCs w:val="20"/>
        </w:rPr>
        <w:t xml:space="preserve"> avait dit qu’il voulait rester dans l’euro. Les </w:t>
      </w:r>
      <w:proofErr w:type="spellStart"/>
      <w:r w:rsidRPr="007D75F3">
        <w:rPr>
          <w:rFonts w:ascii="Arial" w:hAnsi="Arial" w:cs="Arial"/>
          <w:color w:val="223267"/>
          <w:sz w:val="20"/>
          <w:szCs w:val="20"/>
        </w:rPr>
        <w:t>Etats</w:t>
      </w:r>
      <w:proofErr w:type="spellEnd"/>
      <w:r w:rsidRPr="007D75F3">
        <w:rPr>
          <w:rFonts w:ascii="Arial" w:hAnsi="Arial" w:cs="Arial"/>
          <w:color w:val="223267"/>
          <w:sz w:val="20"/>
          <w:szCs w:val="20"/>
        </w:rPr>
        <w:t xml:space="preserve"> unis, la Chine, la Commission européenne, le FMI, la BCE (qui pouvait sortir la Grèce de l’euro en quelques secondes), les </w:t>
      </w:r>
      <w:proofErr w:type="spellStart"/>
      <w:r w:rsidRPr="007D75F3">
        <w:rPr>
          <w:rFonts w:ascii="Arial" w:hAnsi="Arial" w:cs="Arial"/>
          <w:color w:val="223267"/>
          <w:sz w:val="20"/>
          <w:szCs w:val="20"/>
        </w:rPr>
        <w:t>Etats</w:t>
      </w:r>
      <w:proofErr w:type="spellEnd"/>
      <w:r w:rsidRPr="007D75F3">
        <w:rPr>
          <w:rFonts w:ascii="Arial" w:hAnsi="Arial" w:cs="Arial"/>
          <w:color w:val="223267"/>
          <w:sz w:val="20"/>
          <w:szCs w:val="20"/>
        </w:rPr>
        <w:t xml:space="preserve"> européens, le PS, EELV, toutes les formations du </w:t>
      </w:r>
      <w:proofErr w:type="spellStart"/>
      <w:r w:rsidRPr="007D75F3">
        <w:rPr>
          <w:rFonts w:ascii="Arial" w:hAnsi="Arial" w:cs="Arial"/>
          <w:color w:val="223267"/>
          <w:sz w:val="20"/>
          <w:szCs w:val="20"/>
        </w:rPr>
        <w:t>FdG</w:t>
      </w:r>
      <w:proofErr w:type="spellEnd"/>
      <w:r w:rsidRPr="007D75F3">
        <w:rPr>
          <w:rFonts w:ascii="Arial" w:hAnsi="Arial" w:cs="Arial"/>
          <w:color w:val="223267"/>
          <w:sz w:val="20"/>
          <w:szCs w:val="20"/>
        </w:rPr>
        <w:t xml:space="preserve">, la droite, également. </w:t>
      </w:r>
    </w:p>
    <w:p w:rsidR="00EF1187" w:rsidRPr="007D75F3" w:rsidRDefault="00EF1187" w:rsidP="00EF1187">
      <w:pPr>
        <w:pStyle w:val="Sansinterligne"/>
        <w:widowControl/>
        <w:numPr>
          <w:ilvl w:val="0"/>
          <w:numId w:val="41"/>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Il y a donc eu</w:t>
      </w:r>
      <w:r w:rsidRPr="007D75F3">
        <w:rPr>
          <w:rFonts w:ascii="Arial" w:hAnsi="Arial" w:cs="Arial"/>
          <w:b/>
          <w:color w:val="223267"/>
          <w:sz w:val="20"/>
          <w:szCs w:val="20"/>
        </w:rPr>
        <w:t xml:space="preserve"> </w:t>
      </w:r>
      <w:r w:rsidRPr="007D75F3">
        <w:rPr>
          <w:rFonts w:ascii="Arial" w:hAnsi="Arial" w:cs="Arial"/>
          <w:color w:val="223267"/>
          <w:sz w:val="20"/>
          <w:szCs w:val="20"/>
        </w:rPr>
        <w:t>chantage : « Puisque vous voulez rester,  signez le 3</w:t>
      </w:r>
      <w:r w:rsidRPr="007D75F3">
        <w:rPr>
          <w:rFonts w:ascii="Arial" w:hAnsi="Arial" w:cs="Arial"/>
          <w:color w:val="223267"/>
          <w:sz w:val="20"/>
          <w:szCs w:val="20"/>
          <w:vertAlign w:val="superscript"/>
        </w:rPr>
        <w:t>ème</w:t>
      </w:r>
      <w:r w:rsidRPr="007D75F3">
        <w:rPr>
          <w:rFonts w:ascii="Arial" w:hAnsi="Arial" w:cs="Arial"/>
          <w:color w:val="223267"/>
          <w:sz w:val="20"/>
          <w:szCs w:val="20"/>
        </w:rPr>
        <w:t xml:space="preserve"> mémo ! ». </w:t>
      </w:r>
    </w:p>
    <w:p w:rsidR="00EF1187" w:rsidRPr="007D75F3" w:rsidRDefault="00EF1187" w:rsidP="00EF1187">
      <w:pPr>
        <w:pStyle w:val="Sansinterligne"/>
        <w:spacing w:line="240" w:lineRule="auto"/>
        <w:rPr>
          <w:rFonts w:ascii="Arial" w:hAnsi="Arial" w:cs="Arial"/>
          <w:b/>
          <w:color w:val="223267"/>
          <w:sz w:val="10"/>
          <w:szCs w:val="10"/>
        </w:rPr>
      </w:pPr>
    </w:p>
    <w:p w:rsidR="00EF1187" w:rsidRPr="007D75F3" w:rsidRDefault="00EF1187" w:rsidP="00EF1187">
      <w:pPr>
        <w:pStyle w:val="Sansinterligne"/>
        <w:spacing w:line="240" w:lineRule="auto"/>
        <w:rPr>
          <w:rFonts w:ascii="Arial" w:hAnsi="Arial" w:cs="Arial"/>
          <w:b/>
          <w:color w:val="223267"/>
          <w:sz w:val="20"/>
          <w:szCs w:val="20"/>
        </w:rPr>
      </w:pPr>
      <w:r w:rsidRPr="007D75F3">
        <w:rPr>
          <w:rFonts w:ascii="Arial" w:hAnsi="Arial" w:cs="Arial"/>
          <w:b/>
          <w:color w:val="223267"/>
          <w:sz w:val="20"/>
          <w:szCs w:val="20"/>
        </w:rPr>
        <w:t>La France des Droits de l’Homme a accepté la mise sous tutelle de la Grèce !</w:t>
      </w:r>
    </w:p>
    <w:p w:rsidR="00EF1187" w:rsidRPr="007D75F3" w:rsidRDefault="00EF1187" w:rsidP="00EF1187">
      <w:pPr>
        <w:pStyle w:val="Sansinterligne"/>
        <w:spacing w:line="240" w:lineRule="auto"/>
        <w:rPr>
          <w:rFonts w:ascii="Arial" w:hAnsi="Arial" w:cs="Arial"/>
          <w:color w:val="223267"/>
          <w:sz w:val="20"/>
          <w:szCs w:val="20"/>
        </w:rPr>
      </w:pPr>
      <w:r w:rsidRPr="007D75F3">
        <w:rPr>
          <w:rFonts w:ascii="Arial" w:hAnsi="Arial" w:cs="Arial"/>
          <w:color w:val="223267"/>
          <w:sz w:val="20"/>
          <w:szCs w:val="20"/>
        </w:rPr>
        <w:t xml:space="preserve">François Hollande s’est renforcé pour avoir laissé entendre qu’il était moins « dur » qu’Angela </w:t>
      </w:r>
      <w:proofErr w:type="spellStart"/>
      <w:r w:rsidRPr="007D75F3">
        <w:rPr>
          <w:rFonts w:ascii="Arial" w:hAnsi="Arial" w:cs="Arial"/>
          <w:color w:val="223267"/>
          <w:sz w:val="20"/>
          <w:szCs w:val="20"/>
        </w:rPr>
        <w:t>Merkel</w:t>
      </w:r>
      <w:proofErr w:type="spellEnd"/>
      <w:r w:rsidRPr="007D75F3">
        <w:rPr>
          <w:rFonts w:ascii="Arial" w:hAnsi="Arial" w:cs="Arial"/>
          <w:color w:val="223267"/>
          <w:sz w:val="20"/>
          <w:szCs w:val="20"/>
        </w:rPr>
        <w:t xml:space="preserve">. Pourtant il a participé à la réunion qui a fait céder à  Alexis </w:t>
      </w:r>
      <w:proofErr w:type="spellStart"/>
      <w:r w:rsidRPr="007D75F3">
        <w:rPr>
          <w:rFonts w:ascii="Arial" w:hAnsi="Arial" w:cs="Arial"/>
          <w:color w:val="223267"/>
          <w:sz w:val="20"/>
          <w:szCs w:val="20"/>
        </w:rPr>
        <w:t>Tsipras</w:t>
      </w:r>
      <w:proofErr w:type="spellEnd"/>
      <w:r w:rsidRPr="007D75F3">
        <w:rPr>
          <w:rFonts w:ascii="Arial" w:hAnsi="Arial" w:cs="Arial"/>
          <w:color w:val="223267"/>
          <w:sz w:val="20"/>
          <w:szCs w:val="20"/>
        </w:rPr>
        <w:t xml:space="preserve">, comme Sarkozy et </w:t>
      </w:r>
      <w:proofErr w:type="spellStart"/>
      <w:r w:rsidRPr="007D75F3">
        <w:rPr>
          <w:rFonts w:ascii="Arial" w:hAnsi="Arial" w:cs="Arial"/>
          <w:color w:val="223267"/>
          <w:sz w:val="20"/>
          <w:szCs w:val="20"/>
        </w:rPr>
        <w:t>Merkel</w:t>
      </w:r>
      <w:proofErr w:type="spellEnd"/>
      <w:r w:rsidRPr="007D75F3">
        <w:rPr>
          <w:rFonts w:ascii="Arial" w:hAnsi="Arial" w:cs="Arial"/>
          <w:color w:val="223267"/>
          <w:sz w:val="20"/>
          <w:szCs w:val="20"/>
        </w:rPr>
        <w:t xml:space="preserve"> l’avaient fait lors du référendum de Papandréou. Un camarade disait c’est « bon flic, mauvais flic ». Mais si Hollande était sincère, c’est que la France ne pèse rien en Europe.   </w:t>
      </w:r>
    </w:p>
    <w:p w:rsidR="00EF1187" w:rsidRPr="007D75F3" w:rsidRDefault="00EF1187" w:rsidP="00EF1187">
      <w:pPr>
        <w:pStyle w:val="Sansinterligne"/>
        <w:spacing w:line="240" w:lineRule="auto"/>
        <w:rPr>
          <w:rFonts w:ascii="Arial" w:hAnsi="Arial" w:cs="Arial"/>
          <w:color w:val="223267"/>
          <w:sz w:val="8"/>
          <w:szCs w:val="8"/>
        </w:rPr>
      </w:pPr>
      <w:r w:rsidRPr="007D75F3">
        <w:rPr>
          <w:rFonts w:ascii="Arial" w:hAnsi="Arial" w:cs="Arial"/>
          <w:color w:val="223267"/>
        </w:rPr>
        <w:t xml:space="preserve"> </w:t>
      </w:r>
    </w:p>
    <w:p w:rsidR="00EF1187" w:rsidRPr="007D75F3" w:rsidRDefault="00EF1187" w:rsidP="00EF1187">
      <w:pPr>
        <w:pStyle w:val="Sansinterligne"/>
        <w:spacing w:line="240" w:lineRule="auto"/>
        <w:rPr>
          <w:rFonts w:ascii="Arial" w:hAnsi="Arial" w:cs="Arial"/>
          <w:b/>
          <w:color w:val="223267"/>
          <w:sz w:val="24"/>
          <w:szCs w:val="24"/>
        </w:rPr>
      </w:pPr>
      <w:r w:rsidRPr="007D75F3">
        <w:rPr>
          <w:rFonts w:ascii="Arial" w:hAnsi="Arial" w:cs="Arial"/>
          <w:b/>
          <w:color w:val="223267"/>
          <w:sz w:val="24"/>
          <w:szCs w:val="24"/>
          <w:bdr w:val="single" w:sz="12" w:space="0" w:color="auto"/>
        </w:rPr>
        <w:t>II / Laminer les salaires ou refonder l’Europe</w:t>
      </w:r>
    </w:p>
    <w:p w:rsidR="00EF1187" w:rsidRPr="007D75F3" w:rsidRDefault="00EF1187" w:rsidP="00EF1187">
      <w:pPr>
        <w:pStyle w:val="Sansinterligne"/>
        <w:spacing w:line="240" w:lineRule="auto"/>
        <w:jc w:val="center"/>
        <w:rPr>
          <w:rFonts w:ascii="Arial" w:hAnsi="Arial" w:cs="Arial"/>
          <w:b/>
          <w:color w:val="223267"/>
          <w:sz w:val="8"/>
          <w:szCs w:val="8"/>
        </w:rPr>
      </w:pPr>
    </w:p>
    <w:p w:rsidR="00EF1187" w:rsidRPr="007D75F3" w:rsidRDefault="00EF1187" w:rsidP="00EF1187">
      <w:pPr>
        <w:pStyle w:val="Sansinterligne"/>
        <w:spacing w:line="240" w:lineRule="auto"/>
        <w:rPr>
          <w:rFonts w:ascii="Arial" w:hAnsi="Arial" w:cs="Arial"/>
          <w:b/>
          <w:color w:val="223267"/>
          <w:sz w:val="20"/>
          <w:szCs w:val="20"/>
          <w:u w:val="single"/>
        </w:rPr>
      </w:pPr>
      <w:r w:rsidRPr="007D75F3">
        <w:rPr>
          <w:rFonts w:ascii="Arial" w:hAnsi="Arial" w:cs="Arial"/>
          <w:b/>
          <w:color w:val="223267"/>
          <w:sz w:val="20"/>
          <w:szCs w:val="20"/>
          <w:u w:val="single"/>
        </w:rPr>
        <w:t>L’Union européenne actuelle implique de baisser les salaires</w:t>
      </w:r>
    </w:p>
    <w:p w:rsidR="00EF1187" w:rsidRPr="007D75F3" w:rsidRDefault="00EF1187" w:rsidP="00EF1187">
      <w:pPr>
        <w:pStyle w:val="Sansinterligne"/>
        <w:spacing w:line="240" w:lineRule="auto"/>
        <w:rPr>
          <w:rFonts w:ascii="Arial" w:hAnsi="Arial" w:cs="Arial"/>
          <w:color w:val="223267"/>
          <w:sz w:val="20"/>
          <w:szCs w:val="20"/>
        </w:rPr>
      </w:pPr>
    </w:p>
    <w:p w:rsidR="00EF1187" w:rsidRPr="007D75F3" w:rsidRDefault="00EF1187" w:rsidP="00EF1187">
      <w:pPr>
        <w:pStyle w:val="Sansinterligne"/>
        <w:spacing w:line="240" w:lineRule="auto"/>
        <w:rPr>
          <w:rFonts w:ascii="Arial" w:hAnsi="Arial" w:cs="Arial"/>
          <w:color w:val="223267"/>
          <w:sz w:val="20"/>
          <w:szCs w:val="20"/>
        </w:rPr>
      </w:pPr>
      <w:r w:rsidRPr="007D75F3">
        <w:rPr>
          <w:rFonts w:ascii="Arial" w:hAnsi="Arial" w:cs="Arial"/>
          <w:color w:val="223267"/>
          <w:sz w:val="20"/>
          <w:szCs w:val="20"/>
        </w:rPr>
        <w:t xml:space="preserve">L’Union européenne est fondée sur </w:t>
      </w:r>
      <w:r w:rsidRPr="007D75F3">
        <w:rPr>
          <w:rFonts w:ascii="Arial" w:hAnsi="Arial" w:cs="Arial"/>
          <w:b/>
          <w:color w:val="223267"/>
          <w:sz w:val="20"/>
          <w:szCs w:val="20"/>
        </w:rPr>
        <w:t>la concurrence dans un marché unique avec libre circulation des cap</w:t>
      </w:r>
      <w:r w:rsidRPr="007D75F3">
        <w:rPr>
          <w:rFonts w:ascii="Arial" w:hAnsi="Arial" w:cs="Arial"/>
          <w:b/>
          <w:color w:val="223267"/>
          <w:sz w:val="20"/>
          <w:szCs w:val="20"/>
        </w:rPr>
        <w:t>i</w:t>
      </w:r>
      <w:r w:rsidRPr="007D75F3">
        <w:rPr>
          <w:rFonts w:ascii="Arial" w:hAnsi="Arial" w:cs="Arial"/>
          <w:b/>
          <w:color w:val="223267"/>
          <w:sz w:val="20"/>
          <w:szCs w:val="20"/>
        </w:rPr>
        <w:t xml:space="preserve">taux, des hommes, des marchandises, des services.  </w:t>
      </w:r>
    </w:p>
    <w:p w:rsidR="00EF1187" w:rsidRPr="007D75F3" w:rsidRDefault="00EF1187" w:rsidP="00EF1187">
      <w:pPr>
        <w:pStyle w:val="Sansinterligne"/>
        <w:spacing w:line="240" w:lineRule="auto"/>
        <w:rPr>
          <w:rFonts w:ascii="Arial" w:hAnsi="Arial" w:cs="Arial"/>
          <w:b/>
          <w:color w:val="223267"/>
          <w:sz w:val="20"/>
          <w:szCs w:val="20"/>
        </w:rPr>
      </w:pPr>
      <w:r w:rsidRPr="007D75F3">
        <w:rPr>
          <w:rFonts w:ascii="Arial" w:hAnsi="Arial" w:cs="Arial"/>
          <w:b/>
          <w:color w:val="223267"/>
          <w:sz w:val="20"/>
          <w:szCs w:val="20"/>
        </w:rPr>
        <w:t>La concurrence s’exerce entre des pays au SMIC variant de 1 à 9</w:t>
      </w:r>
    </w:p>
    <w:p w:rsidR="00EF1187" w:rsidRPr="007D75F3" w:rsidRDefault="00EF1187" w:rsidP="00EF1187">
      <w:pPr>
        <w:pStyle w:val="Sansinterligne"/>
        <w:widowControl/>
        <w:numPr>
          <w:ilvl w:val="0"/>
          <w:numId w:val="40"/>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Il y a concurrence dans toute l’Europe, zone euro ou non, avec des pays au SMIC de 200 €, moins que les salaires chinois.</w:t>
      </w:r>
    </w:p>
    <w:p w:rsidR="00EF1187" w:rsidRPr="007D75F3" w:rsidRDefault="00EF1187" w:rsidP="00EF1187">
      <w:pPr>
        <w:pStyle w:val="Sansinterligne"/>
        <w:widowControl/>
        <w:numPr>
          <w:ilvl w:val="0"/>
          <w:numId w:val="40"/>
        </w:numPr>
        <w:adjustRightInd/>
        <w:spacing w:line="240" w:lineRule="auto"/>
        <w:textAlignment w:val="auto"/>
        <w:rPr>
          <w:rFonts w:ascii="Arial" w:hAnsi="Arial" w:cs="Arial"/>
          <w:color w:val="223267"/>
          <w:sz w:val="20"/>
          <w:szCs w:val="20"/>
        </w:rPr>
      </w:pPr>
      <w:r w:rsidRPr="007D75F3">
        <w:rPr>
          <w:rFonts w:ascii="Arial" w:hAnsi="Arial" w:cs="Arial"/>
          <w:b/>
          <w:color w:val="223267"/>
          <w:sz w:val="20"/>
          <w:szCs w:val="20"/>
        </w:rPr>
        <w:t>N’importe quel entrepreneur</w:t>
      </w:r>
      <w:r w:rsidRPr="007D75F3">
        <w:rPr>
          <w:rFonts w:ascii="Arial" w:hAnsi="Arial" w:cs="Arial"/>
          <w:color w:val="223267"/>
          <w:sz w:val="20"/>
          <w:szCs w:val="20"/>
        </w:rPr>
        <w:t xml:space="preserve"> peut se fournir ou installer son usine dans un de ces pays et est en concurrence avec ses confrères qui le font déjà. </w:t>
      </w:r>
    </w:p>
    <w:p w:rsidR="00EF1187" w:rsidRPr="007D75F3" w:rsidRDefault="00EF1187" w:rsidP="00EF1187">
      <w:pPr>
        <w:pStyle w:val="Sansinterligne"/>
        <w:widowControl/>
        <w:numPr>
          <w:ilvl w:val="0"/>
          <w:numId w:val="40"/>
        </w:numPr>
        <w:adjustRightInd/>
        <w:spacing w:line="240" w:lineRule="auto"/>
        <w:textAlignment w:val="auto"/>
        <w:rPr>
          <w:rFonts w:ascii="Arial" w:hAnsi="Arial" w:cs="Arial"/>
          <w:b/>
          <w:color w:val="223267"/>
          <w:sz w:val="20"/>
          <w:szCs w:val="20"/>
        </w:rPr>
      </w:pPr>
      <w:r w:rsidRPr="007D75F3">
        <w:rPr>
          <w:rFonts w:ascii="Arial" w:hAnsi="Arial" w:cs="Arial"/>
          <w:color w:val="223267"/>
          <w:sz w:val="20"/>
          <w:szCs w:val="20"/>
        </w:rPr>
        <w:t>Conséquence :</w:t>
      </w:r>
      <w:r w:rsidRPr="007D75F3">
        <w:rPr>
          <w:rFonts w:ascii="Arial" w:hAnsi="Arial" w:cs="Arial"/>
          <w:b/>
          <w:color w:val="223267"/>
          <w:sz w:val="20"/>
          <w:szCs w:val="20"/>
        </w:rPr>
        <w:t xml:space="preserve"> une énorme pression  à la baisse des salaires </w:t>
      </w:r>
      <w:r w:rsidRPr="007D75F3">
        <w:rPr>
          <w:rFonts w:ascii="Arial" w:hAnsi="Arial" w:cs="Arial"/>
          <w:color w:val="223267"/>
          <w:sz w:val="20"/>
          <w:szCs w:val="20"/>
        </w:rPr>
        <w:t>sur les pays comme</w:t>
      </w:r>
      <w:r w:rsidRPr="007D75F3">
        <w:rPr>
          <w:rFonts w:ascii="Arial" w:hAnsi="Arial" w:cs="Arial"/>
          <w:b/>
          <w:color w:val="223267"/>
          <w:sz w:val="20"/>
          <w:szCs w:val="20"/>
        </w:rPr>
        <w:t xml:space="preserve"> la France ou l’Allemagne </w:t>
      </w:r>
      <w:r w:rsidRPr="007D75F3">
        <w:rPr>
          <w:rFonts w:ascii="Arial" w:hAnsi="Arial" w:cs="Arial"/>
          <w:color w:val="223267"/>
          <w:sz w:val="20"/>
          <w:szCs w:val="20"/>
        </w:rPr>
        <w:t>aux salaires plus élevés</w:t>
      </w:r>
      <w:r w:rsidRPr="007D75F3">
        <w:rPr>
          <w:rFonts w:ascii="Arial" w:hAnsi="Arial" w:cs="Arial"/>
          <w:b/>
          <w:color w:val="223267"/>
          <w:sz w:val="20"/>
          <w:szCs w:val="20"/>
        </w:rPr>
        <w:t xml:space="preserve"> ET pression  à ne pas augmenter les salaires </w:t>
      </w:r>
      <w:r w:rsidRPr="007D75F3">
        <w:rPr>
          <w:rFonts w:ascii="Arial" w:hAnsi="Arial" w:cs="Arial"/>
          <w:color w:val="223267"/>
          <w:sz w:val="20"/>
          <w:szCs w:val="20"/>
        </w:rPr>
        <w:t>dans les pays aux s</w:t>
      </w:r>
      <w:r w:rsidRPr="007D75F3">
        <w:rPr>
          <w:rFonts w:ascii="Arial" w:hAnsi="Arial" w:cs="Arial"/>
          <w:color w:val="223267"/>
          <w:sz w:val="20"/>
          <w:szCs w:val="20"/>
        </w:rPr>
        <w:t>a</w:t>
      </w:r>
      <w:r w:rsidRPr="007D75F3">
        <w:rPr>
          <w:rFonts w:ascii="Arial" w:hAnsi="Arial" w:cs="Arial"/>
          <w:color w:val="223267"/>
          <w:sz w:val="20"/>
          <w:szCs w:val="20"/>
        </w:rPr>
        <w:t>laires bas, voire à les baisser encore plus (Grèce…)</w:t>
      </w:r>
      <w:r w:rsidRPr="007D75F3">
        <w:rPr>
          <w:rFonts w:ascii="Arial" w:hAnsi="Arial" w:cs="Arial"/>
          <w:b/>
          <w:color w:val="223267"/>
          <w:sz w:val="20"/>
          <w:szCs w:val="20"/>
        </w:rPr>
        <w:t xml:space="preserve">. </w:t>
      </w:r>
    </w:p>
    <w:p w:rsidR="00EF1187" w:rsidRPr="007D75F3" w:rsidRDefault="00EF1187" w:rsidP="00EF1187">
      <w:pPr>
        <w:pStyle w:val="Sansinterligne"/>
        <w:spacing w:line="240" w:lineRule="auto"/>
        <w:ind w:left="360"/>
        <w:rPr>
          <w:rFonts w:ascii="Arial" w:hAnsi="Arial" w:cs="Arial"/>
          <w:color w:val="223267"/>
          <w:sz w:val="20"/>
          <w:szCs w:val="20"/>
        </w:rPr>
      </w:pPr>
      <w:r w:rsidRPr="007D75F3">
        <w:rPr>
          <w:rFonts w:ascii="Arial" w:hAnsi="Arial" w:cs="Arial"/>
          <w:color w:val="223267"/>
          <w:sz w:val="20"/>
          <w:szCs w:val="20"/>
        </w:rPr>
        <w:t xml:space="preserve">D’où les lois </w:t>
      </w:r>
      <w:proofErr w:type="spellStart"/>
      <w:r w:rsidRPr="007D75F3">
        <w:rPr>
          <w:rFonts w:ascii="Arial" w:hAnsi="Arial" w:cs="Arial"/>
          <w:color w:val="223267"/>
          <w:sz w:val="20"/>
          <w:szCs w:val="20"/>
        </w:rPr>
        <w:t>Hartz</w:t>
      </w:r>
      <w:proofErr w:type="spellEnd"/>
      <w:r w:rsidRPr="007D75F3">
        <w:rPr>
          <w:rFonts w:ascii="Arial" w:hAnsi="Arial" w:cs="Arial"/>
          <w:color w:val="223267"/>
          <w:sz w:val="20"/>
          <w:szCs w:val="20"/>
        </w:rPr>
        <w:t xml:space="preserve">, les mini jobs, les contrats 0 heure en Grande Bretagne,  le Jobs </w:t>
      </w:r>
      <w:proofErr w:type="spellStart"/>
      <w:r w:rsidRPr="007D75F3">
        <w:rPr>
          <w:rFonts w:ascii="Arial" w:hAnsi="Arial" w:cs="Arial"/>
          <w:color w:val="223267"/>
          <w:sz w:val="20"/>
          <w:szCs w:val="20"/>
        </w:rPr>
        <w:t>act</w:t>
      </w:r>
      <w:proofErr w:type="spellEnd"/>
      <w:r w:rsidRPr="007D75F3">
        <w:rPr>
          <w:rFonts w:ascii="Arial" w:hAnsi="Arial" w:cs="Arial"/>
          <w:color w:val="223267"/>
          <w:sz w:val="20"/>
          <w:szCs w:val="20"/>
        </w:rPr>
        <w:t xml:space="preserve"> italien, la baisse de 5% des salaires en Finlande, les lois Macron, Rebsamen, le projet de réforme du code du travail, les exonérations sans fin de cotisations dites patronales... </w:t>
      </w:r>
    </w:p>
    <w:p w:rsidR="00EF1187" w:rsidRPr="007D75F3" w:rsidRDefault="00EF1187" w:rsidP="00EF1187">
      <w:pPr>
        <w:pStyle w:val="Sansinterligne"/>
        <w:widowControl/>
        <w:numPr>
          <w:ilvl w:val="0"/>
          <w:numId w:val="40"/>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 xml:space="preserve">Le chantage Smart en découle, le vote </w:t>
      </w:r>
      <w:r w:rsidRPr="007D75F3">
        <w:rPr>
          <w:rFonts w:ascii="Arial" w:hAnsi="Arial" w:cs="Arial"/>
          <w:color w:val="223267"/>
          <w:sz w:val="20"/>
          <w:szCs w:val="20"/>
          <w:u w:val="single"/>
        </w:rPr>
        <w:t>non libre</w:t>
      </w:r>
      <w:r w:rsidRPr="007D75F3">
        <w:rPr>
          <w:rFonts w:ascii="Arial" w:hAnsi="Arial" w:cs="Arial"/>
          <w:color w:val="223267"/>
          <w:sz w:val="20"/>
          <w:szCs w:val="20"/>
        </w:rPr>
        <w:t xml:space="preserve"> des salariés : « si vous n’êtes pas d’accord on fait fabriquer par  en Slovénie, les usines existent déjà ».</w:t>
      </w:r>
    </w:p>
    <w:p w:rsidR="00EF1187" w:rsidRPr="007D75F3" w:rsidRDefault="00EF1187" w:rsidP="00EF1187">
      <w:pPr>
        <w:widowControl/>
        <w:adjustRightInd/>
        <w:spacing w:line="240" w:lineRule="auto"/>
        <w:textAlignment w:val="auto"/>
        <w:rPr>
          <w:rFonts w:ascii="Arial" w:hAnsi="Arial" w:cs="Arial"/>
          <w:b/>
          <w:color w:val="223267"/>
          <w:sz w:val="20"/>
          <w:szCs w:val="20"/>
        </w:rPr>
      </w:pPr>
    </w:p>
    <w:p w:rsidR="0091668F" w:rsidRPr="007D75F3" w:rsidRDefault="00EF1187" w:rsidP="00EF1187">
      <w:pPr>
        <w:widowControl/>
        <w:adjustRightInd/>
        <w:spacing w:line="240" w:lineRule="auto"/>
        <w:textAlignment w:val="auto"/>
        <w:rPr>
          <w:rFonts w:ascii="Arial" w:eastAsia="Helvetica" w:hAnsi="Arial" w:cs="Arial"/>
          <w:color w:val="223267"/>
          <w:sz w:val="20"/>
          <w:szCs w:val="20"/>
        </w:rPr>
      </w:pPr>
      <w:r w:rsidRPr="007D75F3">
        <w:rPr>
          <w:rFonts w:ascii="Arial" w:hAnsi="Arial" w:cs="Arial"/>
          <w:b/>
          <w:color w:val="223267"/>
          <w:sz w:val="20"/>
          <w:szCs w:val="20"/>
        </w:rPr>
        <w:t xml:space="preserve">La Commission européenne demande officiellement de mettre fin à l’indexation du SMIC en France </w:t>
      </w:r>
      <w:r w:rsidRPr="007D75F3">
        <w:rPr>
          <w:rFonts w:ascii="Arial" w:hAnsi="Arial" w:cs="Arial"/>
          <w:color w:val="223267"/>
          <w:sz w:val="20"/>
          <w:szCs w:val="20"/>
        </w:rPr>
        <w:t>(s</w:t>
      </w:r>
      <w:r w:rsidRPr="007D75F3">
        <w:rPr>
          <w:rFonts w:ascii="Arial" w:hAnsi="Arial" w:cs="Arial"/>
          <w:color w:val="223267"/>
          <w:sz w:val="20"/>
          <w:szCs w:val="20"/>
        </w:rPr>
        <w:t>e</w:t>
      </w:r>
      <w:r w:rsidRPr="007D75F3">
        <w:rPr>
          <w:rFonts w:ascii="Arial" w:hAnsi="Arial" w:cs="Arial"/>
          <w:color w:val="223267"/>
          <w:sz w:val="20"/>
          <w:szCs w:val="20"/>
        </w:rPr>
        <w:t>mestre européen ; voir ci-après).</w:t>
      </w:r>
    </w:p>
    <w:p w:rsidR="0091668F" w:rsidRPr="007D75F3" w:rsidRDefault="0091668F">
      <w:pPr>
        <w:widowControl/>
        <w:adjustRightInd/>
        <w:spacing w:line="240" w:lineRule="auto"/>
        <w:jc w:val="left"/>
        <w:textAlignment w:val="auto"/>
        <w:rPr>
          <w:rFonts w:ascii="Verdana" w:eastAsia="Helvetica" w:hAnsi="Verdana" w:cs="Arial"/>
          <w:color w:val="223267"/>
          <w:sz w:val="22"/>
          <w:szCs w:val="22"/>
        </w:rPr>
      </w:pPr>
      <w:r w:rsidRPr="007D75F3">
        <w:rPr>
          <w:rFonts w:ascii="Verdana" w:eastAsia="Helvetica" w:hAnsi="Verdana" w:cs="Arial"/>
          <w:color w:val="223267"/>
          <w:sz w:val="22"/>
          <w:szCs w:val="22"/>
        </w:rPr>
        <w:br w:type="page"/>
      </w:r>
    </w:p>
    <w:p w:rsidR="00EF1187" w:rsidRPr="007D75F3" w:rsidRDefault="00EF1187" w:rsidP="00EF1187">
      <w:pPr>
        <w:pStyle w:val="Sansinterligne"/>
        <w:spacing w:line="240" w:lineRule="auto"/>
        <w:rPr>
          <w:rFonts w:ascii="Arial" w:hAnsi="Arial" w:cs="Arial"/>
          <w:color w:val="223267"/>
          <w:sz w:val="20"/>
          <w:szCs w:val="20"/>
        </w:rPr>
      </w:pPr>
      <w:r w:rsidRPr="007D75F3">
        <w:rPr>
          <w:rFonts w:ascii="Arial" w:hAnsi="Arial" w:cs="Arial"/>
          <w:b/>
          <w:color w:val="223267"/>
          <w:sz w:val="20"/>
          <w:szCs w:val="20"/>
        </w:rPr>
        <w:lastRenderedPageBreak/>
        <w:t xml:space="preserve">Une Union implique de rapprocher entre autres les salaires sinon elle finira par exploser dans le chaos. </w:t>
      </w:r>
    </w:p>
    <w:p w:rsidR="00EF1187" w:rsidRPr="007D75F3" w:rsidRDefault="00EF1187" w:rsidP="00EF1187">
      <w:pPr>
        <w:pStyle w:val="Sansinterligne"/>
        <w:widowControl/>
        <w:numPr>
          <w:ilvl w:val="0"/>
          <w:numId w:val="42"/>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 xml:space="preserve">Ça peut être par le bas, avec un « gouvernement économique », « un ministre des finances de la zone euro » avec tout pouvoir... La Grèce est le modèle. </w:t>
      </w:r>
    </w:p>
    <w:p w:rsidR="00EF1187" w:rsidRPr="007D75F3" w:rsidRDefault="00EF1187" w:rsidP="00EF1187">
      <w:pPr>
        <w:pStyle w:val="Sansinterligne"/>
        <w:widowControl/>
        <w:numPr>
          <w:ilvl w:val="0"/>
          <w:numId w:val="42"/>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 xml:space="preserve">Ça pourrait être par le haut, mais il faut refonder l’Union européenne présentement construite sur le modèle ordo-libéral. </w:t>
      </w:r>
    </w:p>
    <w:p w:rsidR="00EF1187" w:rsidRPr="007D75F3" w:rsidRDefault="00EF1187" w:rsidP="00EF1187">
      <w:pPr>
        <w:pStyle w:val="Sansinterligne"/>
        <w:spacing w:line="240" w:lineRule="auto"/>
        <w:rPr>
          <w:rFonts w:ascii="Arial" w:hAnsi="Arial" w:cs="Arial"/>
          <w:color w:val="223267"/>
          <w:sz w:val="20"/>
          <w:szCs w:val="20"/>
        </w:rPr>
      </w:pPr>
    </w:p>
    <w:p w:rsidR="00EF1187" w:rsidRPr="007D75F3" w:rsidRDefault="00EF1187" w:rsidP="00EF1187">
      <w:pPr>
        <w:pStyle w:val="Sansinterligne"/>
        <w:spacing w:line="240" w:lineRule="auto"/>
        <w:rPr>
          <w:rFonts w:ascii="Arial" w:hAnsi="Arial" w:cs="Arial"/>
          <w:b/>
          <w:color w:val="223267"/>
          <w:sz w:val="20"/>
          <w:szCs w:val="20"/>
        </w:rPr>
      </w:pPr>
      <w:r w:rsidRPr="007D75F3">
        <w:rPr>
          <w:rFonts w:ascii="Arial" w:hAnsi="Arial" w:cs="Arial"/>
          <w:b/>
          <w:color w:val="223267"/>
          <w:sz w:val="20"/>
          <w:szCs w:val="20"/>
        </w:rPr>
        <w:t>La pression sur les salaires est encore plus forte pour les pays de la zone Euro.</w:t>
      </w:r>
    </w:p>
    <w:p w:rsidR="00EF1187" w:rsidRPr="007D75F3" w:rsidRDefault="00EF1187" w:rsidP="00EF1187">
      <w:pPr>
        <w:pStyle w:val="Sansinterligne"/>
        <w:widowControl/>
        <w:numPr>
          <w:ilvl w:val="0"/>
          <w:numId w:val="43"/>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Faute de pouvoir dévaluer pour compenser les écarts de productivité</w:t>
      </w:r>
      <w:r w:rsidRPr="007D75F3">
        <w:rPr>
          <w:rFonts w:ascii="Arial" w:hAnsi="Arial" w:cs="Arial"/>
          <w:b/>
          <w:color w:val="223267"/>
          <w:sz w:val="20"/>
          <w:szCs w:val="20"/>
        </w:rPr>
        <w:t xml:space="preserve">, l’ajustement entre pays de la zone euro ne peut se faire que sur le « coût du travail » </w:t>
      </w:r>
      <w:r w:rsidRPr="007D75F3">
        <w:rPr>
          <w:rFonts w:ascii="Arial" w:hAnsi="Arial" w:cs="Arial"/>
          <w:color w:val="223267"/>
          <w:sz w:val="20"/>
          <w:szCs w:val="20"/>
        </w:rPr>
        <w:t xml:space="preserve">- bien que le problème soit le coût du capital -. </w:t>
      </w:r>
    </w:p>
    <w:p w:rsidR="00EF1187" w:rsidRPr="007D75F3" w:rsidRDefault="00EF1187" w:rsidP="00EF1187">
      <w:pPr>
        <w:pStyle w:val="Sansinterligne"/>
        <w:widowControl/>
        <w:numPr>
          <w:ilvl w:val="0"/>
          <w:numId w:val="43"/>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 xml:space="preserve">Que la création de l’euro ait des conséquences désastreuses ne fait guère débat.  Le débat qui est ouvert, c’est de savoir si en sortir est obligatoirement encore pire. </w:t>
      </w:r>
    </w:p>
    <w:p w:rsidR="00EF1187" w:rsidRPr="007D75F3" w:rsidRDefault="00EF1187" w:rsidP="00EF1187">
      <w:pPr>
        <w:pStyle w:val="Sansinterligne"/>
        <w:spacing w:line="240" w:lineRule="auto"/>
        <w:ind w:left="360"/>
        <w:rPr>
          <w:rFonts w:ascii="Arial" w:hAnsi="Arial" w:cs="Arial"/>
          <w:color w:val="223267"/>
          <w:sz w:val="20"/>
          <w:szCs w:val="20"/>
        </w:rPr>
      </w:pPr>
      <w:r w:rsidRPr="007D75F3">
        <w:rPr>
          <w:rFonts w:ascii="Arial" w:hAnsi="Arial" w:cs="Arial"/>
          <w:b/>
          <w:color w:val="223267"/>
          <w:sz w:val="20"/>
          <w:szCs w:val="20"/>
        </w:rPr>
        <w:t>Les alternatives </w:t>
      </w:r>
      <w:r w:rsidRPr="007D75F3">
        <w:rPr>
          <w:rFonts w:ascii="Arial" w:hAnsi="Arial" w:cs="Arial"/>
          <w:color w:val="223267"/>
          <w:sz w:val="20"/>
          <w:szCs w:val="20"/>
        </w:rPr>
        <w:t>: poursuivre l’euro, monnaie commune, monnaie complémentaire, retour aux monnaies n</w:t>
      </w:r>
      <w:r w:rsidRPr="007D75F3">
        <w:rPr>
          <w:rFonts w:ascii="Arial" w:hAnsi="Arial" w:cs="Arial"/>
          <w:color w:val="223267"/>
          <w:sz w:val="20"/>
          <w:szCs w:val="20"/>
        </w:rPr>
        <w:t>a</w:t>
      </w:r>
      <w:r w:rsidRPr="007D75F3">
        <w:rPr>
          <w:rFonts w:ascii="Arial" w:hAnsi="Arial" w:cs="Arial"/>
          <w:color w:val="223267"/>
          <w:sz w:val="20"/>
          <w:szCs w:val="20"/>
        </w:rPr>
        <w:t>tionales, soit général, soit pour les pays économiquement trop éloignés…</w:t>
      </w:r>
      <w:r w:rsidRPr="007D75F3">
        <w:rPr>
          <w:rFonts w:ascii="Arial" w:hAnsi="Arial" w:cs="Arial"/>
          <w:b/>
          <w:color w:val="223267"/>
          <w:sz w:val="20"/>
          <w:szCs w:val="20"/>
        </w:rPr>
        <w:t>ne font aucun consensus</w:t>
      </w:r>
      <w:r w:rsidRPr="007D75F3">
        <w:rPr>
          <w:rFonts w:ascii="Arial" w:hAnsi="Arial" w:cs="Arial"/>
          <w:color w:val="223267"/>
          <w:sz w:val="20"/>
          <w:szCs w:val="20"/>
        </w:rPr>
        <w:t xml:space="preserve">. </w:t>
      </w:r>
    </w:p>
    <w:p w:rsidR="00EF1187" w:rsidRPr="007D75F3" w:rsidRDefault="00EF1187" w:rsidP="00EF1187">
      <w:pPr>
        <w:pStyle w:val="Sansinterligne"/>
        <w:spacing w:line="240" w:lineRule="auto"/>
        <w:ind w:left="360"/>
        <w:rPr>
          <w:rFonts w:ascii="Arial" w:hAnsi="Arial" w:cs="Arial"/>
          <w:color w:val="223267"/>
          <w:sz w:val="20"/>
          <w:szCs w:val="20"/>
        </w:rPr>
      </w:pPr>
      <w:r w:rsidRPr="007D75F3">
        <w:rPr>
          <w:rFonts w:ascii="Arial" w:hAnsi="Arial" w:cs="Arial"/>
          <w:color w:val="223267"/>
          <w:sz w:val="20"/>
          <w:szCs w:val="20"/>
        </w:rPr>
        <w:t>Toutes engagent des choix politiques lourds : salaires, retraites, services publics, faire défaut ou non sur tout ou partie de la dette, nationaliser / socialiser ou non les banques, l’énergie, le médicament… dans des pôles publics, voire le dépassement du capitalisme</w:t>
      </w:r>
    </w:p>
    <w:p w:rsidR="00EF1187" w:rsidRPr="007D75F3" w:rsidRDefault="00EF1187" w:rsidP="00EF1187">
      <w:pPr>
        <w:pStyle w:val="Sansinterligne"/>
        <w:widowControl/>
        <w:numPr>
          <w:ilvl w:val="0"/>
          <w:numId w:val="39"/>
        </w:numPr>
        <w:adjustRightInd/>
        <w:spacing w:line="240" w:lineRule="auto"/>
        <w:textAlignment w:val="auto"/>
        <w:rPr>
          <w:rFonts w:ascii="Arial" w:hAnsi="Arial" w:cs="Arial"/>
          <w:b/>
          <w:color w:val="223267"/>
          <w:sz w:val="20"/>
          <w:szCs w:val="20"/>
        </w:rPr>
      </w:pPr>
      <w:r w:rsidRPr="007D75F3">
        <w:rPr>
          <w:rFonts w:ascii="Arial" w:hAnsi="Arial" w:cs="Arial"/>
          <w:b/>
          <w:color w:val="223267"/>
          <w:sz w:val="20"/>
          <w:szCs w:val="20"/>
        </w:rPr>
        <w:t>Il n’y a pas de «  y’a qu’à ». Il faut un débat citoyen serein et au fond. L’avenir des générations pr</w:t>
      </w:r>
      <w:r w:rsidRPr="007D75F3">
        <w:rPr>
          <w:rFonts w:ascii="Arial" w:hAnsi="Arial" w:cs="Arial"/>
          <w:b/>
          <w:color w:val="223267"/>
          <w:sz w:val="20"/>
          <w:szCs w:val="20"/>
        </w:rPr>
        <w:t>é</w:t>
      </w:r>
      <w:r w:rsidRPr="007D75F3">
        <w:rPr>
          <w:rFonts w:ascii="Arial" w:hAnsi="Arial" w:cs="Arial"/>
          <w:b/>
          <w:color w:val="223267"/>
          <w:sz w:val="20"/>
          <w:szCs w:val="20"/>
        </w:rPr>
        <w:t>sentes et futures est engagé.</w:t>
      </w:r>
    </w:p>
    <w:p w:rsidR="00EF1187" w:rsidRPr="007D75F3" w:rsidRDefault="00EF1187" w:rsidP="00EF1187">
      <w:pPr>
        <w:pStyle w:val="Sansinterligne"/>
        <w:spacing w:line="240" w:lineRule="auto"/>
        <w:ind w:left="360"/>
        <w:rPr>
          <w:rFonts w:ascii="Arial" w:hAnsi="Arial" w:cs="Arial"/>
          <w:b/>
          <w:color w:val="223267"/>
          <w:sz w:val="20"/>
          <w:szCs w:val="20"/>
        </w:rPr>
      </w:pPr>
    </w:p>
    <w:p w:rsidR="00EF1187" w:rsidRPr="007D75F3" w:rsidRDefault="00EF1187" w:rsidP="00EF1187">
      <w:pPr>
        <w:pStyle w:val="Sansinterligne"/>
        <w:spacing w:line="240" w:lineRule="auto"/>
        <w:ind w:left="360"/>
        <w:rPr>
          <w:rFonts w:ascii="Arial" w:hAnsi="Arial" w:cs="Arial"/>
          <w:b/>
          <w:color w:val="223267"/>
          <w:sz w:val="20"/>
          <w:szCs w:val="20"/>
        </w:rPr>
      </w:pPr>
    </w:p>
    <w:p w:rsidR="00EF1187" w:rsidRPr="007D75F3" w:rsidRDefault="00EF1187" w:rsidP="00EF1187">
      <w:pPr>
        <w:pStyle w:val="Sansinterligne"/>
        <w:pBdr>
          <w:top w:val="single" w:sz="4" w:space="1" w:color="auto"/>
          <w:left w:val="single" w:sz="4" w:space="4" w:color="auto"/>
          <w:bottom w:val="single" w:sz="4" w:space="1" w:color="auto"/>
          <w:right w:val="single" w:sz="4" w:space="4" w:color="auto"/>
        </w:pBdr>
        <w:spacing w:line="240" w:lineRule="auto"/>
        <w:jc w:val="center"/>
        <w:rPr>
          <w:rFonts w:ascii="Arial" w:hAnsi="Arial" w:cs="Arial"/>
          <w:b/>
          <w:color w:val="223267"/>
          <w:sz w:val="20"/>
          <w:szCs w:val="20"/>
        </w:rPr>
      </w:pPr>
      <w:r w:rsidRPr="007D75F3">
        <w:rPr>
          <w:rFonts w:ascii="Arial" w:hAnsi="Arial" w:cs="Arial"/>
          <w:b/>
          <w:color w:val="223267"/>
          <w:sz w:val="20"/>
          <w:szCs w:val="20"/>
        </w:rPr>
        <w:t>La France est sous « surveillance renforcée » de la Commission européenne</w:t>
      </w:r>
    </w:p>
    <w:p w:rsidR="00EF1187" w:rsidRPr="007D75F3" w:rsidRDefault="00EF1187" w:rsidP="00EF1187">
      <w:pPr>
        <w:pStyle w:val="Sansinterligne"/>
        <w:pBdr>
          <w:top w:val="single" w:sz="4" w:space="1" w:color="auto"/>
          <w:left w:val="single" w:sz="4" w:space="4" w:color="auto"/>
          <w:bottom w:val="single" w:sz="4" w:space="1" w:color="auto"/>
          <w:right w:val="single" w:sz="4" w:space="4" w:color="auto"/>
        </w:pBdr>
        <w:spacing w:line="240" w:lineRule="auto"/>
        <w:rPr>
          <w:rFonts w:ascii="Arial" w:hAnsi="Arial" w:cs="Arial"/>
          <w:color w:val="223267"/>
          <w:sz w:val="20"/>
          <w:szCs w:val="20"/>
        </w:rPr>
      </w:pPr>
    </w:p>
    <w:p w:rsidR="00EF1187" w:rsidRPr="007D75F3" w:rsidRDefault="00EF1187" w:rsidP="00EF1187">
      <w:pPr>
        <w:pStyle w:val="Sansinterligne"/>
        <w:pBdr>
          <w:top w:val="single" w:sz="4" w:space="1" w:color="auto"/>
          <w:left w:val="single" w:sz="4" w:space="4" w:color="auto"/>
          <w:bottom w:val="single" w:sz="4" w:space="1" w:color="auto"/>
          <w:right w:val="single" w:sz="4" w:space="4" w:color="auto"/>
        </w:pBdr>
        <w:spacing w:line="240" w:lineRule="auto"/>
        <w:rPr>
          <w:rFonts w:ascii="Arial" w:hAnsi="Arial" w:cs="Arial"/>
          <w:color w:val="223267"/>
          <w:sz w:val="20"/>
          <w:szCs w:val="20"/>
        </w:rPr>
      </w:pPr>
      <w:r w:rsidRPr="007D75F3">
        <w:rPr>
          <w:rFonts w:ascii="Arial" w:hAnsi="Arial" w:cs="Arial"/>
          <w:color w:val="223267"/>
          <w:sz w:val="20"/>
          <w:szCs w:val="20"/>
        </w:rPr>
        <w:t>Comme la France malgré (ou à cause de) ses contre-réformes n’a toujours pas atteint les objectifs du Pacte bu</w:t>
      </w:r>
      <w:r w:rsidRPr="007D75F3">
        <w:rPr>
          <w:rFonts w:ascii="Arial" w:hAnsi="Arial" w:cs="Arial"/>
          <w:color w:val="223267"/>
          <w:sz w:val="20"/>
          <w:szCs w:val="20"/>
        </w:rPr>
        <w:t>d</w:t>
      </w:r>
      <w:r w:rsidRPr="007D75F3">
        <w:rPr>
          <w:rFonts w:ascii="Arial" w:hAnsi="Arial" w:cs="Arial"/>
          <w:color w:val="223267"/>
          <w:sz w:val="20"/>
          <w:szCs w:val="20"/>
        </w:rPr>
        <w:t xml:space="preserve">gétaire, que d’une certaine façon elle est donc en désobéissance, elle est sous une humiliante « surveillance renforcée » de l’UE, menacée de « sanctions ».  </w:t>
      </w:r>
    </w:p>
    <w:p w:rsidR="00EF1187" w:rsidRPr="007D75F3" w:rsidRDefault="00EF1187" w:rsidP="00EF1187">
      <w:pPr>
        <w:pStyle w:val="Sansinterligne"/>
        <w:pBdr>
          <w:top w:val="single" w:sz="4" w:space="1" w:color="auto"/>
          <w:left w:val="single" w:sz="4" w:space="4" w:color="auto"/>
          <w:bottom w:val="single" w:sz="4" w:space="1" w:color="auto"/>
          <w:right w:val="single" w:sz="4" w:space="4" w:color="auto"/>
        </w:pBdr>
        <w:spacing w:line="240" w:lineRule="auto"/>
        <w:rPr>
          <w:rFonts w:ascii="Arial" w:hAnsi="Arial" w:cs="Arial"/>
          <w:color w:val="223267"/>
          <w:sz w:val="20"/>
          <w:szCs w:val="20"/>
        </w:rPr>
      </w:pPr>
    </w:p>
    <w:p w:rsidR="00EF1187" w:rsidRPr="007D75F3" w:rsidRDefault="00EF1187" w:rsidP="00EF1187">
      <w:pPr>
        <w:pStyle w:val="Sansinterligne"/>
        <w:pBdr>
          <w:top w:val="single" w:sz="4" w:space="1" w:color="auto"/>
          <w:left w:val="single" w:sz="4" w:space="4" w:color="auto"/>
          <w:bottom w:val="single" w:sz="4" w:space="1" w:color="auto"/>
          <w:right w:val="single" w:sz="4" w:space="4" w:color="auto"/>
        </w:pBdr>
        <w:spacing w:line="240" w:lineRule="auto"/>
        <w:jc w:val="center"/>
        <w:rPr>
          <w:rFonts w:ascii="Arial" w:hAnsi="Arial" w:cs="Arial"/>
          <w:b/>
          <w:color w:val="223267"/>
          <w:sz w:val="20"/>
          <w:szCs w:val="20"/>
        </w:rPr>
      </w:pPr>
      <w:r w:rsidRPr="007D75F3">
        <w:rPr>
          <w:rFonts w:ascii="Arial" w:hAnsi="Arial" w:cs="Arial"/>
          <w:b/>
          <w:color w:val="223267"/>
          <w:sz w:val="20"/>
          <w:szCs w:val="20"/>
        </w:rPr>
        <w:t>Le semestre européen</w:t>
      </w:r>
    </w:p>
    <w:p w:rsidR="00EF1187" w:rsidRPr="007D75F3" w:rsidRDefault="00EF1187" w:rsidP="00EF1187">
      <w:pPr>
        <w:pStyle w:val="Sansinterligne"/>
        <w:pBdr>
          <w:top w:val="single" w:sz="4" w:space="1" w:color="auto"/>
          <w:left w:val="single" w:sz="4" w:space="4" w:color="auto"/>
          <w:bottom w:val="single" w:sz="4" w:space="1" w:color="auto"/>
          <w:right w:val="single" w:sz="4" w:space="4" w:color="auto"/>
        </w:pBdr>
        <w:spacing w:line="240" w:lineRule="auto"/>
        <w:jc w:val="center"/>
        <w:rPr>
          <w:rFonts w:ascii="Arial" w:hAnsi="Arial" w:cs="Arial"/>
          <w:b/>
          <w:color w:val="223267"/>
          <w:sz w:val="20"/>
          <w:szCs w:val="20"/>
        </w:rPr>
      </w:pPr>
    </w:p>
    <w:p w:rsidR="00EF1187" w:rsidRPr="007D75F3" w:rsidRDefault="00EF1187" w:rsidP="00EF1187">
      <w:pPr>
        <w:pStyle w:val="Sansinterligne"/>
        <w:pBdr>
          <w:top w:val="single" w:sz="4" w:space="1" w:color="auto"/>
          <w:left w:val="single" w:sz="4" w:space="4" w:color="auto"/>
          <w:bottom w:val="single" w:sz="4" w:space="1" w:color="auto"/>
          <w:right w:val="single" w:sz="4" w:space="4" w:color="auto"/>
        </w:pBdr>
        <w:spacing w:line="240" w:lineRule="auto"/>
        <w:rPr>
          <w:rFonts w:ascii="Arial" w:hAnsi="Arial" w:cs="Arial"/>
          <w:b/>
          <w:i/>
          <w:color w:val="223267"/>
          <w:sz w:val="20"/>
          <w:szCs w:val="20"/>
        </w:rPr>
      </w:pPr>
      <w:r w:rsidRPr="007D75F3">
        <w:rPr>
          <w:rFonts w:ascii="Arial" w:hAnsi="Arial" w:cs="Arial"/>
          <w:color w:val="223267"/>
          <w:sz w:val="20"/>
          <w:szCs w:val="20"/>
        </w:rPr>
        <w:t xml:space="preserve">Cette procédure engage les budgets et les contre réformes à appliquer par les </w:t>
      </w:r>
      <w:proofErr w:type="spellStart"/>
      <w:r w:rsidRPr="007D75F3">
        <w:rPr>
          <w:rFonts w:ascii="Arial" w:hAnsi="Arial" w:cs="Arial"/>
          <w:color w:val="223267"/>
          <w:sz w:val="20"/>
          <w:szCs w:val="20"/>
        </w:rPr>
        <w:t>Etats</w:t>
      </w:r>
      <w:proofErr w:type="spellEnd"/>
      <w:r w:rsidRPr="007D75F3">
        <w:rPr>
          <w:rFonts w:ascii="Arial" w:hAnsi="Arial" w:cs="Arial"/>
          <w:color w:val="223267"/>
          <w:sz w:val="20"/>
          <w:szCs w:val="20"/>
        </w:rPr>
        <w:t>. Voici des extraits du « s</w:t>
      </w:r>
      <w:r w:rsidRPr="007D75F3">
        <w:rPr>
          <w:rFonts w:ascii="Arial" w:hAnsi="Arial" w:cs="Arial"/>
          <w:color w:val="223267"/>
          <w:sz w:val="20"/>
          <w:szCs w:val="20"/>
        </w:rPr>
        <w:t>e</w:t>
      </w:r>
      <w:r w:rsidRPr="007D75F3">
        <w:rPr>
          <w:rFonts w:ascii="Arial" w:hAnsi="Arial" w:cs="Arial"/>
          <w:color w:val="223267"/>
          <w:sz w:val="20"/>
          <w:szCs w:val="20"/>
        </w:rPr>
        <w:t>mestre européen » adopté le 15 juin, après 6 mois de négociation :</w:t>
      </w:r>
    </w:p>
    <w:p w:rsidR="00EF1187" w:rsidRPr="007D75F3" w:rsidRDefault="00EF1187" w:rsidP="00EF1187">
      <w:pPr>
        <w:pStyle w:val="Sansinterligne"/>
        <w:pBdr>
          <w:top w:val="single" w:sz="4" w:space="1" w:color="auto"/>
          <w:left w:val="single" w:sz="4" w:space="4" w:color="auto"/>
          <w:bottom w:val="single" w:sz="4" w:space="1" w:color="auto"/>
          <w:right w:val="single" w:sz="4" w:space="4" w:color="auto"/>
        </w:pBdr>
        <w:spacing w:line="240" w:lineRule="auto"/>
        <w:rPr>
          <w:rFonts w:ascii="Arial" w:hAnsi="Arial" w:cs="Arial"/>
          <w:b/>
          <w:i/>
          <w:color w:val="223267"/>
          <w:sz w:val="20"/>
          <w:szCs w:val="20"/>
        </w:rPr>
      </w:pPr>
    </w:p>
    <w:p w:rsidR="00EF1187" w:rsidRPr="007D75F3" w:rsidRDefault="00EF1187" w:rsidP="00EF1187">
      <w:pPr>
        <w:pStyle w:val="Sansinterligne"/>
        <w:pBdr>
          <w:top w:val="single" w:sz="4" w:space="1" w:color="auto"/>
          <w:left w:val="single" w:sz="4" w:space="4" w:color="auto"/>
          <w:bottom w:val="single" w:sz="4" w:space="1" w:color="auto"/>
          <w:right w:val="single" w:sz="4" w:space="4" w:color="auto"/>
        </w:pBdr>
        <w:spacing w:after="60" w:line="240" w:lineRule="auto"/>
        <w:rPr>
          <w:rFonts w:ascii="Arial" w:hAnsi="Arial" w:cs="Arial"/>
          <w:i/>
          <w:color w:val="223267"/>
          <w:sz w:val="20"/>
          <w:szCs w:val="20"/>
        </w:rPr>
      </w:pPr>
      <w:r w:rsidRPr="007D75F3">
        <w:rPr>
          <w:rFonts w:ascii="Arial" w:hAnsi="Arial" w:cs="Arial"/>
          <w:b/>
          <w:i/>
          <w:color w:val="223267"/>
          <w:sz w:val="20"/>
          <w:szCs w:val="20"/>
        </w:rPr>
        <w:t>-La France devrait prendre des mesures résolues pour supprimer les seuils réglementaires</w:t>
      </w:r>
      <w:r w:rsidRPr="007D75F3">
        <w:rPr>
          <w:rFonts w:ascii="Arial" w:hAnsi="Arial" w:cs="Arial"/>
          <w:i/>
          <w:color w:val="223267"/>
          <w:sz w:val="20"/>
          <w:szCs w:val="20"/>
        </w:rPr>
        <w:t xml:space="preserve">« </w:t>
      </w:r>
      <w:r w:rsidRPr="007D75F3">
        <w:rPr>
          <w:rFonts w:ascii="Arial" w:hAnsi="Arial" w:cs="Arial"/>
          <w:color w:val="223267"/>
          <w:sz w:val="20"/>
          <w:szCs w:val="20"/>
        </w:rPr>
        <w:t>(C’est la loi Rebsamen</w:t>
      </w:r>
      <w:r w:rsidRPr="007D75F3">
        <w:rPr>
          <w:rFonts w:ascii="Arial" w:hAnsi="Arial" w:cs="Arial"/>
          <w:i/>
          <w:color w:val="223267"/>
          <w:sz w:val="20"/>
          <w:szCs w:val="20"/>
        </w:rPr>
        <w:t xml:space="preserve">) ; </w:t>
      </w:r>
    </w:p>
    <w:p w:rsidR="00EF1187" w:rsidRPr="007D75F3" w:rsidRDefault="00EF1187" w:rsidP="00EF1187">
      <w:pPr>
        <w:pStyle w:val="Default"/>
        <w:pBdr>
          <w:top w:val="single" w:sz="4" w:space="1" w:color="auto"/>
          <w:left w:val="single" w:sz="4" w:space="4" w:color="auto"/>
          <w:bottom w:val="single" w:sz="4" w:space="1" w:color="auto"/>
          <w:right w:val="single" w:sz="4" w:space="4" w:color="auto"/>
        </w:pBdr>
        <w:spacing w:after="60"/>
        <w:jc w:val="both"/>
        <w:rPr>
          <w:b/>
          <w:color w:val="223267"/>
          <w:sz w:val="12"/>
          <w:szCs w:val="12"/>
        </w:rPr>
      </w:pPr>
    </w:p>
    <w:p w:rsidR="00EF1187" w:rsidRPr="007D75F3" w:rsidRDefault="00EF1187" w:rsidP="00EF1187">
      <w:pPr>
        <w:pStyle w:val="Default"/>
        <w:pBdr>
          <w:top w:val="single" w:sz="4" w:space="1" w:color="auto"/>
          <w:left w:val="single" w:sz="4" w:space="4" w:color="auto"/>
          <w:bottom w:val="single" w:sz="4" w:space="1" w:color="auto"/>
          <w:right w:val="single" w:sz="4" w:space="4" w:color="auto"/>
        </w:pBdr>
        <w:spacing w:after="60"/>
        <w:jc w:val="both"/>
        <w:rPr>
          <w:color w:val="223267"/>
          <w:sz w:val="20"/>
          <w:szCs w:val="20"/>
        </w:rPr>
      </w:pPr>
      <w:r w:rsidRPr="007D75F3">
        <w:rPr>
          <w:b/>
          <w:color w:val="223267"/>
          <w:sz w:val="20"/>
          <w:szCs w:val="20"/>
        </w:rPr>
        <w:t>-« </w:t>
      </w:r>
      <w:r w:rsidRPr="007D75F3">
        <w:rPr>
          <w:b/>
          <w:i/>
          <w:color w:val="223267"/>
          <w:sz w:val="20"/>
          <w:szCs w:val="20"/>
        </w:rPr>
        <w:t>Des mesures structurelles supplémentaires devront par conséquent être prises pour 2016</w:t>
      </w:r>
      <w:r w:rsidRPr="007D75F3">
        <w:rPr>
          <w:b/>
          <w:color w:val="223267"/>
          <w:sz w:val="20"/>
          <w:szCs w:val="20"/>
        </w:rPr>
        <w:t>.</w:t>
      </w:r>
      <w:r w:rsidRPr="007D75F3">
        <w:rPr>
          <w:color w:val="223267"/>
          <w:sz w:val="20"/>
          <w:szCs w:val="20"/>
        </w:rPr>
        <w:t xml:space="preserve"> » (Coupes budgétaires et réformes tous azimuts). </w:t>
      </w:r>
    </w:p>
    <w:p w:rsidR="00EF1187" w:rsidRPr="007D75F3" w:rsidRDefault="00EF1187" w:rsidP="00EF1187">
      <w:pPr>
        <w:pStyle w:val="Default"/>
        <w:pBdr>
          <w:top w:val="single" w:sz="4" w:space="1" w:color="auto"/>
          <w:left w:val="single" w:sz="4" w:space="4" w:color="auto"/>
          <w:bottom w:val="single" w:sz="4" w:space="1" w:color="auto"/>
          <w:right w:val="single" w:sz="4" w:space="4" w:color="auto"/>
        </w:pBdr>
        <w:spacing w:after="60"/>
        <w:jc w:val="both"/>
        <w:rPr>
          <w:b/>
          <w:i/>
          <w:color w:val="223267"/>
          <w:sz w:val="12"/>
          <w:szCs w:val="12"/>
        </w:rPr>
      </w:pPr>
    </w:p>
    <w:p w:rsidR="00EF1187" w:rsidRPr="007D75F3" w:rsidRDefault="00EF1187" w:rsidP="00EF1187">
      <w:pPr>
        <w:pStyle w:val="Default"/>
        <w:pBdr>
          <w:top w:val="single" w:sz="4" w:space="1" w:color="auto"/>
          <w:left w:val="single" w:sz="4" w:space="4" w:color="auto"/>
          <w:bottom w:val="single" w:sz="4" w:space="1" w:color="auto"/>
          <w:right w:val="single" w:sz="4" w:space="4" w:color="auto"/>
        </w:pBdr>
        <w:spacing w:after="60"/>
        <w:jc w:val="both"/>
        <w:rPr>
          <w:color w:val="223267"/>
          <w:sz w:val="20"/>
          <w:szCs w:val="20"/>
        </w:rPr>
      </w:pPr>
      <w:r w:rsidRPr="007D75F3">
        <w:rPr>
          <w:b/>
          <w:i/>
          <w:color w:val="223267"/>
          <w:sz w:val="20"/>
          <w:szCs w:val="20"/>
        </w:rPr>
        <w:t>-« Ralentir considérablement la croissance des dépenses de sécurité sociale</w:t>
      </w:r>
      <w:r w:rsidRPr="007D75F3">
        <w:rPr>
          <w:color w:val="223267"/>
          <w:sz w:val="20"/>
          <w:szCs w:val="20"/>
        </w:rPr>
        <w:t xml:space="preserve"> » (ça annonce les coupes du PLFSS 2016 ; La Cour des comptes pilonne); </w:t>
      </w:r>
    </w:p>
    <w:p w:rsidR="00EF1187" w:rsidRPr="007D75F3" w:rsidRDefault="00EF1187" w:rsidP="00EF1187">
      <w:pPr>
        <w:pStyle w:val="Default"/>
        <w:pBdr>
          <w:top w:val="single" w:sz="4" w:space="1" w:color="auto"/>
          <w:left w:val="single" w:sz="4" w:space="4" w:color="auto"/>
          <w:bottom w:val="single" w:sz="4" w:space="1" w:color="auto"/>
          <w:right w:val="single" w:sz="4" w:space="4" w:color="auto"/>
        </w:pBdr>
        <w:spacing w:after="60"/>
        <w:jc w:val="both"/>
        <w:rPr>
          <w:b/>
          <w:i/>
          <w:color w:val="223267"/>
          <w:sz w:val="12"/>
          <w:szCs w:val="12"/>
        </w:rPr>
      </w:pPr>
    </w:p>
    <w:p w:rsidR="00EF1187" w:rsidRPr="007D75F3" w:rsidRDefault="00EF1187" w:rsidP="00EF1187">
      <w:pPr>
        <w:pStyle w:val="Default"/>
        <w:pBdr>
          <w:top w:val="single" w:sz="4" w:space="1" w:color="auto"/>
          <w:left w:val="single" w:sz="4" w:space="4" w:color="auto"/>
          <w:bottom w:val="single" w:sz="4" w:space="1" w:color="auto"/>
          <w:right w:val="single" w:sz="4" w:space="4" w:color="auto"/>
        </w:pBdr>
        <w:spacing w:after="60"/>
        <w:jc w:val="both"/>
        <w:rPr>
          <w:color w:val="223267"/>
          <w:sz w:val="20"/>
          <w:szCs w:val="20"/>
        </w:rPr>
      </w:pPr>
      <w:r w:rsidRPr="007D75F3">
        <w:rPr>
          <w:b/>
          <w:i/>
          <w:color w:val="223267"/>
          <w:sz w:val="20"/>
          <w:szCs w:val="20"/>
        </w:rPr>
        <w:t>-« Une action décisive doit être engagée pour rétablir la santé financière du système de retraite compl</w:t>
      </w:r>
      <w:r w:rsidRPr="007D75F3">
        <w:rPr>
          <w:b/>
          <w:i/>
          <w:color w:val="223267"/>
          <w:sz w:val="20"/>
          <w:szCs w:val="20"/>
        </w:rPr>
        <w:t>é</w:t>
      </w:r>
      <w:r w:rsidRPr="007D75F3">
        <w:rPr>
          <w:b/>
          <w:i/>
          <w:color w:val="223267"/>
          <w:sz w:val="20"/>
          <w:szCs w:val="20"/>
        </w:rPr>
        <w:t>mentaire.</w:t>
      </w:r>
      <w:r w:rsidRPr="007D75F3">
        <w:rPr>
          <w:color w:val="223267"/>
          <w:sz w:val="20"/>
          <w:szCs w:val="20"/>
        </w:rPr>
        <w:t xml:space="preserve"> » (C’est le projet du MEDEF de réforme </w:t>
      </w:r>
      <w:proofErr w:type="spellStart"/>
      <w:r w:rsidRPr="007D75F3">
        <w:rPr>
          <w:color w:val="223267"/>
          <w:sz w:val="20"/>
          <w:szCs w:val="20"/>
        </w:rPr>
        <w:t>Agirc</w:t>
      </w:r>
      <w:proofErr w:type="spellEnd"/>
      <w:r w:rsidRPr="007D75F3">
        <w:rPr>
          <w:color w:val="223267"/>
          <w:sz w:val="20"/>
          <w:szCs w:val="20"/>
        </w:rPr>
        <w:t xml:space="preserve">, </w:t>
      </w:r>
      <w:proofErr w:type="spellStart"/>
      <w:r w:rsidRPr="007D75F3">
        <w:rPr>
          <w:color w:val="223267"/>
          <w:sz w:val="20"/>
          <w:szCs w:val="20"/>
        </w:rPr>
        <w:t>Arrco</w:t>
      </w:r>
      <w:proofErr w:type="spellEnd"/>
      <w:r w:rsidRPr="007D75F3">
        <w:rPr>
          <w:color w:val="223267"/>
          <w:sz w:val="20"/>
          <w:szCs w:val="20"/>
        </w:rPr>
        <w:t xml:space="preserve">, </w:t>
      </w:r>
      <w:proofErr w:type="spellStart"/>
      <w:r w:rsidRPr="007D75F3">
        <w:rPr>
          <w:color w:val="223267"/>
          <w:sz w:val="20"/>
          <w:szCs w:val="20"/>
        </w:rPr>
        <w:t>Ircantec</w:t>
      </w:r>
      <w:proofErr w:type="spellEnd"/>
      <w:r w:rsidRPr="007D75F3">
        <w:rPr>
          <w:color w:val="223267"/>
          <w:sz w:val="20"/>
          <w:szCs w:val="20"/>
        </w:rPr>
        <w:t xml:space="preserve">).   </w:t>
      </w:r>
    </w:p>
    <w:p w:rsidR="00EF1187" w:rsidRPr="007D75F3" w:rsidRDefault="00EF1187" w:rsidP="00EF1187">
      <w:pPr>
        <w:pStyle w:val="Default"/>
        <w:pBdr>
          <w:top w:val="single" w:sz="4" w:space="1" w:color="auto"/>
          <w:left w:val="single" w:sz="4" w:space="4" w:color="auto"/>
          <w:bottom w:val="single" w:sz="4" w:space="1" w:color="auto"/>
          <w:right w:val="single" w:sz="4" w:space="4" w:color="auto"/>
        </w:pBdr>
        <w:spacing w:after="60"/>
        <w:jc w:val="both"/>
        <w:rPr>
          <w:b/>
          <w:i/>
          <w:color w:val="223267"/>
          <w:sz w:val="12"/>
          <w:szCs w:val="12"/>
        </w:rPr>
      </w:pPr>
    </w:p>
    <w:p w:rsidR="00EF1187" w:rsidRPr="007D75F3" w:rsidRDefault="00EF1187" w:rsidP="00EF1187">
      <w:pPr>
        <w:pStyle w:val="Default"/>
        <w:pBdr>
          <w:top w:val="single" w:sz="4" w:space="1" w:color="auto"/>
          <w:left w:val="single" w:sz="4" w:space="4" w:color="auto"/>
          <w:bottom w:val="single" w:sz="4" w:space="1" w:color="auto"/>
          <w:right w:val="single" w:sz="4" w:space="4" w:color="auto"/>
        </w:pBdr>
        <w:spacing w:after="60"/>
        <w:jc w:val="both"/>
        <w:rPr>
          <w:color w:val="223267"/>
          <w:sz w:val="20"/>
          <w:szCs w:val="20"/>
        </w:rPr>
      </w:pPr>
      <w:r w:rsidRPr="007D75F3">
        <w:rPr>
          <w:b/>
          <w:i/>
          <w:color w:val="223267"/>
          <w:sz w:val="20"/>
          <w:szCs w:val="20"/>
        </w:rPr>
        <w:t>-« Les régimes des agents de l'État et des salariés des entreprises publiques continuent de peser sur le déficit global du système de retraite..</w:t>
      </w:r>
      <w:r w:rsidRPr="007D75F3">
        <w:rPr>
          <w:color w:val="223267"/>
          <w:sz w:val="20"/>
          <w:szCs w:val="20"/>
        </w:rPr>
        <w:t xml:space="preserve"> «. (Une contre -réforme des retraites du public et des régimes spéciaux suivra)</w:t>
      </w:r>
    </w:p>
    <w:p w:rsidR="00EF1187" w:rsidRPr="007D75F3" w:rsidRDefault="00EF1187" w:rsidP="00EF1187">
      <w:pPr>
        <w:pStyle w:val="Default"/>
        <w:pBdr>
          <w:top w:val="single" w:sz="4" w:space="1" w:color="auto"/>
          <w:left w:val="single" w:sz="4" w:space="4" w:color="auto"/>
          <w:bottom w:val="single" w:sz="4" w:space="1" w:color="auto"/>
          <w:right w:val="single" w:sz="4" w:space="4" w:color="auto"/>
        </w:pBdr>
        <w:spacing w:after="60"/>
        <w:jc w:val="both"/>
        <w:rPr>
          <w:b/>
          <w:i/>
          <w:color w:val="223267"/>
          <w:sz w:val="12"/>
          <w:szCs w:val="12"/>
        </w:rPr>
      </w:pPr>
    </w:p>
    <w:p w:rsidR="00EF1187" w:rsidRPr="007D75F3" w:rsidRDefault="00EF1187" w:rsidP="00EF1187">
      <w:pPr>
        <w:pStyle w:val="Default"/>
        <w:pBdr>
          <w:top w:val="single" w:sz="4" w:space="1" w:color="auto"/>
          <w:left w:val="single" w:sz="4" w:space="4" w:color="auto"/>
          <w:bottom w:val="single" w:sz="4" w:space="1" w:color="auto"/>
          <w:right w:val="single" w:sz="4" w:space="4" w:color="auto"/>
        </w:pBdr>
        <w:spacing w:after="60"/>
        <w:jc w:val="both"/>
        <w:rPr>
          <w:color w:val="223267"/>
          <w:sz w:val="20"/>
          <w:szCs w:val="20"/>
        </w:rPr>
      </w:pPr>
      <w:r w:rsidRPr="007D75F3">
        <w:rPr>
          <w:b/>
          <w:i/>
          <w:color w:val="223267"/>
          <w:sz w:val="20"/>
          <w:szCs w:val="20"/>
        </w:rPr>
        <w:t>-« Maîtriser la hausse des dépenses de fonctionnement des collectivités locale »</w:t>
      </w:r>
      <w:r w:rsidRPr="007D75F3">
        <w:rPr>
          <w:color w:val="223267"/>
          <w:sz w:val="20"/>
          <w:szCs w:val="20"/>
        </w:rPr>
        <w:t> ; (Suite comme partout du Pacte de responsabilité)</w:t>
      </w:r>
    </w:p>
    <w:p w:rsidR="00EF1187" w:rsidRPr="007D75F3" w:rsidRDefault="00EF1187" w:rsidP="00EF1187">
      <w:pPr>
        <w:pStyle w:val="Default"/>
        <w:pBdr>
          <w:top w:val="single" w:sz="4" w:space="1" w:color="auto"/>
          <w:left w:val="single" w:sz="4" w:space="4" w:color="auto"/>
          <w:bottom w:val="single" w:sz="4" w:space="1" w:color="auto"/>
          <w:right w:val="single" w:sz="4" w:space="4" w:color="auto"/>
        </w:pBdr>
        <w:spacing w:after="60"/>
        <w:jc w:val="both"/>
        <w:rPr>
          <w:b/>
          <w:i/>
          <w:color w:val="223267"/>
          <w:sz w:val="12"/>
          <w:szCs w:val="12"/>
        </w:rPr>
      </w:pPr>
    </w:p>
    <w:p w:rsidR="00EF1187" w:rsidRPr="007D75F3" w:rsidRDefault="00EF1187" w:rsidP="00EF1187">
      <w:pPr>
        <w:pStyle w:val="Default"/>
        <w:pBdr>
          <w:top w:val="single" w:sz="4" w:space="1" w:color="auto"/>
          <w:left w:val="single" w:sz="4" w:space="4" w:color="auto"/>
          <w:bottom w:val="single" w:sz="4" w:space="1" w:color="auto"/>
          <w:right w:val="single" w:sz="4" w:space="4" w:color="auto"/>
        </w:pBdr>
        <w:spacing w:after="60"/>
        <w:jc w:val="both"/>
        <w:rPr>
          <w:color w:val="223267"/>
          <w:sz w:val="20"/>
          <w:szCs w:val="20"/>
        </w:rPr>
      </w:pPr>
      <w:r w:rsidRPr="007D75F3">
        <w:rPr>
          <w:b/>
          <w:i/>
          <w:color w:val="223267"/>
          <w:sz w:val="20"/>
          <w:szCs w:val="20"/>
        </w:rPr>
        <w:t>-« Le salaire minimum devrait évoluer d'une manière plus propice à la compétitivité et à la création d'e</w:t>
      </w:r>
      <w:r w:rsidRPr="007D75F3">
        <w:rPr>
          <w:b/>
          <w:i/>
          <w:color w:val="223267"/>
          <w:sz w:val="20"/>
          <w:szCs w:val="20"/>
        </w:rPr>
        <w:t>m</w:t>
      </w:r>
      <w:r w:rsidRPr="007D75F3">
        <w:rPr>
          <w:b/>
          <w:i/>
          <w:color w:val="223267"/>
          <w:sz w:val="20"/>
          <w:szCs w:val="20"/>
        </w:rPr>
        <w:t>plois. …son indexation automatique pourrait conduire à des hausses de salaires supérieures à ce qui est nécessaire… ».</w:t>
      </w:r>
      <w:r w:rsidRPr="007D75F3">
        <w:rPr>
          <w:color w:val="223267"/>
          <w:sz w:val="20"/>
          <w:szCs w:val="20"/>
        </w:rPr>
        <w:t xml:space="preserve"> (Même le SMIC est dans le collimateur alors que des syndicats demandent de le porter à 1800 €) </w:t>
      </w:r>
    </w:p>
    <w:p w:rsidR="00EF1187" w:rsidRPr="007D75F3" w:rsidRDefault="00EF1187" w:rsidP="00EF1187">
      <w:pPr>
        <w:pStyle w:val="Default"/>
        <w:pBdr>
          <w:top w:val="single" w:sz="4" w:space="1" w:color="auto"/>
          <w:left w:val="single" w:sz="4" w:space="4" w:color="auto"/>
          <w:bottom w:val="single" w:sz="4" w:space="1" w:color="auto"/>
          <w:right w:val="single" w:sz="4" w:space="4" w:color="auto"/>
        </w:pBdr>
        <w:spacing w:after="60"/>
        <w:jc w:val="both"/>
        <w:rPr>
          <w:b/>
          <w:i/>
          <w:color w:val="223267"/>
          <w:sz w:val="12"/>
          <w:szCs w:val="12"/>
        </w:rPr>
      </w:pPr>
    </w:p>
    <w:p w:rsidR="00EF1187" w:rsidRPr="007D75F3" w:rsidRDefault="00EF1187" w:rsidP="00EF1187">
      <w:pPr>
        <w:pStyle w:val="Default"/>
        <w:pBdr>
          <w:top w:val="single" w:sz="4" w:space="1" w:color="auto"/>
          <w:left w:val="single" w:sz="4" w:space="4" w:color="auto"/>
          <w:bottom w:val="single" w:sz="4" w:space="1" w:color="auto"/>
          <w:right w:val="single" w:sz="4" w:space="4" w:color="auto"/>
        </w:pBdr>
        <w:spacing w:after="60"/>
        <w:jc w:val="both"/>
        <w:rPr>
          <w:color w:val="223267"/>
          <w:sz w:val="20"/>
          <w:szCs w:val="20"/>
        </w:rPr>
      </w:pPr>
      <w:r w:rsidRPr="007D75F3">
        <w:rPr>
          <w:b/>
          <w:i/>
          <w:color w:val="223267"/>
          <w:sz w:val="20"/>
          <w:szCs w:val="20"/>
        </w:rPr>
        <w:t xml:space="preserve">-« Les taux d'imposition des sociétés sont élevés.. ». </w:t>
      </w:r>
      <w:r w:rsidRPr="007D75F3">
        <w:rPr>
          <w:color w:val="223267"/>
          <w:sz w:val="20"/>
          <w:szCs w:val="20"/>
        </w:rPr>
        <w:t>(Les montants versés sont très faibles)</w:t>
      </w:r>
    </w:p>
    <w:p w:rsidR="00EF1187" w:rsidRPr="007D75F3" w:rsidRDefault="00EF1187" w:rsidP="00EF1187">
      <w:pPr>
        <w:pStyle w:val="Default"/>
        <w:pBdr>
          <w:top w:val="single" w:sz="4" w:space="1" w:color="auto"/>
          <w:left w:val="single" w:sz="4" w:space="4" w:color="auto"/>
          <w:bottom w:val="single" w:sz="4" w:space="1" w:color="auto"/>
          <w:right w:val="single" w:sz="4" w:space="4" w:color="auto"/>
        </w:pBdr>
        <w:spacing w:after="60"/>
        <w:jc w:val="both"/>
        <w:rPr>
          <w:b/>
          <w:i/>
          <w:color w:val="223267"/>
          <w:sz w:val="12"/>
          <w:szCs w:val="12"/>
        </w:rPr>
      </w:pPr>
    </w:p>
    <w:p w:rsidR="00EF1187" w:rsidRPr="007D75F3" w:rsidRDefault="00EF1187" w:rsidP="00EF1187">
      <w:pPr>
        <w:pStyle w:val="Default"/>
        <w:pBdr>
          <w:top w:val="single" w:sz="4" w:space="1" w:color="auto"/>
          <w:left w:val="single" w:sz="4" w:space="4" w:color="auto"/>
          <w:bottom w:val="single" w:sz="4" w:space="1" w:color="auto"/>
          <w:right w:val="single" w:sz="4" w:space="4" w:color="auto"/>
        </w:pBdr>
        <w:spacing w:after="60"/>
        <w:jc w:val="both"/>
        <w:rPr>
          <w:color w:val="223267"/>
          <w:sz w:val="20"/>
          <w:szCs w:val="20"/>
        </w:rPr>
      </w:pPr>
      <w:r w:rsidRPr="007D75F3">
        <w:rPr>
          <w:b/>
          <w:i/>
          <w:color w:val="223267"/>
          <w:sz w:val="20"/>
          <w:szCs w:val="20"/>
        </w:rPr>
        <w:t xml:space="preserve">-« Les réformes menées récemment n'ont donné aux employeurs que peu de possibilités pour déroger aux accords de branche par des accords d'entreprises… donner plus de latitude aux entreprises pour adapter les salaires et le temps de travail à leur situation économique. » </w:t>
      </w:r>
      <w:r w:rsidRPr="007D75F3">
        <w:rPr>
          <w:color w:val="223267"/>
          <w:sz w:val="20"/>
          <w:szCs w:val="20"/>
        </w:rPr>
        <w:t>(C’est la contre-réforme projetée du Code du travail).</w:t>
      </w:r>
    </w:p>
    <w:p w:rsidR="007D75F3" w:rsidRPr="007D75F3" w:rsidRDefault="007D75F3" w:rsidP="007D75F3">
      <w:pPr>
        <w:pStyle w:val="Sansinterligne"/>
        <w:spacing w:line="240" w:lineRule="auto"/>
        <w:rPr>
          <w:rFonts w:ascii="Arial" w:hAnsi="Arial" w:cs="Arial"/>
          <w:b/>
          <w:color w:val="223267"/>
          <w:sz w:val="20"/>
          <w:szCs w:val="20"/>
        </w:rPr>
      </w:pPr>
      <w:r w:rsidRPr="007D75F3">
        <w:rPr>
          <w:rFonts w:ascii="Arial" w:hAnsi="Arial" w:cs="Arial"/>
          <w:b/>
          <w:color w:val="223267"/>
          <w:sz w:val="20"/>
          <w:szCs w:val="20"/>
        </w:rPr>
        <w:lastRenderedPageBreak/>
        <w:t>Les salaires, la BCE, et l’inflation :</w:t>
      </w:r>
    </w:p>
    <w:p w:rsidR="007D75F3" w:rsidRPr="007D75F3" w:rsidRDefault="007D75F3" w:rsidP="007D75F3">
      <w:pPr>
        <w:pStyle w:val="Sansinterligne"/>
        <w:widowControl/>
        <w:numPr>
          <w:ilvl w:val="0"/>
          <w:numId w:val="44"/>
        </w:numPr>
        <w:adjustRightInd/>
        <w:spacing w:line="240" w:lineRule="auto"/>
        <w:textAlignment w:val="auto"/>
        <w:rPr>
          <w:rFonts w:ascii="Arial" w:hAnsi="Arial" w:cs="Arial"/>
          <w:b/>
          <w:color w:val="223267"/>
          <w:sz w:val="20"/>
          <w:szCs w:val="20"/>
        </w:rPr>
      </w:pPr>
      <w:r w:rsidRPr="007D75F3">
        <w:rPr>
          <w:rFonts w:ascii="Arial" w:hAnsi="Arial" w:cs="Arial"/>
          <w:color w:val="223267"/>
          <w:sz w:val="20"/>
          <w:szCs w:val="20"/>
        </w:rPr>
        <w:t xml:space="preserve">Lorsque l’inflation était forte en France on expliquait qu’il ne fallait pas augmenter les salaires car </w:t>
      </w:r>
      <w:r w:rsidRPr="007D75F3">
        <w:rPr>
          <w:rFonts w:ascii="Arial" w:hAnsi="Arial" w:cs="Arial"/>
          <w:b/>
          <w:color w:val="223267"/>
          <w:sz w:val="20"/>
          <w:szCs w:val="20"/>
        </w:rPr>
        <w:t>« c’est infl</w:t>
      </w:r>
      <w:r w:rsidRPr="007D75F3">
        <w:rPr>
          <w:rFonts w:ascii="Arial" w:hAnsi="Arial" w:cs="Arial"/>
          <w:b/>
          <w:color w:val="223267"/>
          <w:sz w:val="20"/>
          <w:szCs w:val="20"/>
        </w:rPr>
        <w:t>a</w:t>
      </w:r>
      <w:r w:rsidRPr="007D75F3">
        <w:rPr>
          <w:rFonts w:ascii="Arial" w:hAnsi="Arial" w:cs="Arial"/>
          <w:b/>
          <w:color w:val="223267"/>
          <w:sz w:val="20"/>
          <w:szCs w:val="20"/>
        </w:rPr>
        <w:t>tionniste</w:t>
      </w:r>
      <w:r w:rsidRPr="007D75F3">
        <w:rPr>
          <w:rFonts w:ascii="Arial" w:hAnsi="Arial" w:cs="Arial"/>
          <w:color w:val="223267"/>
          <w:sz w:val="20"/>
          <w:szCs w:val="20"/>
        </w:rPr>
        <w:t xml:space="preserve"> ». On les a même désindexés en 1983 pour qu’ils ne suivent pas, et de loin, les prix. </w:t>
      </w:r>
    </w:p>
    <w:p w:rsidR="007D75F3" w:rsidRPr="007D75F3" w:rsidRDefault="007D75F3" w:rsidP="007D75F3">
      <w:pPr>
        <w:pStyle w:val="Sansinterligne"/>
        <w:widowControl/>
        <w:numPr>
          <w:ilvl w:val="0"/>
          <w:numId w:val="44"/>
        </w:numPr>
        <w:adjustRightInd/>
        <w:spacing w:line="240" w:lineRule="auto"/>
        <w:textAlignment w:val="auto"/>
        <w:rPr>
          <w:rFonts w:ascii="Arial" w:hAnsi="Arial" w:cs="Arial"/>
          <w:b/>
          <w:color w:val="223267"/>
          <w:sz w:val="20"/>
          <w:szCs w:val="20"/>
        </w:rPr>
      </w:pPr>
      <w:r w:rsidRPr="007D75F3">
        <w:rPr>
          <w:rFonts w:ascii="Arial" w:hAnsi="Arial" w:cs="Arial"/>
          <w:color w:val="223267"/>
          <w:sz w:val="20"/>
          <w:szCs w:val="20"/>
        </w:rPr>
        <w:t xml:space="preserve">Le mandat de la BCE, c’est une inflation proche de 2%. Comme on en est loin </w:t>
      </w:r>
      <w:r w:rsidRPr="007D75F3">
        <w:rPr>
          <w:rFonts w:ascii="Arial" w:hAnsi="Arial" w:cs="Arial"/>
          <w:b/>
          <w:color w:val="223267"/>
          <w:sz w:val="20"/>
          <w:szCs w:val="20"/>
        </w:rPr>
        <w:t xml:space="preserve">la BCE  devrait logiquement demander l’augmentation des salaires. Elle fait l’inverse. </w:t>
      </w:r>
      <w:r w:rsidRPr="007D75F3">
        <w:rPr>
          <w:rFonts w:ascii="Arial" w:hAnsi="Arial" w:cs="Arial"/>
          <w:color w:val="223267"/>
          <w:sz w:val="20"/>
          <w:szCs w:val="20"/>
        </w:rPr>
        <w:t xml:space="preserve"> </w:t>
      </w:r>
    </w:p>
    <w:p w:rsidR="007D75F3" w:rsidRPr="007D75F3" w:rsidRDefault="007D75F3" w:rsidP="007D75F3">
      <w:pPr>
        <w:pStyle w:val="Sansinterligne"/>
        <w:widowControl/>
        <w:numPr>
          <w:ilvl w:val="0"/>
          <w:numId w:val="44"/>
        </w:numPr>
        <w:adjustRightInd/>
        <w:spacing w:line="240" w:lineRule="auto"/>
        <w:textAlignment w:val="auto"/>
        <w:rPr>
          <w:rFonts w:ascii="Arial" w:hAnsi="Arial" w:cs="Arial"/>
          <w:b/>
          <w:color w:val="223267"/>
          <w:sz w:val="20"/>
          <w:szCs w:val="20"/>
        </w:rPr>
      </w:pPr>
      <w:r w:rsidRPr="007D75F3">
        <w:rPr>
          <w:rFonts w:ascii="Arial" w:hAnsi="Arial" w:cs="Arial"/>
          <w:b/>
          <w:color w:val="223267"/>
          <w:sz w:val="20"/>
          <w:szCs w:val="20"/>
        </w:rPr>
        <w:t xml:space="preserve">Si l’inflation repartait, au nom de la compétitivité, les salaires ne suivraient pas </w:t>
      </w:r>
      <w:r w:rsidRPr="007D75F3">
        <w:rPr>
          <w:rFonts w:ascii="Arial" w:hAnsi="Arial" w:cs="Arial"/>
          <w:color w:val="223267"/>
          <w:sz w:val="20"/>
          <w:szCs w:val="20"/>
        </w:rPr>
        <w:t xml:space="preserve">- à moins d’un rapport de force syndical de très haut niveau -. </w:t>
      </w:r>
    </w:p>
    <w:p w:rsidR="007D75F3" w:rsidRPr="007D75F3" w:rsidRDefault="007D75F3" w:rsidP="007D75F3">
      <w:pPr>
        <w:pStyle w:val="Sansinterligne"/>
        <w:spacing w:line="240" w:lineRule="auto"/>
        <w:rPr>
          <w:rFonts w:ascii="Arial" w:hAnsi="Arial" w:cs="Arial"/>
          <w:b/>
          <w:color w:val="223267"/>
          <w:sz w:val="20"/>
          <w:szCs w:val="20"/>
        </w:rPr>
      </w:pPr>
      <w:r w:rsidRPr="007D75F3">
        <w:rPr>
          <w:rFonts w:ascii="Arial" w:hAnsi="Arial" w:cs="Arial"/>
          <w:b/>
          <w:color w:val="223267"/>
          <w:sz w:val="20"/>
          <w:szCs w:val="20"/>
        </w:rPr>
        <w:t xml:space="preserve">L’inflation comme la déflation </w:t>
      </w:r>
      <w:proofErr w:type="gramStart"/>
      <w:r w:rsidRPr="007D75F3">
        <w:rPr>
          <w:rFonts w:ascii="Arial" w:hAnsi="Arial" w:cs="Arial"/>
          <w:b/>
          <w:color w:val="223267"/>
          <w:sz w:val="20"/>
          <w:szCs w:val="20"/>
        </w:rPr>
        <w:t>ne sont</w:t>
      </w:r>
      <w:proofErr w:type="gramEnd"/>
      <w:r w:rsidRPr="007D75F3">
        <w:rPr>
          <w:rFonts w:ascii="Arial" w:hAnsi="Arial" w:cs="Arial"/>
          <w:b/>
          <w:color w:val="223267"/>
          <w:sz w:val="20"/>
          <w:szCs w:val="20"/>
        </w:rPr>
        <w:t xml:space="preserve"> pas la solution, il faut se donner les moyens de changer de politique.</w:t>
      </w:r>
    </w:p>
    <w:p w:rsidR="007D75F3" w:rsidRPr="007D75F3" w:rsidRDefault="007D75F3" w:rsidP="007D75F3">
      <w:pPr>
        <w:pStyle w:val="Sansinterligne"/>
        <w:spacing w:line="240" w:lineRule="auto"/>
        <w:rPr>
          <w:rFonts w:ascii="Arial" w:hAnsi="Arial" w:cs="Arial"/>
          <w:b/>
          <w:color w:val="223267"/>
          <w:sz w:val="20"/>
          <w:szCs w:val="20"/>
        </w:rPr>
      </w:pPr>
    </w:p>
    <w:p w:rsidR="007D75F3" w:rsidRPr="007D75F3" w:rsidRDefault="007D75F3" w:rsidP="007D75F3">
      <w:pPr>
        <w:pStyle w:val="Sansinterligne"/>
        <w:spacing w:line="240" w:lineRule="auto"/>
        <w:rPr>
          <w:rFonts w:ascii="Arial" w:hAnsi="Arial" w:cs="Arial"/>
          <w:b/>
          <w:color w:val="223267"/>
          <w:sz w:val="20"/>
          <w:szCs w:val="20"/>
          <w:u w:val="single"/>
        </w:rPr>
      </w:pPr>
      <w:r w:rsidRPr="007D75F3">
        <w:rPr>
          <w:rFonts w:ascii="Arial" w:hAnsi="Arial" w:cs="Arial"/>
          <w:b/>
          <w:color w:val="223267"/>
          <w:sz w:val="20"/>
          <w:szCs w:val="20"/>
          <w:u w:val="single"/>
        </w:rPr>
        <w:t>Pour reprendre le pouvoir sur la finance,  il faut reprendre le pouvoir à la BCE !</w:t>
      </w:r>
    </w:p>
    <w:p w:rsidR="007D75F3" w:rsidRPr="007D75F3" w:rsidRDefault="007D75F3" w:rsidP="007D75F3">
      <w:pPr>
        <w:pStyle w:val="Sansinterligne"/>
        <w:spacing w:line="240" w:lineRule="auto"/>
        <w:rPr>
          <w:rFonts w:ascii="Arial" w:hAnsi="Arial" w:cs="Arial"/>
          <w:b/>
          <w:color w:val="223267"/>
          <w:sz w:val="20"/>
          <w:szCs w:val="20"/>
        </w:rPr>
      </w:pPr>
    </w:p>
    <w:p w:rsidR="007D75F3" w:rsidRPr="007D75F3" w:rsidRDefault="007D75F3" w:rsidP="007D75F3">
      <w:pPr>
        <w:pStyle w:val="Sansinterligne"/>
        <w:spacing w:line="240" w:lineRule="auto"/>
        <w:rPr>
          <w:rFonts w:ascii="Arial" w:hAnsi="Arial" w:cs="Arial"/>
          <w:color w:val="223267"/>
          <w:sz w:val="20"/>
          <w:szCs w:val="20"/>
        </w:rPr>
      </w:pPr>
      <w:r w:rsidRPr="007D75F3">
        <w:rPr>
          <w:rFonts w:ascii="Arial" w:hAnsi="Arial" w:cs="Arial"/>
          <w:b/>
          <w:color w:val="223267"/>
          <w:sz w:val="20"/>
          <w:szCs w:val="20"/>
        </w:rPr>
        <w:t xml:space="preserve">La BCE est au service des marchés financiers et des multinationales. </w:t>
      </w:r>
      <w:r w:rsidRPr="007D75F3">
        <w:rPr>
          <w:rFonts w:ascii="Arial" w:hAnsi="Arial" w:cs="Arial"/>
          <w:color w:val="223267"/>
          <w:sz w:val="20"/>
          <w:szCs w:val="20"/>
        </w:rPr>
        <w:t>Ses dirigeants en sont issus.  Indépe</w:t>
      </w:r>
      <w:r w:rsidRPr="007D75F3">
        <w:rPr>
          <w:rFonts w:ascii="Arial" w:hAnsi="Arial" w:cs="Arial"/>
          <w:color w:val="223267"/>
          <w:sz w:val="20"/>
          <w:szCs w:val="20"/>
        </w:rPr>
        <w:t>n</w:t>
      </w:r>
      <w:r w:rsidRPr="007D75F3">
        <w:rPr>
          <w:rFonts w:ascii="Arial" w:hAnsi="Arial" w:cs="Arial"/>
          <w:color w:val="223267"/>
          <w:sz w:val="20"/>
          <w:szCs w:val="20"/>
        </w:rPr>
        <w:t xml:space="preserve">dante des </w:t>
      </w:r>
      <w:proofErr w:type="spellStart"/>
      <w:r w:rsidRPr="007D75F3">
        <w:rPr>
          <w:rFonts w:ascii="Arial" w:hAnsi="Arial" w:cs="Arial"/>
          <w:color w:val="223267"/>
          <w:sz w:val="20"/>
          <w:szCs w:val="20"/>
        </w:rPr>
        <w:t>Etats</w:t>
      </w:r>
      <w:proofErr w:type="spellEnd"/>
      <w:r w:rsidRPr="007D75F3">
        <w:rPr>
          <w:rFonts w:ascii="Arial" w:hAnsi="Arial" w:cs="Arial"/>
          <w:color w:val="223267"/>
          <w:sz w:val="20"/>
          <w:szCs w:val="20"/>
        </w:rPr>
        <w:t xml:space="preserve"> et des peuples par le traité de Lisbonne,  elle contrôle tous les flux financiers. Elle peut fermer des banques, asphyxier n’importe quel pays. Après Chypre elle vient de le faire en Grèce.   </w:t>
      </w:r>
      <w:r w:rsidRPr="007D75F3">
        <w:rPr>
          <w:rFonts w:ascii="Arial" w:hAnsi="Arial" w:cs="Arial"/>
          <w:b/>
          <w:color w:val="223267"/>
          <w:sz w:val="20"/>
          <w:szCs w:val="20"/>
        </w:rPr>
        <w:t>Actuellement il n’est l</w:t>
      </w:r>
      <w:r w:rsidRPr="007D75F3">
        <w:rPr>
          <w:rFonts w:ascii="Arial" w:hAnsi="Arial" w:cs="Arial"/>
          <w:b/>
          <w:color w:val="223267"/>
          <w:sz w:val="20"/>
          <w:szCs w:val="20"/>
        </w:rPr>
        <w:t>é</w:t>
      </w:r>
      <w:r w:rsidRPr="007D75F3">
        <w:rPr>
          <w:rFonts w:ascii="Arial" w:hAnsi="Arial" w:cs="Arial"/>
          <w:b/>
          <w:color w:val="223267"/>
          <w:sz w:val="20"/>
          <w:szCs w:val="20"/>
        </w:rPr>
        <w:t>galement pas possible de l’obliger à financer l’économie réelle, la transition écologique</w:t>
      </w:r>
      <w:r w:rsidRPr="007D75F3">
        <w:rPr>
          <w:rFonts w:ascii="Arial" w:hAnsi="Arial" w:cs="Arial"/>
          <w:color w:val="223267"/>
          <w:sz w:val="20"/>
          <w:szCs w:val="20"/>
        </w:rPr>
        <w:t>.</w:t>
      </w:r>
    </w:p>
    <w:p w:rsidR="007D75F3" w:rsidRPr="007D75F3" w:rsidRDefault="007D75F3" w:rsidP="007D75F3">
      <w:pPr>
        <w:pStyle w:val="Sansinterligne"/>
        <w:spacing w:line="240" w:lineRule="auto"/>
        <w:rPr>
          <w:rFonts w:ascii="Arial" w:hAnsi="Arial" w:cs="Arial"/>
          <w:color w:val="223267"/>
          <w:sz w:val="20"/>
          <w:szCs w:val="20"/>
        </w:rPr>
      </w:pPr>
      <w:r w:rsidRPr="007D75F3">
        <w:rPr>
          <w:rFonts w:ascii="Arial" w:hAnsi="Arial" w:cs="Arial"/>
          <w:color w:val="223267"/>
          <w:sz w:val="20"/>
          <w:szCs w:val="20"/>
        </w:rPr>
        <w:t xml:space="preserve">Est-ce qu’on peut atteindre le rapport de force  pour l’obliger à agir contre son mandat et les marchés financiers? Douteux. Ne faut-il pas remettre en cause son « indépendance » ? </w:t>
      </w:r>
    </w:p>
    <w:p w:rsidR="007D75F3" w:rsidRPr="007D75F3" w:rsidRDefault="007D75F3" w:rsidP="007D75F3">
      <w:pPr>
        <w:pStyle w:val="Sansinterligne"/>
        <w:spacing w:line="240" w:lineRule="auto"/>
        <w:rPr>
          <w:rFonts w:ascii="Arial" w:hAnsi="Arial" w:cs="Arial"/>
          <w:b/>
          <w:color w:val="223267"/>
          <w:sz w:val="20"/>
          <w:szCs w:val="20"/>
        </w:rPr>
      </w:pPr>
    </w:p>
    <w:p w:rsidR="007D75F3" w:rsidRPr="007D75F3" w:rsidRDefault="007D75F3" w:rsidP="007D75F3">
      <w:pPr>
        <w:pStyle w:val="Sansinterligne"/>
        <w:spacing w:line="240" w:lineRule="auto"/>
        <w:rPr>
          <w:rFonts w:ascii="Arial" w:hAnsi="Arial" w:cs="Arial"/>
          <w:b/>
          <w:color w:val="223267"/>
          <w:sz w:val="20"/>
          <w:szCs w:val="20"/>
        </w:rPr>
      </w:pPr>
      <w:r w:rsidRPr="007D75F3">
        <w:rPr>
          <w:rFonts w:ascii="Arial" w:hAnsi="Arial" w:cs="Arial"/>
          <w:b/>
          <w:color w:val="223267"/>
          <w:sz w:val="20"/>
          <w:szCs w:val="20"/>
        </w:rPr>
        <w:t xml:space="preserve">1000 Milliards € / an de fraude et d’évasion fiscale ! </w:t>
      </w:r>
    </w:p>
    <w:p w:rsidR="007D75F3" w:rsidRPr="007D75F3" w:rsidRDefault="007D75F3" w:rsidP="007D75F3">
      <w:pPr>
        <w:pStyle w:val="Sansinterligne"/>
        <w:widowControl/>
        <w:numPr>
          <w:ilvl w:val="0"/>
          <w:numId w:val="45"/>
        </w:numPr>
        <w:adjustRightInd/>
        <w:spacing w:line="240" w:lineRule="auto"/>
        <w:textAlignment w:val="auto"/>
        <w:rPr>
          <w:rFonts w:ascii="Arial" w:hAnsi="Arial" w:cs="Arial"/>
          <w:b/>
          <w:color w:val="223267"/>
          <w:sz w:val="20"/>
          <w:szCs w:val="20"/>
        </w:rPr>
      </w:pPr>
      <w:r w:rsidRPr="007D75F3">
        <w:rPr>
          <w:rFonts w:ascii="Arial" w:hAnsi="Arial" w:cs="Arial"/>
          <w:color w:val="223267"/>
          <w:sz w:val="20"/>
          <w:szCs w:val="20"/>
        </w:rPr>
        <w:t xml:space="preserve">Le scandale de la fraude fiscale, de l’optimisation des GAFA (Google, Apple, </w:t>
      </w:r>
      <w:proofErr w:type="spellStart"/>
      <w:r w:rsidRPr="007D75F3">
        <w:rPr>
          <w:rFonts w:ascii="Arial" w:hAnsi="Arial" w:cs="Arial"/>
          <w:color w:val="223267"/>
          <w:sz w:val="20"/>
          <w:szCs w:val="20"/>
        </w:rPr>
        <w:t>Facebook</w:t>
      </w:r>
      <w:proofErr w:type="spellEnd"/>
      <w:r w:rsidRPr="007D75F3">
        <w:rPr>
          <w:rFonts w:ascii="Arial" w:hAnsi="Arial" w:cs="Arial"/>
          <w:color w:val="223267"/>
          <w:sz w:val="20"/>
          <w:szCs w:val="20"/>
        </w:rPr>
        <w:t xml:space="preserve">, Amazon), de l’exil fiscal des vedettes du sport ou du show </w:t>
      </w:r>
      <w:proofErr w:type="spellStart"/>
      <w:r w:rsidRPr="007D75F3">
        <w:rPr>
          <w:rFonts w:ascii="Arial" w:hAnsi="Arial" w:cs="Arial"/>
          <w:color w:val="223267"/>
          <w:sz w:val="20"/>
          <w:szCs w:val="20"/>
        </w:rPr>
        <w:t>biz</w:t>
      </w:r>
      <w:proofErr w:type="spellEnd"/>
      <w:r w:rsidRPr="007D75F3">
        <w:rPr>
          <w:rFonts w:ascii="Arial" w:hAnsi="Arial" w:cs="Arial"/>
          <w:color w:val="223267"/>
          <w:sz w:val="20"/>
          <w:szCs w:val="20"/>
        </w:rPr>
        <w:t xml:space="preserve">, des PDG de multinationales, atteint chaque année 1000 Mds en Europe, dont 70 mds en France plus 24 Mds de fraude sociale. </w:t>
      </w:r>
    </w:p>
    <w:p w:rsidR="007D75F3" w:rsidRPr="007D75F3" w:rsidRDefault="007D75F3" w:rsidP="007D75F3">
      <w:pPr>
        <w:pStyle w:val="Sansinterligne"/>
        <w:widowControl/>
        <w:numPr>
          <w:ilvl w:val="0"/>
          <w:numId w:val="45"/>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 xml:space="preserve">Le CICE, le Pacte de responsabilité, la concurrence à la baisse des impôts et des cotisations sociales des entreprises brident la croissance et accroissent le déficit budgétaire.  </w:t>
      </w:r>
    </w:p>
    <w:p w:rsidR="007D75F3" w:rsidRPr="007D75F3" w:rsidRDefault="007D75F3" w:rsidP="007D75F3">
      <w:pPr>
        <w:pStyle w:val="Sansinterligne"/>
        <w:widowControl/>
        <w:numPr>
          <w:ilvl w:val="0"/>
          <w:numId w:val="45"/>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La compensation se fait par transfert massif de la charge fiscale sur les ménages</w:t>
      </w:r>
      <w:r w:rsidRPr="007D75F3">
        <w:rPr>
          <w:rFonts w:ascii="Arial" w:hAnsi="Arial" w:cs="Arial"/>
          <w:b/>
          <w:color w:val="223267"/>
          <w:sz w:val="20"/>
          <w:szCs w:val="20"/>
        </w:rPr>
        <w:t xml:space="preserve"> : </w:t>
      </w:r>
      <w:r w:rsidRPr="007D75F3">
        <w:rPr>
          <w:rFonts w:ascii="Arial" w:hAnsi="Arial" w:cs="Arial"/>
          <w:color w:val="223267"/>
          <w:sz w:val="20"/>
          <w:szCs w:val="20"/>
        </w:rPr>
        <w:t>impôts, CSG, explosion des impôts locaux, taxes, redevances, amendes, TVA</w:t>
      </w:r>
      <w:r w:rsidRPr="007D75F3">
        <w:rPr>
          <w:rFonts w:ascii="Arial" w:hAnsi="Arial" w:cs="Arial"/>
          <w:b/>
          <w:color w:val="223267"/>
          <w:sz w:val="20"/>
          <w:szCs w:val="20"/>
        </w:rPr>
        <w:t>…</w:t>
      </w:r>
      <w:r w:rsidRPr="007D75F3">
        <w:rPr>
          <w:rFonts w:ascii="Arial" w:hAnsi="Arial" w:cs="Arial"/>
          <w:color w:val="223267"/>
          <w:sz w:val="20"/>
          <w:szCs w:val="20"/>
        </w:rPr>
        <w:t>tout en coupant et privatisant les services publics et la pr</w:t>
      </w:r>
      <w:r w:rsidRPr="007D75F3">
        <w:rPr>
          <w:rFonts w:ascii="Arial" w:hAnsi="Arial" w:cs="Arial"/>
          <w:color w:val="223267"/>
          <w:sz w:val="20"/>
          <w:szCs w:val="20"/>
        </w:rPr>
        <w:t>o</w:t>
      </w:r>
      <w:r w:rsidRPr="007D75F3">
        <w:rPr>
          <w:rFonts w:ascii="Arial" w:hAnsi="Arial" w:cs="Arial"/>
          <w:color w:val="223267"/>
          <w:sz w:val="20"/>
          <w:szCs w:val="20"/>
        </w:rPr>
        <w:t xml:space="preserve">tection sociale. </w:t>
      </w:r>
    </w:p>
    <w:p w:rsidR="007D75F3" w:rsidRPr="007D75F3" w:rsidRDefault="007D75F3" w:rsidP="007D75F3">
      <w:pPr>
        <w:pStyle w:val="Sansinterligne"/>
        <w:spacing w:line="240" w:lineRule="auto"/>
        <w:rPr>
          <w:rFonts w:ascii="Arial" w:hAnsi="Arial" w:cs="Arial"/>
          <w:b/>
          <w:color w:val="223267"/>
          <w:sz w:val="20"/>
          <w:szCs w:val="20"/>
        </w:rPr>
      </w:pPr>
    </w:p>
    <w:p w:rsidR="007D75F3" w:rsidRPr="007D75F3" w:rsidRDefault="007D75F3" w:rsidP="007D75F3">
      <w:pPr>
        <w:pStyle w:val="Sansinterligne"/>
        <w:spacing w:line="240" w:lineRule="auto"/>
        <w:rPr>
          <w:rFonts w:ascii="Arial" w:hAnsi="Arial" w:cs="Arial"/>
          <w:b/>
          <w:color w:val="223267"/>
          <w:sz w:val="20"/>
          <w:szCs w:val="20"/>
        </w:rPr>
      </w:pPr>
      <w:r w:rsidRPr="007D75F3">
        <w:rPr>
          <w:rFonts w:ascii="Arial" w:hAnsi="Arial" w:cs="Arial"/>
          <w:b/>
          <w:color w:val="223267"/>
          <w:sz w:val="20"/>
          <w:szCs w:val="20"/>
        </w:rPr>
        <w:t>C’est pourquoi le gouvernement prépare la retenue de l’’impôt à la source et la fusion avec la CSG pour une augmentation massive…dès 2018</w:t>
      </w:r>
    </w:p>
    <w:p w:rsidR="007D75F3" w:rsidRPr="007D75F3" w:rsidRDefault="007D75F3" w:rsidP="007D75F3">
      <w:pPr>
        <w:pStyle w:val="Sansinterligne"/>
        <w:spacing w:line="240" w:lineRule="auto"/>
        <w:jc w:val="center"/>
        <w:rPr>
          <w:rFonts w:ascii="Arial" w:hAnsi="Arial" w:cs="Arial"/>
          <w:b/>
          <w:color w:val="223267"/>
          <w:sz w:val="20"/>
          <w:szCs w:val="20"/>
        </w:rPr>
      </w:pPr>
    </w:p>
    <w:p w:rsidR="007D75F3" w:rsidRPr="007D75F3" w:rsidRDefault="007D75F3" w:rsidP="007D75F3">
      <w:pPr>
        <w:pStyle w:val="Sansinterligne"/>
        <w:spacing w:line="240" w:lineRule="auto"/>
        <w:rPr>
          <w:rFonts w:ascii="Arial" w:hAnsi="Arial" w:cs="Arial"/>
          <w:b/>
          <w:color w:val="223267"/>
          <w:sz w:val="20"/>
          <w:szCs w:val="20"/>
        </w:rPr>
      </w:pPr>
      <w:r w:rsidRPr="007D75F3">
        <w:rPr>
          <w:rFonts w:ascii="Arial" w:hAnsi="Arial" w:cs="Arial"/>
          <w:b/>
          <w:color w:val="223267"/>
          <w:sz w:val="20"/>
          <w:szCs w:val="20"/>
        </w:rPr>
        <w:t>Ni retenue de l’impôt à la source, ni fusion avec la CSG !</w:t>
      </w:r>
    </w:p>
    <w:p w:rsidR="007D75F3" w:rsidRPr="007D75F3" w:rsidRDefault="007D75F3" w:rsidP="007D75F3">
      <w:pPr>
        <w:pStyle w:val="Sansinterligne"/>
        <w:widowControl/>
        <w:numPr>
          <w:ilvl w:val="0"/>
          <w:numId w:val="46"/>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La retenue de l’Impôt sur le revenu (IR)  à la source donnerait au patronat une bonne connaissance des rev</w:t>
      </w:r>
      <w:r w:rsidRPr="007D75F3">
        <w:rPr>
          <w:rFonts w:ascii="Arial" w:hAnsi="Arial" w:cs="Arial"/>
          <w:color w:val="223267"/>
          <w:sz w:val="20"/>
          <w:szCs w:val="20"/>
        </w:rPr>
        <w:t>e</w:t>
      </w:r>
      <w:r w:rsidRPr="007D75F3">
        <w:rPr>
          <w:rFonts w:ascii="Arial" w:hAnsi="Arial" w:cs="Arial"/>
          <w:color w:val="223267"/>
          <w:sz w:val="20"/>
          <w:szCs w:val="20"/>
        </w:rPr>
        <w:t xml:space="preserve">nus du ménage - sauf à supprimer le quotient familial - </w:t>
      </w:r>
    </w:p>
    <w:p w:rsidR="007D75F3" w:rsidRPr="007D75F3" w:rsidRDefault="007D75F3" w:rsidP="007D75F3">
      <w:pPr>
        <w:pStyle w:val="Sansinterligne"/>
        <w:widowControl/>
        <w:numPr>
          <w:ilvl w:val="0"/>
          <w:numId w:val="46"/>
        </w:numPr>
        <w:adjustRightInd/>
        <w:spacing w:line="240" w:lineRule="auto"/>
        <w:textAlignment w:val="auto"/>
        <w:rPr>
          <w:rFonts w:ascii="Arial" w:hAnsi="Arial" w:cs="Arial"/>
          <w:color w:val="223267"/>
          <w:sz w:val="20"/>
          <w:szCs w:val="20"/>
        </w:rPr>
      </w:pPr>
      <w:r w:rsidRPr="007D75F3">
        <w:rPr>
          <w:rFonts w:ascii="Arial" w:hAnsi="Arial" w:cs="Arial"/>
          <w:b/>
          <w:color w:val="223267"/>
          <w:sz w:val="20"/>
          <w:szCs w:val="20"/>
        </w:rPr>
        <w:t>La CSG</w:t>
      </w:r>
      <w:r w:rsidRPr="007D75F3">
        <w:rPr>
          <w:rFonts w:ascii="Arial" w:hAnsi="Arial" w:cs="Arial"/>
          <w:color w:val="223267"/>
          <w:sz w:val="20"/>
          <w:szCs w:val="20"/>
        </w:rPr>
        <w:t xml:space="preserve">,  dont le montant fait plus que doubler l’impôt sur le revenu, est un </w:t>
      </w:r>
      <w:r w:rsidRPr="007D75F3">
        <w:rPr>
          <w:rFonts w:ascii="Arial" w:hAnsi="Arial" w:cs="Arial"/>
          <w:b/>
          <w:color w:val="223267"/>
          <w:sz w:val="20"/>
          <w:szCs w:val="20"/>
        </w:rPr>
        <w:t xml:space="preserve">impôt </w:t>
      </w:r>
      <w:r w:rsidRPr="007D75F3">
        <w:rPr>
          <w:rFonts w:ascii="Arial" w:hAnsi="Arial" w:cs="Arial"/>
          <w:color w:val="223267"/>
          <w:sz w:val="20"/>
          <w:szCs w:val="20"/>
        </w:rPr>
        <w:t xml:space="preserve">créé en 1991 par Michel Rocard pour transférer une bonne partie des cotisations sociales dites patronales sur les ménages. C’est pourquoi c’est </w:t>
      </w:r>
      <w:r w:rsidRPr="007D75F3">
        <w:rPr>
          <w:rFonts w:ascii="Arial" w:hAnsi="Arial" w:cs="Arial"/>
          <w:b/>
          <w:color w:val="223267"/>
          <w:sz w:val="20"/>
          <w:szCs w:val="20"/>
        </w:rPr>
        <w:t>un impôt</w:t>
      </w:r>
      <w:r w:rsidRPr="007D75F3">
        <w:rPr>
          <w:rFonts w:ascii="Arial" w:hAnsi="Arial" w:cs="Arial"/>
          <w:color w:val="223267"/>
          <w:sz w:val="20"/>
          <w:szCs w:val="20"/>
        </w:rPr>
        <w:t xml:space="preserve"> </w:t>
      </w:r>
      <w:r w:rsidRPr="007D75F3">
        <w:rPr>
          <w:rFonts w:ascii="Arial" w:hAnsi="Arial" w:cs="Arial"/>
          <w:b/>
          <w:color w:val="223267"/>
          <w:sz w:val="20"/>
          <w:szCs w:val="20"/>
        </w:rPr>
        <w:t>affecté</w:t>
      </w:r>
      <w:r w:rsidRPr="007D75F3">
        <w:rPr>
          <w:rFonts w:ascii="Arial" w:hAnsi="Arial" w:cs="Arial"/>
          <w:color w:val="223267"/>
          <w:sz w:val="20"/>
          <w:szCs w:val="20"/>
        </w:rPr>
        <w:t xml:space="preserve"> pour l’essentiel à la Sécu. La fusion IR / CSG remettrait en cause le principe d’affectation à la Sécu.</w:t>
      </w:r>
    </w:p>
    <w:p w:rsidR="007D75F3" w:rsidRPr="007D75F3" w:rsidRDefault="007D75F3" w:rsidP="007D75F3">
      <w:pPr>
        <w:pStyle w:val="Sansinterligne"/>
        <w:spacing w:line="240" w:lineRule="auto"/>
        <w:ind w:left="360"/>
        <w:rPr>
          <w:rFonts w:ascii="Arial" w:hAnsi="Arial" w:cs="Arial"/>
          <w:color w:val="223267"/>
          <w:sz w:val="20"/>
          <w:szCs w:val="20"/>
        </w:rPr>
      </w:pPr>
    </w:p>
    <w:p w:rsidR="007D75F3" w:rsidRPr="007D75F3" w:rsidRDefault="007D75F3" w:rsidP="007D75F3">
      <w:pPr>
        <w:pStyle w:val="Sansinterligne"/>
        <w:spacing w:line="240" w:lineRule="auto"/>
        <w:rPr>
          <w:rFonts w:ascii="Arial" w:hAnsi="Arial" w:cs="Arial"/>
          <w:b/>
          <w:color w:val="223267"/>
          <w:sz w:val="20"/>
          <w:szCs w:val="20"/>
        </w:rPr>
      </w:pPr>
      <w:r w:rsidRPr="007D75F3">
        <w:rPr>
          <w:rFonts w:ascii="Arial" w:hAnsi="Arial" w:cs="Arial"/>
          <w:b/>
          <w:color w:val="223267"/>
          <w:sz w:val="20"/>
          <w:szCs w:val="20"/>
        </w:rPr>
        <w:t>S’agit-il de faire payer les riches ? La fusion avec l’IR rendrait la CSG progressive, permettant des augme</w:t>
      </w:r>
      <w:r w:rsidRPr="007D75F3">
        <w:rPr>
          <w:rFonts w:ascii="Arial" w:hAnsi="Arial" w:cs="Arial"/>
          <w:b/>
          <w:color w:val="223267"/>
          <w:sz w:val="20"/>
          <w:szCs w:val="20"/>
        </w:rPr>
        <w:t>n</w:t>
      </w:r>
      <w:r w:rsidRPr="007D75F3">
        <w:rPr>
          <w:rFonts w:ascii="Arial" w:hAnsi="Arial" w:cs="Arial"/>
          <w:b/>
          <w:color w:val="223267"/>
          <w:sz w:val="20"/>
          <w:szCs w:val="20"/>
        </w:rPr>
        <w:t>tations massives</w:t>
      </w:r>
      <w:r w:rsidRPr="007D75F3">
        <w:rPr>
          <w:rFonts w:ascii="Arial" w:hAnsi="Arial" w:cs="Arial"/>
          <w:color w:val="223267"/>
          <w:sz w:val="20"/>
          <w:szCs w:val="20"/>
        </w:rPr>
        <w:t>. L’affichage, « faire payer les riches », doit faire rouler par terre de rire les fraudeurs, les GAFA : dans les lois Touraine  un riche, c’est un(e) retraité(e) qui a 900 € par mois ou un couple de fonctionnaires. En réalité c’est</w:t>
      </w:r>
      <w:r w:rsidRPr="007D75F3">
        <w:rPr>
          <w:rFonts w:ascii="Arial" w:hAnsi="Arial" w:cs="Arial"/>
          <w:b/>
          <w:color w:val="223267"/>
          <w:sz w:val="20"/>
          <w:szCs w:val="20"/>
        </w:rPr>
        <w:t xml:space="preserve"> la masse de la population, les couches modestes ou moyennes  qui vont payer</w:t>
      </w:r>
      <w:r w:rsidRPr="007D75F3">
        <w:rPr>
          <w:rFonts w:ascii="Arial" w:hAnsi="Arial" w:cs="Arial"/>
          <w:color w:val="223267"/>
          <w:sz w:val="20"/>
          <w:szCs w:val="20"/>
        </w:rPr>
        <w:t xml:space="preserve"> …et le FN va monter encore plus.  </w:t>
      </w:r>
    </w:p>
    <w:p w:rsidR="007D75F3" w:rsidRPr="007D75F3" w:rsidRDefault="007D75F3" w:rsidP="007D75F3">
      <w:pPr>
        <w:pStyle w:val="Sansinterligne"/>
        <w:widowControl/>
        <w:numPr>
          <w:ilvl w:val="0"/>
          <w:numId w:val="39"/>
        </w:numPr>
        <w:adjustRightInd/>
        <w:spacing w:line="240" w:lineRule="auto"/>
        <w:textAlignment w:val="auto"/>
        <w:rPr>
          <w:rFonts w:ascii="Arial" w:hAnsi="Arial" w:cs="Arial"/>
          <w:b/>
          <w:i/>
          <w:color w:val="223267"/>
          <w:sz w:val="20"/>
          <w:szCs w:val="20"/>
        </w:rPr>
      </w:pPr>
      <w:r w:rsidRPr="007D75F3">
        <w:rPr>
          <w:rFonts w:ascii="Arial" w:hAnsi="Arial" w:cs="Arial"/>
          <w:b/>
          <w:i/>
          <w:color w:val="223267"/>
          <w:sz w:val="20"/>
          <w:szCs w:val="20"/>
        </w:rPr>
        <w:t xml:space="preserve">Il y a des alternatives, notamment récupérer une bonne partie des 1000 Mds (3 plans Juncker par an)  pour financer des investissements utiles, la transition écologique, créer des emplois…  </w:t>
      </w:r>
    </w:p>
    <w:p w:rsidR="007D75F3" w:rsidRPr="007D75F3" w:rsidRDefault="007D75F3" w:rsidP="007D75F3">
      <w:pPr>
        <w:pStyle w:val="Sansinterligne"/>
        <w:spacing w:line="240" w:lineRule="auto"/>
        <w:ind w:left="360"/>
        <w:rPr>
          <w:rFonts w:ascii="Arial" w:hAnsi="Arial" w:cs="Arial"/>
          <w:b/>
          <w:color w:val="223267"/>
          <w:sz w:val="16"/>
          <w:szCs w:val="16"/>
        </w:rPr>
      </w:pPr>
    </w:p>
    <w:p w:rsidR="007D75F3" w:rsidRPr="007D75F3" w:rsidRDefault="007D75F3" w:rsidP="007D75F3">
      <w:pPr>
        <w:pStyle w:val="Sansinterligne"/>
        <w:spacing w:line="240" w:lineRule="auto"/>
        <w:ind w:left="360"/>
        <w:rPr>
          <w:rFonts w:ascii="Arial" w:hAnsi="Arial" w:cs="Arial"/>
          <w:b/>
          <w:color w:val="223267"/>
          <w:sz w:val="16"/>
          <w:szCs w:val="16"/>
        </w:rPr>
      </w:pPr>
    </w:p>
    <w:p w:rsidR="007D75F3" w:rsidRPr="007D75F3" w:rsidRDefault="007D75F3" w:rsidP="007D75F3">
      <w:pPr>
        <w:pStyle w:val="Sansinterligne"/>
        <w:pBdr>
          <w:top w:val="single" w:sz="12" w:space="1" w:color="auto"/>
          <w:left w:val="single" w:sz="12" w:space="4" w:color="auto"/>
          <w:bottom w:val="single" w:sz="12" w:space="1" w:color="auto"/>
          <w:right w:val="single" w:sz="12" w:space="4" w:color="auto"/>
        </w:pBdr>
        <w:spacing w:line="240" w:lineRule="auto"/>
        <w:rPr>
          <w:rFonts w:ascii="Arial" w:hAnsi="Arial" w:cs="Arial"/>
          <w:b/>
          <w:color w:val="223267"/>
          <w:sz w:val="24"/>
          <w:szCs w:val="24"/>
        </w:rPr>
      </w:pPr>
      <w:r w:rsidRPr="007D75F3">
        <w:rPr>
          <w:rFonts w:ascii="Arial" w:hAnsi="Arial" w:cs="Arial"/>
          <w:b/>
          <w:color w:val="223267"/>
          <w:sz w:val="24"/>
          <w:szCs w:val="24"/>
        </w:rPr>
        <w:t>III / SUR L’EUROPE AUSSI, OPPOSITION TOTALE AU FN !</w:t>
      </w:r>
    </w:p>
    <w:p w:rsidR="007D75F3" w:rsidRPr="007D75F3" w:rsidRDefault="007D75F3" w:rsidP="007D75F3">
      <w:pPr>
        <w:pStyle w:val="Sansinterligne"/>
        <w:spacing w:line="240" w:lineRule="auto"/>
        <w:rPr>
          <w:rFonts w:ascii="Arial" w:hAnsi="Arial" w:cs="Arial"/>
          <w:b/>
          <w:color w:val="223267"/>
          <w:sz w:val="10"/>
          <w:szCs w:val="10"/>
        </w:rPr>
      </w:pPr>
    </w:p>
    <w:p w:rsidR="007D75F3" w:rsidRPr="007D75F3" w:rsidRDefault="007D75F3" w:rsidP="007D75F3">
      <w:pPr>
        <w:pStyle w:val="Sansinterligne"/>
        <w:spacing w:line="240" w:lineRule="auto"/>
        <w:rPr>
          <w:rFonts w:ascii="Arial" w:hAnsi="Arial" w:cs="Arial"/>
          <w:color w:val="223267"/>
          <w:sz w:val="20"/>
          <w:szCs w:val="20"/>
        </w:rPr>
      </w:pPr>
      <w:r w:rsidRPr="007D75F3">
        <w:rPr>
          <w:rFonts w:ascii="Arial" w:hAnsi="Arial" w:cs="Arial"/>
          <w:color w:val="223267"/>
          <w:sz w:val="20"/>
          <w:szCs w:val="20"/>
        </w:rPr>
        <w:t xml:space="preserve">Le nationalisme, toujours autoritaire, est l’opposé de la souveraineté populaire. </w:t>
      </w:r>
      <w:r w:rsidRPr="007D75F3">
        <w:rPr>
          <w:rFonts w:ascii="Arial" w:hAnsi="Arial" w:cs="Arial"/>
          <w:b/>
          <w:color w:val="223267"/>
          <w:sz w:val="20"/>
          <w:szCs w:val="20"/>
        </w:rPr>
        <w:t>L’extrême droite est au service des marchés financiers.</w:t>
      </w:r>
    </w:p>
    <w:p w:rsidR="007D75F3" w:rsidRPr="007D75F3" w:rsidRDefault="007D75F3" w:rsidP="007D75F3">
      <w:pPr>
        <w:pStyle w:val="Sansinterligne"/>
        <w:widowControl/>
        <w:numPr>
          <w:ilvl w:val="0"/>
          <w:numId w:val="47"/>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 xml:space="preserve">Rappelons- nous l’histoire, parfois elle bégaie : non seulement en Allemagne, mais aux </w:t>
      </w:r>
      <w:proofErr w:type="spellStart"/>
      <w:r w:rsidRPr="007D75F3">
        <w:rPr>
          <w:rFonts w:ascii="Arial" w:hAnsi="Arial" w:cs="Arial"/>
          <w:color w:val="223267"/>
          <w:sz w:val="20"/>
          <w:szCs w:val="20"/>
        </w:rPr>
        <w:t>Etats</w:t>
      </w:r>
      <w:proofErr w:type="spellEnd"/>
      <w:r w:rsidRPr="007D75F3">
        <w:rPr>
          <w:rFonts w:ascii="Arial" w:hAnsi="Arial" w:cs="Arial"/>
          <w:color w:val="223267"/>
          <w:sz w:val="20"/>
          <w:szCs w:val="20"/>
        </w:rPr>
        <w:t xml:space="preserve"> Unis : la quasi-totalité des dirigeants des milieux financiers et des multinationales – ça a été le cas de mon 1</w:t>
      </w:r>
      <w:r w:rsidRPr="007D75F3">
        <w:rPr>
          <w:rFonts w:ascii="Arial" w:hAnsi="Arial" w:cs="Arial"/>
          <w:color w:val="223267"/>
          <w:sz w:val="20"/>
          <w:szCs w:val="20"/>
          <w:vertAlign w:val="superscript"/>
        </w:rPr>
        <w:t>er</w:t>
      </w:r>
      <w:r w:rsidRPr="007D75F3">
        <w:rPr>
          <w:rFonts w:ascii="Arial" w:hAnsi="Arial" w:cs="Arial"/>
          <w:color w:val="223267"/>
          <w:sz w:val="20"/>
          <w:szCs w:val="20"/>
        </w:rPr>
        <w:t xml:space="preserve"> PDG américain –, étaient pro Hitler. </w:t>
      </w:r>
    </w:p>
    <w:p w:rsidR="007D75F3" w:rsidRPr="007D75F3" w:rsidRDefault="007D75F3" w:rsidP="007D75F3">
      <w:pPr>
        <w:pStyle w:val="Sansinterligne"/>
        <w:spacing w:line="240" w:lineRule="auto"/>
        <w:ind w:left="360"/>
        <w:rPr>
          <w:rFonts w:ascii="Arial" w:hAnsi="Arial" w:cs="Arial"/>
          <w:color w:val="223267"/>
          <w:sz w:val="20"/>
          <w:szCs w:val="20"/>
        </w:rPr>
      </w:pPr>
      <w:r w:rsidRPr="007D75F3">
        <w:rPr>
          <w:rFonts w:ascii="Arial" w:hAnsi="Arial" w:cs="Arial"/>
          <w:color w:val="223267"/>
          <w:sz w:val="20"/>
          <w:szCs w:val="20"/>
        </w:rPr>
        <w:t xml:space="preserve">Le PDG de la banque US, JP Morgan, demande des « régimes autoritaires » en Europe. </w:t>
      </w:r>
    </w:p>
    <w:p w:rsidR="007D75F3" w:rsidRPr="007D75F3" w:rsidRDefault="007D75F3" w:rsidP="007D75F3">
      <w:pPr>
        <w:pStyle w:val="Sansinterligne"/>
        <w:widowControl/>
        <w:numPr>
          <w:ilvl w:val="0"/>
          <w:numId w:val="47"/>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Lorsque le FN  parle d’augmenter les salaires, c’est uniquement de casse de la Sécurité Sociale qu’il s’agit. Comme le patronat le plus réactionnaire, il est violemment anti syndical.</w:t>
      </w:r>
    </w:p>
    <w:p w:rsidR="00EF1187" w:rsidRPr="007D75F3" w:rsidRDefault="00EF1187" w:rsidP="007D75F3">
      <w:pPr>
        <w:widowControl/>
        <w:adjustRightInd/>
        <w:spacing w:line="240" w:lineRule="auto"/>
        <w:jc w:val="left"/>
        <w:textAlignment w:val="auto"/>
        <w:rPr>
          <w:rFonts w:ascii="Arial" w:hAnsi="Arial" w:cs="Arial"/>
          <w:b/>
          <w:color w:val="223267"/>
          <w:sz w:val="20"/>
          <w:szCs w:val="20"/>
        </w:rPr>
      </w:pPr>
    </w:p>
    <w:p w:rsidR="0091668F" w:rsidRPr="007D75F3" w:rsidRDefault="0091668F">
      <w:pPr>
        <w:widowControl/>
        <w:adjustRightInd/>
        <w:spacing w:line="240" w:lineRule="auto"/>
        <w:jc w:val="left"/>
        <w:textAlignment w:val="auto"/>
        <w:rPr>
          <w:rFonts w:ascii="Arial" w:eastAsia="Calibri" w:hAnsi="Arial" w:cs="Arial"/>
          <w:b/>
          <w:color w:val="223267"/>
          <w:lang w:eastAsia="en-US"/>
        </w:rPr>
      </w:pPr>
      <w:r w:rsidRPr="007D75F3">
        <w:rPr>
          <w:rFonts w:ascii="Arial" w:hAnsi="Arial" w:cs="Arial"/>
          <w:b/>
          <w:color w:val="223267"/>
        </w:rPr>
        <w:br w:type="page"/>
      </w:r>
    </w:p>
    <w:p w:rsidR="007D75F3" w:rsidRPr="007D75F3" w:rsidRDefault="007D75F3" w:rsidP="007D75F3">
      <w:pPr>
        <w:pStyle w:val="Sansinterligne"/>
        <w:widowControl/>
        <w:numPr>
          <w:ilvl w:val="0"/>
          <w:numId w:val="47"/>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lastRenderedPageBreak/>
        <w:t xml:space="preserve">En rendant les immigrés responsables de tout, le FN divise les salariés et dédouane les  responsables de la crise, les marchés financiers et les gouvernements à leur service. </w:t>
      </w:r>
    </w:p>
    <w:p w:rsidR="007D75F3" w:rsidRPr="007D75F3" w:rsidRDefault="007D75F3" w:rsidP="007D75F3">
      <w:pPr>
        <w:pStyle w:val="Sansinterligne"/>
        <w:widowControl/>
        <w:numPr>
          <w:ilvl w:val="0"/>
          <w:numId w:val="47"/>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Hitler était chef du « parti national socialiste des travailleurs allemands ». Terme  démagogique comme l’horreur nazie l’a prouvé: il ne peut pas exister de « socialisme national ».</w:t>
      </w:r>
    </w:p>
    <w:p w:rsidR="007D75F3" w:rsidRPr="007D75F3" w:rsidRDefault="007D75F3" w:rsidP="007D75F3">
      <w:pPr>
        <w:pStyle w:val="Sansinterligne"/>
        <w:spacing w:line="240" w:lineRule="auto"/>
        <w:ind w:left="360"/>
        <w:rPr>
          <w:rFonts w:ascii="Arial" w:hAnsi="Arial" w:cs="Arial"/>
          <w:color w:val="223267"/>
          <w:sz w:val="20"/>
          <w:szCs w:val="20"/>
        </w:rPr>
      </w:pPr>
    </w:p>
    <w:p w:rsidR="007D75F3" w:rsidRPr="007D75F3" w:rsidRDefault="007D75F3" w:rsidP="007D75F3">
      <w:pPr>
        <w:pStyle w:val="Sansinterligne"/>
        <w:spacing w:line="240" w:lineRule="auto"/>
        <w:rPr>
          <w:rFonts w:ascii="Arial" w:hAnsi="Arial" w:cs="Arial"/>
          <w:color w:val="223267"/>
          <w:sz w:val="20"/>
          <w:szCs w:val="20"/>
        </w:rPr>
      </w:pPr>
      <w:r w:rsidRPr="007D75F3">
        <w:rPr>
          <w:rFonts w:ascii="Arial" w:hAnsi="Arial" w:cs="Arial"/>
          <w:b/>
          <w:color w:val="223267"/>
          <w:sz w:val="20"/>
          <w:szCs w:val="20"/>
        </w:rPr>
        <w:t>Jaurès, le socialisme véritable, défendent la nation, la République sociale, dans un cadre internationaliste et non d’affrontement et de guerre</w:t>
      </w:r>
      <w:r w:rsidRPr="007D75F3">
        <w:rPr>
          <w:rFonts w:ascii="Arial" w:hAnsi="Arial" w:cs="Arial"/>
          <w:color w:val="223267"/>
          <w:sz w:val="20"/>
          <w:szCs w:val="20"/>
        </w:rPr>
        <w:t>. Ça lui a d’ailleurs coûté la vie. Certains voient dans la  « préférence nati</w:t>
      </w:r>
      <w:r w:rsidRPr="007D75F3">
        <w:rPr>
          <w:rFonts w:ascii="Arial" w:hAnsi="Arial" w:cs="Arial"/>
          <w:color w:val="223267"/>
          <w:sz w:val="20"/>
          <w:szCs w:val="20"/>
        </w:rPr>
        <w:t>o</w:t>
      </w:r>
      <w:r w:rsidRPr="007D75F3">
        <w:rPr>
          <w:rFonts w:ascii="Arial" w:hAnsi="Arial" w:cs="Arial"/>
          <w:color w:val="223267"/>
          <w:sz w:val="20"/>
          <w:szCs w:val="20"/>
        </w:rPr>
        <w:t>nale » du FN,  une parenté avec le terme national-socialisme.</w:t>
      </w:r>
    </w:p>
    <w:p w:rsidR="007D75F3" w:rsidRPr="007D75F3" w:rsidRDefault="007D75F3" w:rsidP="007D75F3">
      <w:pPr>
        <w:pStyle w:val="Sansinterligne"/>
        <w:spacing w:line="240" w:lineRule="auto"/>
        <w:rPr>
          <w:rFonts w:ascii="Arial" w:hAnsi="Arial" w:cs="Arial"/>
          <w:color w:val="223267"/>
          <w:sz w:val="20"/>
          <w:szCs w:val="20"/>
        </w:rPr>
      </w:pPr>
    </w:p>
    <w:p w:rsidR="007D75F3" w:rsidRPr="007D75F3" w:rsidRDefault="007D75F3" w:rsidP="007D75F3">
      <w:pPr>
        <w:pStyle w:val="Sansinterligne"/>
        <w:spacing w:line="240" w:lineRule="auto"/>
        <w:rPr>
          <w:rFonts w:ascii="Arial" w:hAnsi="Arial" w:cs="Arial"/>
          <w:b/>
          <w:color w:val="223267"/>
          <w:sz w:val="20"/>
          <w:szCs w:val="20"/>
        </w:rPr>
      </w:pPr>
      <w:r w:rsidRPr="007D75F3">
        <w:rPr>
          <w:rFonts w:ascii="Arial" w:hAnsi="Arial" w:cs="Arial"/>
          <w:b/>
          <w:color w:val="223267"/>
          <w:sz w:val="20"/>
          <w:szCs w:val="20"/>
        </w:rPr>
        <w:t xml:space="preserve">Doit-on croire le FN sur parole lorsqu’il s’affirme </w:t>
      </w:r>
      <w:proofErr w:type="spellStart"/>
      <w:r w:rsidRPr="007D75F3">
        <w:rPr>
          <w:rFonts w:ascii="Arial" w:hAnsi="Arial" w:cs="Arial"/>
          <w:b/>
          <w:color w:val="223267"/>
          <w:sz w:val="20"/>
          <w:szCs w:val="20"/>
        </w:rPr>
        <w:t>anti-Europe</w:t>
      </w:r>
      <w:proofErr w:type="spellEnd"/>
      <w:r w:rsidRPr="007D75F3">
        <w:rPr>
          <w:rFonts w:ascii="Arial" w:hAnsi="Arial" w:cs="Arial"/>
          <w:b/>
          <w:color w:val="223267"/>
          <w:sz w:val="20"/>
          <w:szCs w:val="20"/>
        </w:rPr>
        <w:t>, anti euro ?</w:t>
      </w:r>
    </w:p>
    <w:p w:rsidR="007D75F3" w:rsidRPr="007D75F3" w:rsidRDefault="007D75F3" w:rsidP="007D75F3">
      <w:pPr>
        <w:pStyle w:val="Sansinterligne"/>
        <w:spacing w:line="240" w:lineRule="auto"/>
        <w:rPr>
          <w:rFonts w:ascii="Arial" w:hAnsi="Arial" w:cs="Arial"/>
          <w:color w:val="223267"/>
          <w:sz w:val="20"/>
          <w:szCs w:val="20"/>
        </w:rPr>
      </w:pPr>
      <w:r w:rsidRPr="007D75F3">
        <w:rPr>
          <w:rFonts w:ascii="Arial" w:hAnsi="Arial" w:cs="Arial"/>
          <w:color w:val="223267"/>
          <w:sz w:val="20"/>
          <w:szCs w:val="20"/>
        </w:rPr>
        <w:t xml:space="preserve">Non. Le patronat, les marchés financiers sont pro euro, pro UE : le patronat anglais fait campagne contre la sortie de la Grande Bretagne de l’Union européenne. Que le FN, s’il était au pouvoir, s’y oppose est plus qu’improbable. M Le Pen demande « une dissolution </w:t>
      </w:r>
      <w:r w:rsidRPr="007D75F3">
        <w:rPr>
          <w:rFonts w:ascii="Arial" w:hAnsi="Arial" w:cs="Arial"/>
          <w:color w:val="223267"/>
          <w:sz w:val="20"/>
          <w:szCs w:val="20"/>
          <w:u w:val="single"/>
        </w:rPr>
        <w:t>concertée</w:t>
      </w:r>
      <w:r w:rsidRPr="007D75F3">
        <w:rPr>
          <w:rFonts w:ascii="Arial" w:hAnsi="Arial" w:cs="Arial"/>
          <w:color w:val="223267"/>
          <w:sz w:val="20"/>
          <w:szCs w:val="20"/>
        </w:rPr>
        <w:t xml:space="preserve"> de la zone euro » qui si elle arrivait au pouvoir en 2017 n’a aucune chance !</w:t>
      </w:r>
    </w:p>
    <w:p w:rsidR="007D75F3" w:rsidRPr="007D75F3" w:rsidRDefault="007D75F3" w:rsidP="007D75F3">
      <w:pPr>
        <w:pStyle w:val="Sansinterligne"/>
        <w:spacing w:line="240" w:lineRule="auto"/>
        <w:rPr>
          <w:rFonts w:ascii="Arial" w:hAnsi="Arial" w:cs="Arial"/>
          <w:b/>
          <w:color w:val="223267"/>
          <w:sz w:val="20"/>
          <w:szCs w:val="20"/>
        </w:rPr>
      </w:pPr>
    </w:p>
    <w:p w:rsidR="007D75F3" w:rsidRPr="007D75F3" w:rsidRDefault="007D75F3" w:rsidP="007D75F3">
      <w:pPr>
        <w:pStyle w:val="Sansinterligne"/>
        <w:spacing w:line="240" w:lineRule="auto"/>
        <w:rPr>
          <w:rFonts w:ascii="Arial" w:hAnsi="Arial" w:cs="Arial"/>
          <w:b/>
          <w:color w:val="223267"/>
          <w:sz w:val="20"/>
          <w:szCs w:val="20"/>
        </w:rPr>
      </w:pPr>
      <w:r w:rsidRPr="007D75F3">
        <w:rPr>
          <w:rFonts w:ascii="Arial" w:hAnsi="Arial" w:cs="Arial"/>
          <w:b/>
          <w:color w:val="223267"/>
          <w:sz w:val="20"/>
          <w:szCs w:val="20"/>
        </w:rPr>
        <w:t>La construction européenne actuelle est le terreau de l’extrême droite</w:t>
      </w:r>
    </w:p>
    <w:p w:rsidR="007D75F3" w:rsidRPr="007D75F3" w:rsidRDefault="007D75F3" w:rsidP="007D75F3">
      <w:pPr>
        <w:pStyle w:val="Sansinterligne"/>
        <w:spacing w:line="240" w:lineRule="auto"/>
        <w:rPr>
          <w:rFonts w:ascii="Arial" w:hAnsi="Arial" w:cs="Arial"/>
          <w:color w:val="223267"/>
          <w:sz w:val="20"/>
          <w:szCs w:val="20"/>
        </w:rPr>
      </w:pPr>
      <w:r w:rsidRPr="007D75F3">
        <w:rPr>
          <w:rFonts w:ascii="Arial" w:hAnsi="Arial" w:cs="Arial"/>
          <w:color w:val="223267"/>
          <w:sz w:val="20"/>
          <w:szCs w:val="20"/>
        </w:rPr>
        <w:t xml:space="preserve">Le déni de souveraineté populaire, l’austérité, le chômage de masse, le déclassement des couches moyennes  dites « riches », la remise en cause des services publics, de la protection sociale, poussent dans tous les pays vers l’abîme de l’extrême droite. </w:t>
      </w:r>
    </w:p>
    <w:p w:rsidR="007D75F3" w:rsidRPr="007D75F3" w:rsidRDefault="007D75F3" w:rsidP="007D75F3">
      <w:pPr>
        <w:pStyle w:val="Sansinterligne"/>
        <w:spacing w:line="240" w:lineRule="auto"/>
        <w:rPr>
          <w:rFonts w:ascii="Arial" w:hAnsi="Arial" w:cs="Arial"/>
          <w:b/>
          <w:color w:val="223267"/>
          <w:sz w:val="20"/>
          <w:szCs w:val="20"/>
        </w:rPr>
      </w:pPr>
    </w:p>
    <w:p w:rsidR="007D75F3" w:rsidRPr="007D75F3" w:rsidRDefault="007D75F3" w:rsidP="007D75F3">
      <w:pPr>
        <w:pStyle w:val="Sansinterligne"/>
        <w:spacing w:line="240" w:lineRule="auto"/>
        <w:rPr>
          <w:rFonts w:ascii="Arial" w:hAnsi="Arial" w:cs="Arial"/>
          <w:b/>
          <w:color w:val="223267"/>
          <w:sz w:val="20"/>
          <w:szCs w:val="20"/>
        </w:rPr>
      </w:pPr>
      <w:r w:rsidRPr="007D75F3">
        <w:rPr>
          <w:rFonts w:ascii="Arial" w:hAnsi="Arial" w:cs="Arial"/>
          <w:b/>
          <w:color w:val="223267"/>
          <w:sz w:val="20"/>
          <w:szCs w:val="20"/>
        </w:rPr>
        <w:t>« Europe de la paix » ?</w:t>
      </w:r>
    </w:p>
    <w:p w:rsidR="007D75F3" w:rsidRPr="007D75F3" w:rsidRDefault="007D75F3" w:rsidP="007D75F3">
      <w:pPr>
        <w:pStyle w:val="Sansinterligne"/>
        <w:spacing w:line="240" w:lineRule="auto"/>
        <w:rPr>
          <w:rFonts w:ascii="Arial" w:hAnsi="Arial" w:cs="Arial"/>
          <w:color w:val="223267"/>
          <w:sz w:val="20"/>
          <w:szCs w:val="20"/>
        </w:rPr>
      </w:pPr>
      <w:r w:rsidRPr="007D75F3">
        <w:rPr>
          <w:rFonts w:ascii="Arial" w:hAnsi="Arial" w:cs="Arial"/>
          <w:color w:val="223267"/>
          <w:sz w:val="20"/>
          <w:szCs w:val="20"/>
        </w:rPr>
        <w:t xml:space="preserve">L’Europe historique va bien au-delà des limites actuelles de l’Union européenne. </w:t>
      </w:r>
    </w:p>
    <w:p w:rsidR="007D75F3" w:rsidRPr="007D75F3" w:rsidRDefault="007D75F3" w:rsidP="007D75F3">
      <w:pPr>
        <w:pStyle w:val="Sansinterligne"/>
        <w:spacing w:line="240" w:lineRule="auto"/>
        <w:rPr>
          <w:rFonts w:ascii="Arial" w:hAnsi="Arial" w:cs="Arial"/>
          <w:color w:val="223267"/>
          <w:sz w:val="20"/>
          <w:szCs w:val="20"/>
        </w:rPr>
      </w:pPr>
      <w:r w:rsidRPr="007D75F3">
        <w:rPr>
          <w:rFonts w:ascii="Arial" w:hAnsi="Arial" w:cs="Arial"/>
          <w:color w:val="223267"/>
          <w:sz w:val="20"/>
          <w:szCs w:val="20"/>
        </w:rPr>
        <w:t>L’Ukraine,  pays européen, est en guerre civile et en faillite. On y craint un coup d’état des néonazis. Mur de la honte en Hongrie. Les bases européennes de l’’OTAN encerclent la Russie, elle aussi européenne. F Hollande - bien loin de Jaurès sur ce plan aussi -  après avoir approuvé l’intervention de N Sarkozy en Libye voulait bomba</w:t>
      </w:r>
      <w:r w:rsidRPr="007D75F3">
        <w:rPr>
          <w:rFonts w:ascii="Arial" w:hAnsi="Arial" w:cs="Arial"/>
          <w:color w:val="223267"/>
          <w:sz w:val="20"/>
          <w:szCs w:val="20"/>
        </w:rPr>
        <w:t>r</w:t>
      </w:r>
      <w:r w:rsidRPr="007D75F3">
        <w:rPr>
          <w:rFonts w:ascii="Arial" w:hAnsi="Arial" w:cs="Arial"/>
          <w:color w:val="223267"/>
          <w:sz w:val="20"/>
          <w:szCs w:val="20"/>
        </w:rPr>
        <w:t xml:space="preserve">der </w:t>
      </w:r>
      <w:proofErr w:type="spellStart"/>
      <w:r w:rsidRPr="007D75F3">
        <w:rPr>
          <w:rFonts w:ascii="Arial" w:hAnsi="Arial" w:cs="Arial"/>
          <w:color w:val="223267"/>
          <w:sz w:val="20"/>
          <w:szCs w:val="20"/>
        </w:rPr>
        <w:t>Assad</w:t>
      </w:r>
      <w:proofErr w:type="spellEnd"/>
      <w:r w:rsidRPr="007D75F3">
        <w:rPr>
          <w:rFonts w:ascii="Arial" w:hAnsi="Arial" w:cs="Arial"/>
          <w:color w:val="223267"/>
          <w:sz w:val="20"/>
          <w:szCs w:val="20"/>
        </w:rPr>
        <w:t xml:space="preserve">, bombarder  l’Iran. Ajouter sans fin la guerre à la guerre n’a jamais fait la paix </w:t>
      </w:r>
    </w:p>
    <w:p w:rsidR="007D75F3" w:rsidRPr="007D75F3" w:rsidRDefault="007D75F3" w:rsidP="007D75F3">
      <w:pPr>
        <w:pStyle w:val="Sansinterligne"/>
        <w:spacing w:line="240" w:lineRule="auto"/>
        <w:jc w:val="center"/>
        <w:rPr>
          <w:rFonts w:ascii="Arial" w:hAnsi="Arial" w:cs="Arial"/>
          <w:color w:val="223267"/>
          <w:sz w:val="16"/>
          <w:szCs w:val="16"/>
        </w:rPr>
      </w:pPr>
    </w:p>
    <w:p w:rsidR="007D75F3" w:rsidRPr="007D75F3" w:rsidRDefault="007D75F3" w:rsidP="007D75F3">
      <w:pPr>
        <w:pStyle w:val="Sansinterligne"/>
        <w:pBdr>
          <w:top w:val="single" w:sz="12" w:space="1" w:color="auto"/>
          <w:left w:val="single" w:sz="12" w:space="4" w:color="auto"/>
          <w:bottom w:val="single" w:sz="12" w:space="1" w:color="auto"/>
          <w:right w:val="single" w:sz="12" w:space="4" w:color="auto"/>
        </w:pBdr>
        <w:spacing w:line="240" w:lineRule="auto"/>
        <w:rPr>
          <w:rFonts w:ascii="Arial" w:hAnsi="Arial" w:cs="Arial"/>
          <w:b/>
          <w:color w:val="223267"/>
          <w:sz w:val="24"/>
          <w:szCs w:val="24"/>
        </w:rPr>
      </w:pPr>
      <w:r w:rsidRPr="007D75F3">
        <w:rPr>
          <w:rFonts w:ascii="Arial" w:hAnsi="Arial" w:cs="Arial"/>
          <w:b/>
          <w:color w:val="223267"/>
          <w:sz w:val="24"/>
          <w:szCs w:val="24"/>
        </w:rPr>
        <w:t>IV / POUR UNE REFONDATION PROGRESSISTE DE L’EUROPE </w:t>
      </w:r>
    </w:p>
    <w:p w:rsidR="007D75F3" w:rsidRPr="007D75F3" w:rsidRDefault="007D75F3" w:rsidP="007D75F3">
      <w:pPr>
        <w:pStyle w:val="Sansinterligne"/>
        <w:spacing w:line="240" w:lineRule="auto"/>
        <w:rPr>
          <w:rFonts w:ascii="Arial" w:hAnsi="Arial" w:cs="Arial"/>
          <w:b/>
          <w:color w:val="223267"/>
          <w:sz w:val="10"/>
          <w:szCs w:val="10"/>
          <w:u w:val="single"/>
        </w:rPr>
      </w:pPr>
    </w:p>
    <w:p w:rsidR="007D75F3" w:rsidRPr="007D75F3" w:rsidRDefault="007D75F3" w:rsidP="007D75F3">
      <w:pPr>
        <w:pStyle w:val="Sansinterligne"/>
        <w:spacing w:line="240" w:lineRule="auto"/>
        <w:rPr>
          <w:rFonts w:ascii="Arial" w:hAnsi="Arial" w:cs="Arial"/>
          <w:b/>
          <w:color w:val="223267"/>
          <w:sz w:val="20"/>
          <w:szCs w:val="20"/>
        </w:rPr>
      </w:pPr>
      <w:r w:rsidRPr="007D75F3">
        <w:rPr>
          <w:rFonts w:ascii="Arial" w:hAnsi="Arial" w:cs="Arial"/>
          <w:b/>
          <w:color w:val="223267"/>
          <w:sz w:val="20"/>
          <w:szCs w:val="20"/>
        </w:rPr>
        <w:t xml:space="preserve">Pour une union de nations et de peuples souverains, coopérant librement </w:t>
      </w:r>
    </w:p>
    <w:p w:rsidR="007D75F3" w:rsidRPr="007D75F3" w:rsidRDefault="007D75F3" w:rsidP="007D75F3">
      <w:pPr>
        <w:pStyle w:val="Sansinterligne"/>
        <w:spacing w:line="240" w:lineRule="auto"/>
        <w:rPr>
          <w:rFonts w:ascii="Arial" w:hAnsi="Arial" w:cs="Arial"/>
          <w:b/>
          <w:color w:val="223267"/>
          <w:sz w:val="20"/>
          <w:szCs w:val="20"/>
        </w:rPr>
      </w:pPr>
    </w:p>
    <w:p w:rsidR="007D75F3" w:rsidRPr="007D75F3" w:rsidRDefault="007D75F3" w:rsidP="007D75F3">
      <w:pPr>
        <w:pStyle w:val="Sansinterligne"/>
        <w:spacing w:line="240" w:lineRule="auto"/>
        <w:rPr>
          <w:rFonts w:ascii="Arial" w:hAnsi="Arial" w:cs="Arial"/>
          <w:color w:val="223267"/>
          <w:sz w:val="20"/>
          <w:szCs w:val="20"/>
        </w:rPr>
      </w:pPr>
      <w:r w:rsidRPr="007D75F3">
        <w:rPr>
          <w:rFonts w:ascii="Arial" w:hAnsi="Arial" w:cs="Arial"/>
          <w:b/>
          <w:color w:val="223267"/>
          <w:sz w:val="20"/>
          <w:szCs w:val="20"/>
        </w:rPr>
        <w:t>Pourquoi c’est possible ?</w:t>
      </w:r>
    </w:p>
    <w:p w:rsidR="007D75F3" w:rsidRPr="007D75F3" w:rsidRDefault="007D75F3" w:rsidP="007D75F3">
      <w:pPr>
        <w:pStyle w:val="Sansinterligne"/>
        <w:widowControl/>
        <w:numPr>
          <w:ilvl w:val="0"/>
          <w:numId w:val="48"/>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 xml:space="preserve">Partout les besoins fondamentaux sont les mêmes : vivre décemment, un travail, un logement, des écoles pour les enfants, une protection sociale, des services publics, une planète vivable, la paix…  </w:t>
      </w:r>
    </w:p>
    <w:p w:rsidR="007D75F3" w:rsidRPr="007D75F3" w:rsidRDefault="007D75F3" w:rsidP="007D75F3">
      <w:pPr>
        <w:pStyle w:val="Sansinterligne"/>
        <w:widowControl/>
        <w:numPr>
          <w:ilvl w:val="0"/>
          <w:numId w:val="48"/>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 xml:space="preserve">Partout on aspire à la liberté, à la démocratie, au respect de la souveraineté populaire, à la réduction et à la suppression des inégalités… </w:t>
      </w:r>
    </w:p>
    <w:p w:rsidR="007D75F3" w:rsidRPr="007D75F3" w:rsidRDefault="007D75F3" w:rsidP="007D75F3">
      <w:pPr>
        <w:pStyle w:val="Sansinterligne"/>
        <w:spacing w:line="240" w:lineRule="auto"/>
        <w:rPr>
          <w:rFonts w:ascii="Arial" w:hAnsi="Arial" w:cs="Arial"/>
          <w:b/>
          <w:color w:val="223267"/>
          <w:sz w:val="20"/>
          <w:szCs w:val="20"/>
        </w:rPr>
      </w:pPr>
    </w:p>
    <w:p w:rsidR="007D75F3" w:rsidRPr="007D75F3" w:rsidRDefault="007D75F3" w:rsidP="007D75F3">
      <w:pPr>
        <w:pStyle w:val="Sansinterligne"/>
        <w:spacing w:line="240" w:lineRule="auto"/>
        <w:rPr>
          <w:rFonts w:ascii="Arial" w:hAnsi="Arial" w:cs="Arial"/>
          <w:b/>
          <w:color w:val="223267"/>
          <w:sz w:val="20"/>
          <w:szCs w:val="20"/>
        </w:rPr>
      </w:pPr>
      <w:r w:rsidRPr="007D75F3">
        <w:rPr>
          <w:rFonts w:ascii="Arial" w:hAnsi="Arial" w:cs="Arial"/>
          <w:b/>
          <w:color w:val="223267"/>
          <w:sz w:val="20"/>
          <w:szCs w:val="20"/>
        </w:rPr>
        <w:t>Pourquoi une alternative est nécessaire et urgente ?</w:t>
      </w:r>
    </w:p>
    <w:p w:rsidR="007D75F3" w:rsidRPr="007D75F3" w:rsidRDefault="007D75F3" w:rsidP="007D75F3">
      <w:pPr>
        <w:pStyle w:val="Sansinterligne"/>
        <w:widowControl/>
        <w:numPr>
          <w:ilvl w:val="0"/>
          <w:numId w:val="49"/>
        </w:numPr>
        <w:adjustRightInd/>
        <w:spacing w:line="240" w:lineRule="auto"/>
        <w:textAlignment w:val="auto"/>
        <w:rPr>
          <w:rFonts w:ascii="Arial" w:hAnsi="Arial" w:cs="Arial"/>
          <w:color w:val="223267"/>
          <w:sz w:val="20"/>
          <w:szCs w:val="20"/>
        </w:rPr>
      </w:pPr>
      <w:r w:rsidRPr="007D75F3">
        <w:rPr>
          <w:rFonts w:ascii="Arial" w:hAnsi="Arial" w:cs="Arial"/>
          <w:bCs/>
          <w:color w:val="223267"/>
          <w:sz w:val="20"/>
          <w:szCs w:val="20"/>
        </w:rPr>
        <w:t>Les dirigeants européens constatent aussi que l’UE n’est pas soutenable telle qu’elle est : « Rapport des cinq présidents » (</w:t>
      </w:r>
      <w:r w:rsidRPr="007D75F3">
        <w:rPr>
          <w:rFonts w:ascii="Arial" w:hAnsi="Arial" w:cs="Arial"/>
          <w:color w:val="223267"/>
          <w:sz w:val="20"/>
          <w:szCs w:val="20"/>
        </w:rPr>
        <w:t xml:space="preserve">Commission européenne, Conseil européen, zone euro, BCE, Parlement européen) ; </w:t>
      </w:r>
      <w:r w:rsidRPr="007D75F3">
        <w:rPr>
          <w:rFonts w:ascii="Arial" w:hAnsi="Arial" w:cs="Arial"/>
          <w:bCs/>
          <w:color w:val="223267"/>
          <w:sz w:val="20"/>
          <w:szCs w:val="20"/>
        </w:rPr>
        <w:t>p</w:t>
      </w:r>
      <w:r w:rsidRPr="007D75F3">
        <w:rPr>
          <w:rFonts w:ascii="Arial" w:hAnsi="Arial" w:cs="Arial"/>
          <w:color w:val="223267"/>
          <w:sz w:val="20"/>
          <w:szCs w:val="20"/>
        </w:rPr>
        <w:t>our Ho</w:t>
      </w:r>
      <w:r w:rsidRPr="007D75F3">
        <w:rPr>
          <w:rFonts w:ascii="Arial" w:hAnsi="Arial" w:cs="Arial"/>
          <w:color w:val="223267"/>
          <w:sz w:val="20"/>
          <w:szCs w:val="20"/>
        </w:rPr>
        <w:t>l</w:t>
      </w:r>
      <w:r w:rsidRPr="007D75F3">
        <w:rPr>
          <w:rFonts w:ascii="Arial" w:hAnsi="Arial" w:cs="Arial"/>
          <w:color w:val="223267"/>
          <w:sz w:val="20"/>
          <w:szCs w:val="20"/>
        </w:rPr>
        <w:t xml:space="preserve">lande il faut « une avant-garde de la zone euro » limitée à quelques pays, ce qui l’UE encore plus bancale. Pour certains l’Allemagne doit sortir de la zone euro, pour d’autres les pays du « sud ». Tout est sujet d’affrontement entre les 28, réfugiés compris. </w:t>
      </w:r>
    </w:p>
    <w:p w:rsidR="007D75F3" w:rsidRPr="007D75F3" w:rsidRDefault="007D75F3" w:rsidP="007D75F3">
      <w:pPr>
        <w:pStyle w:val="Sansinterligne"/>
        <w:widowControl/>
        <w:numPr>
          <w:ilvl w:val="0"/>
          <w:numId w:val="49"/>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Les traités CETA, TAFTA, TISA… entendent mettre l’ensemble de l’Union européenne sous la coupe des mu</w:t>
      </w:r>
      <w:r w:rsidRPr="007D75F3">
        <w:rPr>
          <w:rFonts w:ascii="Arial" w:hAnsi="Arial" w:cs="Arial"/>
          <w:color w:val="223267"/>
          <w:sz w:val="20"/>
          <w:szCs w:val="20"/>
        </w:rPr>
        <w:t>l</w:t>
      </w:r>
      <w:r w:rsidRPr="007D75F3">
        <w:rPr>
          <w:rFonts w:ascii="Arial" w:hAnsi="Arial" w:cs="Arial"/>
          <w:color w:val="223267"/>
          <w:sz w:val="20"/>
          <w:szCs w:val="20"/>
        </w:rPr>
        <w:t>tinationales, notamment américaines. Ainsi va la mondialisation libérale</w:t>
      </w:r>
    </w:p>
    <w:p w:rsidR="007D75F3" w:rsidRPr="007D75F3" w:rsidRDefault="007D75F3" w:rsidP="007D75F3">
      <w:pPr>
        <w:pStyle w:val="Sansinterligne"/>
        <w:spacing w:line="240" w:lineRule="auto"/>
        <w:ind w:left="360"/>
        <w:rPr>
          <w:rFonts w:ascii="Arial" w:hAnsi="Arial" w:cs="Arial"/>
          <w:b/>
          <w:color w:val="223267"/>
          <w:sz w:val="20"/>
          <w:szCs w:val="20"/>
          <w:u w:val="single"/>
        </w:rPr>
      </w:pPr>
    </w:p>
    <w:p w:rsidR="007D75F3" w:rsidRPr="007D75F3" w:rsidRDefault="007D75F3" w:rsidP="007D75F3">
      <w:pPr>
        <w:pStyle w:val="Sansinterligne"/>
        <w:spacing w:line="240" w:lineRule="auto"/>
        <w:rPr>
          <w:rFonts w:ascii="Arial" w:hAnsi="Arial" w:cs="Arial"/>
          <w:b/>
          <w:color w:val="223267"/>
          <w:sz w:val="20"/>
          <w:szCs w:val="20"/>
        </w:rPr>
      </w:pPr>
      <w:r w:rsidRPr="007D75F3">
        <w:rPr>
          <w:rFonts w:ascii="Arial" w:hAnsi="Arial" w:cs="Arial"/>
          <w:b/>
          <w:color w:val="223267"/>
          <w:sz w:val="20"/>
          <w:szCs w:val="20"/>
        </w:rPr>
        <w:t>Pour sortir de la crise, pour augmenter les salaires, pour sortir de l’austérité ne faut- il pas refonder l’Union européenne,  ses traités et directives ?</w:t>
      </w:r>
    </w:p>
    <w:p w:rsidR="007D75F3" w:rsidRPr="007D75F3" w:rsidRDefault="007D75F3" w:rsidP="007D75F3">
      <w:pPr>
        <w:pStyle w:val="Sansinterligne"/>
        <w:widowControl/>
        <w:numPr>
          <w:ilvl w:val="0"/>
          <w:numId w:val="49"/>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La légitimité du traité de Lisbonne et de sa législation sont hautement discutables car issus du viol du vote de la France et de la Hollande alors qu’il fallait l’unanimité.</w:t>
      </w:r>
    </w:p>
    <w:p w:rsidR="007D75F3" w:rsidRPr="007D75F3" w:rsidRDefault="007D75F3" w:rsidP="007D75F3">
      <w:pPr>
        <w:pStyle w:val="Sansinterligne"/>
        <w:widowControl/>
        <w:numPr>
          <w:ilvl w:val="0"/>
          <w:numId w:val="49"/>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 xml:space="preserve">Toute la législation européenne est par </w:t>
      </w:r>
      <w:r w:rsidRPr="007D75F3">
        <w:rPr>
          <w:rFonts w:ascii="Arial" w:hAnsi="Arial" w:cs="Arial"/>
          <w:color w:val="223267"/>
          <w:sz w:val="20"/>
          <w:szCs w:val="20"/>
          <w:u w:val="single"/>
        </w:rPr>
        <w:t>nature</w:t>
      </w:r>
      <w:r w:rsidRPr="007D75F3">
        <w:rPr>
          <w:rFonts w:ascii="Arial" w:hAnsi="Arial" w:cs="Arial"/>
          <w:color w:val="223267"/>
          <w:sz w:val="20"/>
          <w:szCs w:val="20"/>
        </w:rPr>
        <w:t xml:space="preserve"> </w:t>
      </w:r>
      <w:proofErr w:type="spellStart"/>
      <w:r w:rsidRPr="007D75F3">
        <w:rPr>
          <w:rFonts w:ascii="Arial" w:hAnsi="Arial" w:cs="Arial"/>
          <w:color w:val="223267"/>
          <w:sz w:val="20"/>
          <w:szCs w:val="20"/>
        </w:rPr>
        <w:t>austéritaire</w:t>
      </w:r>
      <w:proofErr w:type="spellEnd"/>
      <w:r w:rsidRPr="007D75F3">
        <w:rPr>
          <w:rFonts w:ascii="Arial" w:hAnsi="Arial" w:cs="Arial"/>
          <w:color w:val="223267"/>
          <w:sz w:val="20"/>
          <w:szCs w:val="20"/>
        </w:rPr>
        <w:t xml:space="preserve"> – c’est d’ailleurs pour cette raison que les peuples consultés par référendum ont voté contre. </w:t>
      </w:r>
    </w:p>
    <w:p w:rsidR="007D75F3" w:rsidRPr="007D75F3" w:rsidRDefault="007D75F3" w:rsidP="007D75F3">
      <w:pPr>
        <w:pStyle w:val="Sansinterligne"/>
        <w:widowControl/>
        <w:numPr>
          <w:ilvl w:val="0"/>
          <w:numId w:val="49"/>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La question d’une refondation sur la base de la coopération, de l’harmonisation sociale et environnementale par le haut,  du respect de la souveraineté populaire, est posée. La crise, le chômage de masse, la rendent u</w:t>
      </w:r>
      <w:r w:rsidRPr="007D75F3">
        <w:rPr>
          <w:rFonts w:ascii="Arial" w:hAnsi="Arial" w:cs="Arial"/>
          <w:color w:val="223267"/>
          <w:sz w:val="20"/>
          <w:szCs w:val="20"/>
        </w:rPr>
        <w:t>r</w:t>
      </w:r>
      <w:r w:rsidRPr="007D75F3">
        <w:rPr>
          <w:rFonts w:ascii="Arial" w:hAnsi="Arial" w:cs="Arial"/>
          <w:color w:val="223267"/>
          <w:sz w:val="20"/>
          <w:szCs w:val="20"/>
        </w:rPr>
        <w:t>gente</w:t>
      </w:r>
    </w:p>
    <w:p w:rsidR="007D75F3" w:rsidRPr="007D75F3" w:rsidRDefault="007D75F3" w:rsidP="007D75F3">
      <w:pPr>
        <w:pStyle w:val="Sansinterligne"/>
        <w:widowControl/>
        <w:numPr>
          <w:ilvl w:val="0"/>
          <w:numId w:val="49"/>
        </w:numPr>
        <w:adjustRightInd/>
        <w:spacing w:line="240" w:lineRule="auto"/>
        <w:textAlignment w:val="auto"/>
        <w:rPr>
          <w:rFonts w:ascii="Arial" w:hAnsi="Arial" w:cs="Arial"/>
          <w:color w:val="223267"/>
          <w:sz w:val="20"/>
          <w:szCs w:val="20"/>
        </w:rPr>
      </w:pPr>
      <w:r w:rsidRPr="007D75F3">
        <w:rPr>
          <w:rFonts w:ascii="Arial" w:hAnsi="Arial" w:cs="Arial"/>
          <w:color w:val="223267"/>
          <w:sz w:val="20"/>
          <w:szCs w:val="20"/>
        </w:rPr>
        <w:t xml:space="preserve">Pour l’instant il n’y a guère de débat dans le mouvement social, ni même dans nombre d’organisations </w:t>
      </w:r>
    </w:p>
    <w:p w:rsidR="007D75F3" w:rsidRPr="007D75F3" w:rsidRDefault="007D75F3" w:rsidP="007D75F3">
      <w:pPr>
        <w:pStyle w:val="Sansinterligne"/>
        <w:widowControl/>
        <w:numPr>
          <w:ilvl w:val="0"/>
          <w:numId w:val="39"/>
        </w:numPr>
        <w:adjustRightInd/>
        <w:spacing w:line="240" w:lineRule="auto"/>
        <w:textAlignment w:val="auto"/>
        <w:rPr>
          <w:rFonts w:ascii="Arial" w:hAnsi="Arial" w:cs="Arial"/>
          <w:color w:val="223267"/>
          <w:sz w:val="20"/>
          <w:szCs w:val="20"/>
        </w:rPr>
      </w:pPr>
      <w:r w:rsidRPr="007D75F3">
        <w:rPr>
          <w:rFonts w:ascii="Arial" w:hAnsi="Arial" w:cs="Arial"/>
          <w:b/>
          <w:color w:val="223267"/>
          <w:sz w:val="20"/>
          <w:szCs w:val="20"/>
        </w:rPr>
        <w:t xml:space="preserve">Il faut  débattre fraternellement en France comme dans tous les pays d’une refondation de l’Europe,  sinon c’est la troïka, les marchés financiers qui continueront de décider ! </w:t>
      </w:r>
    </w:p>
    <w:p w:rsidR="007D75F3" w:rsidRPr="007D75F3" w:rsidRDefault="007D75F3" w:rsidP="007D75F3">
      <w:pPr>
        <w:pStyle w:val="Sansinterligne"/>
        <w:spacing w:line="240" w:lineRule="auto"/>
        <w:ind w:left="360"/>
        <w:rPr>
          <w:rFonts w:ascii="Arial" w:hAnsi="Arial" w:cs="Arial"/>
          <w:color w:val="223267"/>
          <w:sz w:val="10"/>
          <w:szCs w:val="10"/>
        </w:rPr>
      </w:pPr>
    </w:p>
    <w:p w:rsidR="0066394B" w:rsidRPr="007D75F3" w:rsidRDefault="007D75F3" w:rsidP="007D75F3">
      <w:pPr>
        <w:widowControl/>
        <w:adjustRightInd/>
        <w:spacing w:line="240" w:lineRule="auto"/>
        <w:textAlignment w:val="auto"/>
        <w:rPr>
          <w:rFonts w:ascii="Arial" w:eastAsia="Calibri" w:hAnsi="Arial" w:cs="Arial"/>
          <w:sz w:val="10"/>
          <w:szCs w:val="10"/>
        </w:rPr>
      </w:pPr>
      <w:r w:rsidRPr="007D75F3">
        <w:rPr>
          <w:rFonts w:ascii="Arial" w:hAnsi="Arial" w:cs="Arial"/>
          <w:color w:val="223267"/>
        </w:rPr>
        <w:t xml:space="preserve"> </w:t>
      </w:r>
      <w:r w:rsidRPr="007D75F3">
        <w:rPr>
          <w:rFonts w:ascii="Arial" w:hAnsi="Arial" w:cs="Arial"/>
          <w:i/>
          <w:color w:val="223267"/>
          <w:sz w:val="20"/>
          <w:szCs w:val="20"/>
        </w:rPr>
        <w:t xml:space="preserve">Voir article : </w:t>
      </w:r>
      <w:r w:rsidRPr="007D75F3">
        <w:rPr>
          <w:rFonts w:ascii="Arial" w:hAnsi="Arial" w:cs="Arial"/>
          <w:b/>
          <w:i/>
          <w:color w:val="223267"/>
          <w:sz w:val="20"/>
          <w:szCs w:val="20"/>
        </w:rPr>
        <w:t xml:space="preserve">« De retour de délégation Solidarité </w:t>
      </w:r>
      <w:proofErr w:type="spellStart"/>
      <w:r w:rsidRPr="007D75F3">
        <w:rPr>
          <w:rFonts w:ascii="Arial" w:hAnsi="Arial" w:cs="Arial"/>
          <w:b/>
          <w:i/>
          <w:color w:val="223267"/>
          <w:sz w:val="20"/>
          <w:szCs w:val="20"/>
        </w:rPr>
        <w:t>France–Grèce</w:t>
      </w:r>
      <w:proofErr w:type="spellEnd"/>
      <w:r w:rsidRPr="007D75F3">
        <w:rPr>
          <w:rFonts w:ascii="Arial" w:hAnsi="Arial" w:cs="Arial"/>
          <w:b/>
          <w:i/>
          <w:color w:val="223267"/>
          <w:sz w:val="20"/>
          <w:szCs w:val="20"/>
        </w:rPr>
        <w:t xml:space="preserve"> pour la santé, du 11 au 16 mai »</w:t>
      </w:r>
      <w:r w:rsidRPr="007D75F3">
        <w:rPr>
          <w:rFonts w:ascii="Arial" w:hAnsi="Arial" w:cs="Arial"/>
          <w:i/>
          <w:color w:val="223267"/>
          <w:sz w:val="20"/>
          <w:szCs w:val="20"/>
        </w:rPr>
        <w:t xml:space="preserve"> dans Rési</w:t>
      </w:r>
      <w:r w:rsidRPr="007D75F3">
        <w:rPr>
          <w:rFonts w:ascii="Arial" w:hAnsi="Arial" w:cs="Arial"/>
          <w:i/>
          <w:color w:val="223267"/>
          <w:sz w:val="20"/>
          <w:szCs w:val="20"/>
        </w:rPr>
        <w:t>s</w:t>
      </w:r>
      <w:r w:rsidRPr="007D75F3">
        <w:rPr>
          <w:rFonts w:ascii="Arial" w:hAnsi="Arial" w:cs="Arial"/>
          <w:i/>
          <w:color w:val="223267"/>
          <w:sz w:val="20"/>
          <w:szCs w:val="20"/>
        </w:rPr>
        <w:t>tance Sociale de mai :</w:t>
      </w:r>
      <w:r w:rsidRPr="007D75F3">
        <w:rPr>
          <w:rFonts w:ascii="Arial" w:hAnsi="Arial" w:cs="Arial"/>
          <w:i/>
          <w:sz w:val="20"/>
          <w:szCs w:val="20"/>
        </w:rPr>
        <w:t xml:space="preserve"> </w:t>
      </w:r>
      <w:hyperlink r:id="rId16" w:history="1">
        <w:r w:rsidRPr="007D75F3">
          <w:rPr>
            <w:rStyle w:val="Lienhypertexte"/>
            <w:rFonts w:ascii="Arial" w:hAnsi="Arial" w:cs="Arial"/>
            <w:i/>
            <w:sz w:val="20"/>
            <w:szCs w:val="20"/>
          </w:rPr>
          <w:t>http://www.resistancesociale.fr/spip.php?article2932</w:t>
        </w:r>
      </w:hyperlink>
    </w:p>
    <w:p w:rsidR="000C32F7" w:rsidRDefault="000C32F7">
      <w:pPr>
        <w:widowControl/>
        <w:adjustRightInd/>
        <w:spacing w:line="240" w:lineRule="auto"/>
        <w:jc w:val="left"/>
        <w:textAlignment w:val="auto"/>
        <w:rPr>
          <w:rFonts w:asciiTheme="majorHAnsi" w:hAnsiTheme="majorHAnsi"/>
          <w:color w:val="223267"/>
          <w:sz w:val="22"/>
          <w:szCs w:val="22"/>
        </w:rPr>
      </w:pPr>
      <w:r>
        <w:rPr>
          <w:rFonts w:asciiTheme="majorHAnsi" w:hAnsiTheme="majorHAnsi"/>
          <w:color w:val="223267"/>
          <w:sz w:val="22"/>
          <w:szCs w:val="22"/>
        </w:rPr>
        <w:br w:type="page"/>
      </w:r>
    </w:p>
    <w:p w:rsidR="00DE4666" w:rsidRPr="000C32F7" w:rsidRDefault="00DC4CDF" w:rsidP="00282DE8">
      <w:pPr>
        <w:shd w:val="clear" w:color="auto" w:fill="CCCCCC"/>
        <w:spacing w:line="240" w:lineRule="auto"/>
        <w:jc w:val="center"/>
        <w:rPr>
          <w:rFonts w:ascii="Arial" w:hAnsi="Arial" w:cs="Arial"/>
          <w:b/>
          <w:bCs/>
          <w:color w:val="CC0001"/>
          <w:sz w:val="44"/>
          <w:szCs w:val="44"/>
        </w:rPr>
      </w:pPr>
      <w:r w:rsidRPr="000C32F7">
        <w:rPr>
          <w:rFonts w:ascii="Arial" w:hAnsi="Arial" w:cs="Arial"/>
          <w:b/>
          <w:bCs/>
          <w:color w:val="CC0001"/>
          <w:sz w:val="44"/>
          <w:szCs w:val="44"/>
          <w:shd w:val="clear" w:color="auto" w:fill="CCCCCC"/>
        </w:rPr>
        <w:lastRenderedPageBreak/>
        <w:t>INTERNATIONAL</w:t>
      </w:r>
    </w:p>
    <w:p w:rsidR="00026D33" w:rsidRPr="00365DEA" w:rsidRDefault="00026D33" w:rsidP="00026D33">
      <w:pPr>
        <w:spacing w:line="240" w:lineRule="auto"/>
        <w:outlineLvl w:val="1"/>
        <w:rPr>
          <w:rFonts w:asciiTheme="minorHAnsi" w:hAnsiTheme="minorHAnsi" w:cstheme="minorHAnsi"/>
          <w:b/>
          <w:bCs/>
          <w:i/>
          <w:color w:val="223267"/>
          <w:sz w:val="18"/>
          <w:szCs w:val="18"/>
        </w:rPr>
      </w:pPr>
      <w:r w:rsidRPr="007D75F3">
        <w:rPr>
          <w:rFonts w:asciiTheme="minorHAnsi" w:hAnsiTheme="minorHAnsi" w:cstheme="minorHAnsi"/>
          <w:b/>
          <w:bCs/>
          <w:color w:val="223267"/>
          <w:sz w:val="20"/>
          <w:szCs w:val="20"/>
        </w:rPr>
        <w:t>ROYAUME-UNI :</w:t>
      </w:r>
      <w:r w:rsidRPr="007D75F3">
        <w:rPr>
          <w:rFonts w:asciiTheme="minorHAnsi" w:hAnsiTheme="minorHAnsi" w:cstheme="minorHAnsi"/>
          <w:b/>
          <w:bCs/>
          <w:i/>
          <w:color w:val="223267"/>
          <w:sz w:val="20"/>
          <w:szCs w:val="20"/>
        </w:rPr>
        <w:t xml:space="preserve"> Au moment où nous nous posons la question de la reconstruction de la gauche, le parti travailliste vient d’élire à sa tête Jérémy </w:t>
      </w:r>
      <w:proofErr w:type="spellStart"/>
      <w:r w:rsidRPr="007D75F3">
        <w:rPr>
          <w:rFonts w:asciiTheme="minorHAnsi" w:hAnsiTheme="minorHAnsi" w:cstheme="minorHAnsi"/>
          <w:b/>
          <w:bCs/>
          <w:i/>
          <w:color w:val="223267"/>
          <w:sz w:val="20"/>
          <w:szCs w:val="20"/>
        </w:rPr>
        <w:t>Corbyn</w:t>
      </w:r>
      <w:proofErr w:type="spellEnd"/>
      <w:r w:rsidRPr="007D75F3">
        <w:rPr>
          <w:rFonts w:asciiTheme="minorHAnsi" w:hAnsiTheme="minorHAnsi" w:cstheme="minorHAnsi"/>
          <w:b/>
          <w:bCs/>
          <w:i/>
          <w:color w:val="223267"/>
          <w:sz w:val="20"/>
          <w:szCs w:val="20"/>
        </w:rPr>
        <w:t>. Il nous a paru intéressant de porter à votre connaissance cette « Lettre ouverte » de  Fra</w:t>
      </w:r>
      <w:r w:rsidRPr="007D75F3">
        <w:rPr>
          <w:rFonts w:asciiTheme="minorHAnsi" w:hAnsiTheme="minorHAnsi" w:cstheme="minorHAnsi"/>
          <w:b/>
          <w:bCs/>
          <w:i/>
          <w:color w:val="223267"/>
          <w:sz w:val="20"/>
          <w:szCs w:val="20"/>
        </w:rPr>
        <w:t>n</w:t>
      </w:r>
      <w:r w:rsidRPr="007D75F3">
        <w:rPr>
          <w:rFonts w:asciiTheme="minorHAnsi" w:hAnsiTheme="minorHAnsi" w:cstheme="minorHAnsi"/>
          <w:b/>
          <w:bCs/>
          <w:i/>
          <w:color w:val="223267"/>
          <w:sz w:val="20"/>
          <w:szCs w:val="20"/>
        </w:rPr>
        <w:t xml:space="preserve">cis Wurtz, ancien député européen et retrouvable sur son blog : </w:t>
      </w:r>
      <w:hyperlink r:id="rId17" w:history="1">
        <w:r w:rsidRPr="00365DEA">
          <w:rPr>
            <w:rFonts w:asciiTheme="minorHAnsi" w:hAnsiTheme="minorHAnsi" w:cstheme="minorHAnsi"/>
            <w:b/>
            <w:bCs/>
            <w:i/>
            <w:color w:val="223267"/>
            <w:sz w:val="18"/>
            <w:szCs w:val="18"/>
            <w:u w:val="single"/>
          </w:rPr>
          <w:t>http://franciswurtz.net/</w:t>
        </w:r>
      </w:hyperlink>
    </w:p>
    <w:p w:rsidR="00026D33" w:rsidRPr="00365DEA" w:rsidRDefault="00026D33" w:rsidP="00026D33">
      <w:pPr>
        <w:spacing w:line="240" w:lineRule="auto"/>
        <w:outlineLvl w:val="1"/>
        <w:rPr>
          <w:rFonts w:asciiTheme="minorHAnsi" w:hAnsiTheme="minorHAnsi" w:cstheme="minorHAnsi"/>
          <w:b/>
          <w:bCs/>
          <w:i/>
          <w:color w:val="223267"/>
          <w:sz w:val="6"/>
          <w:szCs w:val="6"/>
        </w:rPr>
      </w:pPr>
    </w:p>
    <w:p w:rsidR="00026D33" w:rsidRPr="00365DEA" w:rsidRDefault="00026D33" w:rsidP="00026D33">
      <w:pPr>
        <w:spacing w:line="240" w:lineRule="auto"/>
        <w:rPr>
          <w:rFonts w:asciiTheme="minorHAnsi" w:hAnsiTheme="minorHAnsi" w:cstheme="minorHAnsi"/>
          <w:color w:val="223267"/>
          <w:sz w:val="22"/>
          <w:szCs w:val="22"/>
        </w:rPr>
      </w:pPr>
      <w:r w:rsidRPr="00365DEA">
        <w:rPr>
          <w:rFonts w:asciiTheme="minorHAnsi" w:hAnsiTheme="minorHAnsi" w:cstheme="minorHAnsi"/>
          <w:color w:val="223267"/>
          <w:sz w:val="22"/>
          <w:szCs w:val="22"/>
        </w:rPr>
        <w:t>Cher Jérémy,</w:t>
      </w:r>
    </w:p>
    <w:p w:rsidR="00026D33" w:rsidRPr="00365DEA" w:rsidRDefault="00026D33" w:rsidP="00026D33">
      <w:pPr>
        <w:spacing w:line="240" w:lineRule="auto"/>
        <w:rPr>
          <w:rFonts w:asciiTheme="minorHAnsi" w:hAnsiTheme="minorHAnsi" w:cstheme="minorHAnsi"/>
          <w:color w:val="223267"/>
          <w:sz w:val="22"/>
          <w:szCs w:val="22"/>
        </w:rPr>
      </w:pPr>
      <w:r w:rsidRPr="00365DEA">
        <w:rPr>
          <w:rFonts w:asciiTheme="minorHAnsi" w:hAnsiTheme="minorHAnsi" w:cstheme="minorHAnsi"/>
          <w:color w:val="223267"/>
          <w:sz w:val="22"/>
          <w:szCs w:val="22"/>
        </w:rPr>
        <w:t>Je ne sais si tu mesures la joie que suscite ton élection à la tête du Parti travailliste (…)</w:t>
      </w:r>
    </w:p>
    <w:p w:rsidR="00026D33" w:rsidRPr="00365DEA" w:rsidRDefault="00026D33" w:rsidP="00026D33">
      <w:pPr>
        <w:spacing w:line="240" w:lineRule="auto"/>
        <w:rPr>
          <w:rFonts w:asciiTheme="minorHAnsi" w:hAnsiTheme="minorHAnsi" w:cstheme="minorHAnsi"/>
          <w:color w:val="223267"/>
          <w:sz w:val="22"/>
          <w:szCs w:val="22"/>
        </w:rPr>
      </w:pPr>
      <w:r w:rsidRPr="00365DEA">
        <w:rPr>
          <w:rFonts w:asciiTheme="minorHAnsi" w:hAnsiTheme="minorHAnsi" w:cstheme="minorHAnsi"/>
          <w:color w:val="223267"/>
          <w:sz w:val="22"/>
          <w:szCs w:val="22"/>
        </w:rPr>
        <w:t>Aujourd’hui que tu as réussi l’impensable : engager le Parti travailliste sur la voie de la rupture avec l’héritage empoisonné de vingt années de « thatchérisme soft » insufflé par Tony Blair , de nouvelles perspectives de di</w:t>
      </w:r>
      <w:r w:rsidRPr="00365DEA">
        <w:rPr>
          <w:rFonts w:asciiTheme="minorHAnsi" w:hAnsiTheme="minorHAnsi" w:cstheme="minorHAnsi"/>
          <w:color w:val="223267"/>
          <w:sz w:val="22"/>
          <w:szCs w:val="22"/>
        </w:rPr>
        <w:t>a</w:t>
      </w:r>
      <w:r w:rsidRPr="00365DEA">
        <w:rPr>
          <w:rFonts w:asciiTheme="minorHAnsi" w:hAnsiTheme="minorHAnsi" w:cstheme="minorHAnsi"/>
          <w:color w:val="223267"/>
          <w:sz w:val="22"/>
          <w:szCs w:val="22"/>
        </w:rPr>
        <w:t>logues, de convergences et d’initiatives élargies se dessinent . Pour cet espoir inattendu et si réconfortant : merci</w:t>
      </w:r>
      <w:r w:rsidR="00870E6D" w:rsidRPr="00365DEA">
        <w:rPr>
          <w:rFonts w:asciiTheme="minorHAnsi" w:hAnsiTheme="minorHAnsi" w:cstheme="minorHAnsi"/>
          <w:color w:val="223267"/>
          <w:sz w:val="22"/>
          <w:szCs w:val="22"/>
        </w:rPr>
        <w:t> </w:t>
      </w:r>
      <w:r w:rsidRPr="00365DEA">
        <w:rPr>
          <w:rFonts w:asciiTheme="minorHAnsi" w:hAnsiTheme="minorHAnsi" w:cstheme="minorHAnsi"/>
          <w:color w:val="223267"/>
          <w:sz w:val="22"/>
          <w:szCs w:val="22"/>
        </w:rPr>
        <w:t>!</w:t>
      </w:r>
    </w:p>
    <w:p w:rsidR="00026D33" w:rsidRPr="00365DEA" w:rsidRDefault="00026D33" w:rsidP="00026D33">
      <w:pPr>
        <w:spacing w:line="240" w:lineRule="auto"/>
        <w:rPr>
          <w:rFonts w:asciiTheme="minorHAnsi" w:hAnsiTheme="minorHAnsi" w:cstheme="minorHAnsi"/>
          <w:color w:val="223267"/>
          <w:sz w:val="22"/>
          <w:szCs w:val="22"/>
        </w:rPr>
      </w:pPr>
      <w:r w:rsidRPr="00365DEA">
        <w:rPr>
          <w:rFonts w:asciiTheme="minorHAnsi" w:hAnsiTheme="minorHAnsi" w:cstheme="minorHAnsi"/>
          <w:color w:val="223267"/>
          <w:sz w:val="22"/>
          <w:szCs w:val="22"/>
        </w:rPr>
        <w:t>L’expérience politique extraordinaire que tu viens de vivre et de faire vivre ces deux derniers mois est, pour toute la gauche européenne, particulièrement riche d’enseignements. Loin des artifices des « communicants » profe</w:t>
      </w:r>
      <w:r w:rsidRPr="00365DEA">
        <w:rPr>
          <w:rFonts w:asciiTheme="minorHAnsi" w:hAnsiTheme="minorHAnsi" w:cstheme="minorHAnsi"/>
          <w:color w:val="223267"/>
          <w:sz w:val="22"/>
          <w:szCs w:val="22"/>
        </w:rPr>
        <w:t>s</w:t>
      </w:r>
      <w:r w:rsidRPr="00365DEA">
        <w:rPr>
          <w:rFonts w:asciiTheme="minorHAnsi" w:hAnsiTheme="minorHAnsi" w:cstheme="minorHAnsi"/>
          <w:color w:val="223267"/>
          <w:sz w:val="22"/>
          <w:szCs w:val="22"/>
        </w:rPr>
        <w:t>sionnels comme des figures imposées dans les grands médias ; étranger aux mœurs des politiciens à l’égo surdimensionné comme au discours « politiquement correct » de la « gauche moderne », tu es resté celui que nous avons toujours connu : sincère, authentique, modeste, respectueux. Et fidèle à tes convictions qui sont , aujourd’hui comme hier, aussi simples à comprendre qu’essentielles à réaliser : « recréer l’ambition d’une société plus juste »; en finir avec le « tout-austérité » -qui est « un choix politique » et non une fatalité- ; développer les services publics de transports, d’éducation et de santé ; « changer la mission de la Banque centrale » pour que l’argent qu’elle crée aille « aux gens » et serve à « l’emploi qualifié »; nationaliser les chemins de fer et les produ</w:t>
      </w:r>
      <w:r w:rsidRPr="00365DEA">
        <w:rPr>
          <w:rFonts w:asciiTheme="minorHAnsi" w:hAnsiTheme="minorHAnsi" w:cstheme="minorHAnsi"/>
          <w:color w:val="223267"/>
          <w:sz w:val="22"/>
          <w:szCs w:val="22"/>
        </w:rPr>
        <w:t>c</w:t>
      </w:r>
      <w:r w:rsidRPr="00365DEA">
        <w:rPr>
          <w:rFonts w:asciiTheme="minorHAnsi" w:hAnsiTheme="minorHAnsi" w:cstheme="minorHAnsi"/>
          <w:color w:val="223267"/>
          <w:sz w:val="22"/>
          <w:szCs w:val="22"/>
        </w:rPr>
        <w:t>teurs d’énergie; relever l’impôt sur les sociétés; maintenir dans le secteur public des banques sauvées de la faillite par l’</w:t>
      </w:r>
      <w:proofErr w:type="spellStart"/>
      <w:r w:rsidRPr="00365DEA">
        <w:rPr>
          <w:rFonts w:asciiTheme="minorHAnsi" w:hAnsiTheme="minorHAnsi" w:cstheme="minorHAnsi"/>
          <w:color w:val="223267"/>
          <w:sz w:val="22"/>
          <w:szCs w:val="22"/>
        </w:rPr>
        <w:t>Etat</w:t>
      </w:r>
      <w:proofErr w:type="spellEnd"/>
      <w:r w:rsidRPr="00365DEA">
        <w:rPr>
          <w:rFonts w:asciiTheme="minorHAnsi" w:hAnsiTheme="minorHAnsi" w:cstheme="minorHAnsi"/>
          <w:color w:val="223267"/>
          <w:sz w:val="22"/>
          <w:szCs w:val="22"/>
        </w:rPr>
        <w:t xml:space="preserve"> au moment de la crise de 2008… La même cohérence de gauche se retrouve dans tes propositions de politique internationale, qui se situent aux antipodes des obsessions du « caniche de Bush » : non à la guerre, à l’arme nucléaire et à l’OTAN -« qui aurait dû disparaître avec la guerre froide ». Voilà la politique et le comport</w:t>
      </w:r>
      <w:r w:rsidRPr="00365DEA">
        <w:rPr>
          <w:rFonts w:asciiTheme="minorHAnsi" w:hAnsiTheme="minorHAnsi" w:cstheme="minorHAnsi"/>
          <w:color w:val="223267"/>
          <w:sz w:val="22"/>
          <w:szCs w:val="22"/>
        </w:rPr>
        <w:t>e</w:t>
      </w:r>
      <w:r w:rsidRPr="00365DEA">
        <w:rPr>
          <w:rFonts w:asciiTheme="minorHAnsi" w:hAnsiTheme="minorHAnsi" w:cstheme="minorHAnsi"/>
          <w:color w:val="223267"/>
          <w:sz w:val="22"/>
          <w:szCs w:val="22"/>
        </w:rPr>
        <w:t>ment qu’ont plébiscités les centaines de milliers de jeunes qui t’ont permis de vaincre la résistance acharnée des caciques de l’ex-« New Labour » ! Nul doute que ces derniers ne désarmeront pas pour autant. Réhabiliter la gauche en Europe est un combat. Nous nous y retrouverons.</w:t>
      </w:r>
    </w:p>
    <w:p w:rsidR="00026D33" w:rsidRPr="00E76662" w:rsidRDefault="00026D33" w:rsidP="00026D33">
      <w:pPr>
        <w:spacing w:line="240" w:lineRule="auto"/>
        <w:rPr>
          <w:rFonts w:cs="Calibri"/>
          <w:sz w:val="10"/>
          <w:szCs w:val="10"/>
        </w:rPr>
      </w:pPr>
    </w:p>
    <w:p w:rsidR="00026D33" w:rsidRPr="00365DEA" w:rsidRDefault="00026D33" w:rsidP="007D75F3">
      <w:pPr>
        <w:pBdr>
          <w:top w:val="single" w:sz="12" w:space="1" w:color="auto"/>
          <w:left w:val="single" w:sz="12" w:space="4" w:color="auto"/>
          <w:bottom w:val="single" w:sz="12" w:space="1" w:color="auto"/>
          <w:right w:val="single" w:sz="12" w:space="4" w:color="auto"/>
        </w:pBdr>
        <w:spacing w:line="240" w:lineRule="auto"/>
        <w:jc w:val="center"/>
        <w:rPr>
          <w:rFonts w:asciiTheme="minorHAnsi" w:hAnsiTheme="minorHAnsi" w:cstheme="minorHAnsi"/>
          <w:b/>
          <w:color w:val="223267"/>
          <w:sz w:val="20"/>
          <w:szCs w:val="20"/>
        </w:rPr>
      </w:pPr>
      <w:r w:rsidRPr="00365DEA">
        <w:rPr>
          <w:rFonts w:asciiTheme="minorHAnsi" w:hAnsiTheme="minorHAnsi" w:cstheme="minorHAnsi"/>
          <w:b/>
          <w:color w:val="223267"/>
          <w:sz w:val="20"/>
          <w:szCs w:val="20"/>
        </w:rPr>
        <w:t>CHINE : DE L’AIR… POUR LE TOURISME !</w:t>
      </w:r>
    </w:p>
    <w:p w:rsidR="00026D33" w:rsidRPr="00365DEA" w:rsidRDefault="00026D33" w:rsidP="00026D33">
      <w:pPr>
        <w:pBdr>
          <w:top w:val="single" w:sz="12" w:space="1" w:color="auto"/>
          <w:left w:val="single" w:sz="12" w:space="4" w:color="auto"/>
          <w:bottom w:val="single" w:sz="12" w:space="1" w:color="auto"/>
          <w:right w:val="single" w:sz="12" w:space="4" w:color="auto"/>
        </w:pBdr>
        <w:spacing w:line="240" w:lineRule="auto"/>
        <w:rPr>
          <w:rFonts w:asciiTheme="minorHAnsi" w:hAnsiTheme="minorHAnsi" w:cstheme="minorHAnsi"/>
          <w:color w:val="223267"/>
          <w:sz w:val="20"/>
          <w:szCs w:val="20"/>
        </w:rPr>
      </w:pPr>
      <w:r w:rsidRPr="00365DEA">
        <w:rPr>
          <w:rFonts w:asciiTheme="minorHAnsi" w:hAnsiTheme="minorHAnsi" w:cstheme="minorHAnsi"/>
          <w:color w:val="223267"/>
          <w:sz w:val="20"/>
          <w:szCs w:val="20"/>
        </w:rPr>
        <w:t>La population chinoise souffre depuis de nombreuses années de problèmes de pollution de l'air, liée à sa politique indu</w:t>
      </w:r>
      <w:r w:rsidRPr="00365DEA">
        <w:rPr>
          <w:rFonts w:asciiTheme="minorHAnsi" w:hAnsiTheme="minorHAnsi" w:cstheme="minorHAnsi"/>
          <w:color w:val="223267"/>
          <w:sz w:val="20"/>
          <w:szCs w:val="20"/>
        </w:rPr>
        <w:t>s</w:t>
      </w:r>
      <w:r w:rsidRPr="00365DEA">
        <w:rPr>
          <w:rFonts w:asciiTheme="minorHAnsi" w:hAnsiTheme="minorHAnsi" w:cstheme="minorHAnsi"/>
          <w:color w:val="223267"/>
          <w:sz w:val="20"/>
          <w:szCs w:val="20"/>
        </w:rPr>
        <w:t>trielle. Mais le gouvernement municipal de Shanghai a enfin trouvé LA solution. Pas pour les chinois, rassurons-nous, mais pour les touristes. Vous comprendrez que Disneyland Shanghai, qui doit ouvrir ses portes début 2016, ne peut pas se pe</w:t>
      </w:r>
      <w:r w:rsidRPr="00365DEA">
        <w:rPr>
          <w:rFonts w:asciiTheme="minorHAnsi" w:hAnsiTheme="minorHAnsi" w:cstheme="minorHAnsi"/>
          <w:color w:val="223267"/>
          <w:sz w:val="20"/>
          <w:szCs w:val="20"/>
        </w:rPr>
        <w:t>r</w:t>
      </w:r>
      <w:r w:rsidRPr="00365DEA">
        <w:rPr>
          <w:rFonts w:asciiTheme="minorHAnsi" w:hAnsiTheme="minorHAnsi" w:cstheme="minorHAnsi"/>
          <w:color w:val="223267"/>
          <w:sz w:val="20"/>
          <w:szCs w:val="20"/>
        </w:rPr>
        <w:t>mettre de faire virevolter ses princesses sous un ciel plombé par des entreprises polluantes. Le gouvernement municipal de Shanghai a donc récemment ordonné la fermeture de 153 usines locales afin que les ouvriers aillent cracher l’air qu’ils ont depuis des années dans leur poumon ailleurs. Bien entendu, on ne sait toujours pas quelles sont les 153 usines concernées. Ils gardent la surprise pour Noël… Ah le monde merveilleux de Disney, il n’y a pas à dire, c’est que du rêve !</w:t>
      </w:r>
    </w:p>
    <w:p w:rsidR="00870E6D" w:rsidRPr="00870E6D" w:rsidRDefault="00870E6D" w:rsidP="00026D33">
      <w:pPr>
        <w:spacing w:line="240" w:lineRule="auto"/>
        <w:rPr>
          <w:sz w:val="8"/>
          <w:szCs w:val="8"/>
        </w:rPr>
      </w:pPr>
    </w:p>
    <w:p w:rsidR="00870E6D" w:rsidRPr="000C32F7" w:rsidRDefault="00870E6D" w:rsidP="00870E6D">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t>REGARDS</w:t>
      </w:r>
    </w:p>
    <w:p w:rsidR="00026D33" w:rsidRPr="00A8480A" w:rsidRDefault="00026D33" w:rsidP="00026D33">
      <w:pPr>
        <w:spacing w:line="240" w:lineRule="auto"/>
        <w:rPr>
          <w:sz w:val="10"/>
          <w:szCs w:val="10"/>
        </w:rPr>
      </w:pPr>
    </w:p>
    <w:p w:rsidR="00026D33" w:rsidRPr="00365DEA" w:rsidRDefault="00026D33" w:rsidP="00365DEA">
      <w:pPr>
        <w:spacing w:line="240" w:lineRule="auto"/>
        <w:jc w:val="center"/>
        <w:rPr>
          <w:rFonts w:asciiTheme="minorHAnsi" w:hAnsiTheme="minorHAnsi" w:cstheme="minorHAnsi"/>
          <w:color w:val="223267"/>
          <w:sz w:val="20"/>
          <w:szCs w:val="20"/>
        </w:rPr>
      </w:pPr>
      <w:r w:rsidRPr="00365DEA">
        <w:rPr>
          <w:rFonts w:ascii="Arial" w:hAnsi="Arial" w:cs="Arial"/>
          <w:b/>
          <w:color w:val="223267"/>
          <w:sz w:val="20"/>
          <w:szCs w:val="20"/>
        </w:rPr>
        <w:t>RADICALIT</w:t>
      </w:r>
      <w:r w:rsidR="00365DEA">
        <w:rPr>
          <w:rFonts w:ascii="Arial" w:hAnsi="Arial" w:cs="Arial"/>
          <w:b/>
          <w:color w:val="223267"/>
          <w:sz w:val="20"/>
          <w:szCs w:val="20"/>
        </w:rPr>
        <w:t>É</w:t>
      </w:r>
      <w:r w:rsidRPr="00365DEA">
        <w:rPr>
          <w:rFonts w:ascii="Arial" w:hAnsi="Arial" w:cs="Arial"/>
          <w:b/>
          <w:color w:val="223267"/>
          <w:sz w:val="20"/>
          <w:szCs w:val="20"/>
        </w:rPr>
        <w:t>S</w:t>
      </w:r>
      <w:r w:rsidR="00365DEA" w:rsidRPr="00365DEA">
        <w:rPr>
          <w:rFonts w:ascii="Arial" w:hAnsi="Arial" w:cs="Arial"/>
          <w:b/>
          <w:color w:val="223267"/>
          <w:sz w:val="20"/>
          <w:szCs w:val="20"/>
        </w:rPr>
        <w:br/>
      </w:r>
      <w:r w:rsidRPr="00365DEA">
        <w:rPr>
          <w:i/>
          <w:color w:val="223267"/>
          <w:sz w:val="20"/>
          <w:szCs w:val="20"/>
        </w:rPr>
        <w:t xml:space="preserve">par Alain </w:t>
      </w:r>
      <w:proofErr w:type="spellStart"/>
      <w:r w:rsidRPr="00365DEA">
        <w:rPr>
          <w:i/>
          <w:color w:val="223267"/>
          <w:sz w:val="20"/>
          <w:szCs w:val="20"/>
        </w:rPr>
        <w:t>Bellaïche</w:t>
      </w:r>
      <w:proofErr w:type="spellEnd"/>
    </w:p>
    <w:p w:rsidR="00026D33" w:rsidRPr="00365DEA" w:rsidRDefault="00026D33" w:rsidP="00026D33">
      <w:pPr>
        <w:spacing w:line="240" w:lineRule="auto"/>
        <w:rPr>
          <w:color w:val="223267"/>
          <w:sz w:val="10"/>
          <w:szCs w:val="10"/>
        </w:rPr>
      </w:pPr>
    </w:p>
    <w:p w:rsidR="00026D33" w:rsidRPr="00365DEA" w:rsidRDefault="00026D33" w:rsidP="00026D33">
      <w:pPr>
        <w:spacing w:line="240" w:lineRule="auto"/>
        <w:rPr>
          <w:color w:val="223267"/>
        </w:rPr>
        <w:sectPr w:rsidR="00026D33" w:rsidRPr="00365DEA" w:rsidSect="00026D33">
          <w:type w:val="continuous"/>
          <w:pgSz w:w="11906" w:h="16838"/>
          <w:pgMar w:top="851" w:right="851" w:bottom="851" w:left="851" w:header="709" w:footer="709" w:gutter="0"/>
          <w:cols w:space="708"/>
          <w:docGrid w:linePitch="360"/>
        </w:sectPr>
      </w:pPr>
    </w:p>
    <w:p w:rsidR="00870E6D" w:rsidRPr="00365DEA" w:rsidRDefault="00026D33" w:rsidP="00026D33">
      <w:pPr>
        <w:spacing w:line="240" w:lineRule="auto"/>
        <w:rPr>
          <w:rFonts w:asciiTheme="minorHAnsi" w:hAnsiTheme="minorHAnsi" w:cstheme="minorHAnsi"/>
          <w:color w:val="223267"/>
          <w:sz w:val="22"/>
          <w:szCs w:val="22"/>
        </w:rPr>
      </w:pPr>
      <w:r w:rsidRPr="00365DEA">
        <w:rPr>
          <w:rFonts w:asciiTheme="minorHAnsi" w:hAnsiTheme="minorHAnsi" w:cstheme="minorHAnsi"/>
          <w:color w:val="223267"/>
          <w:sz w:val="22"/>
          <w:szCs w:val="22"/>
        </w:rPr>
        <w:lastRenderedPageBreak/>
        <w:t>Les dernières années ont vu en Europe l'émergence de forces nouvelles, en marge des partis traditionnels. Leur ambition : réduire le fossé qui s'est creusé entre la pratique politique telle qu’exercée et les aspirations des peuples. Deux leviers sont donc à leur disposition :</w:t>
      </w:r>
    </w:p>
    <w:p w:rsidR="00026D33" w:rsidRPr="00365DEA" w:rsidRDefault="00026D33" w:rsidP="00026D33">
      <w:pPr>
        <w:spacing w:line="240" w:lineRule="auto"/>
        <w:rPr>
          <w:rFonts w:asciiTheme="minorHAnsi" w:hAnsiTheme="minorHAnsi" w:cstheme="minorHAnsi"/>
          <w:color w:val="223267"/>
          <w:sz w:val="22"/>
          <w:szCs w:val="22"/>
        </w:rPr>
      </w:pPr>
      <w:r w:rsidRPr="00365DEA">
        <w:rPr>
          <w:rFonts w:asciiTheme="minorHAnsi" w:hAnsiTheme="minorHAnsi" w:cstheme="minorHAnsi"/>
          <w:color w:val="223267"/>
          <w:sz w:val="22"/>
          <w:szCs w:val="22"/>
        </w:rPr>
        <w:t>- s'atteler à la régénération des pratiques  démocr</w:t>
      </w:r>
      <w:r w:rsidRPr="00365DEA">
        <w:rPr>
          <w:rFonts w:asciiTheme="minorHAnsi" w:hAnsiTheme="minorHAnsi" w:cstheme="minorHAnsi"/>
          <w:color w:val="223267"/>
          <w:sz w:val="22"/>
          <w:szCs w:val="22"/>
        </w:rPr>
        <w:t>a</w:t>
      </w:r>
      <w:r w:rsidRPr="00365DEA">
        <w:rPr>
          <w:rFonts w:asciiTheme="minorHAnsi" w:hAnsiTheme="minorHAnsi" w:cstheme="minorHAnsi"/>
          <w:color w:val="223267"/>
          <w:sz w:val="22"/>
          <w:szCs w:val="22"/>
        </w:rPr>
        <w:t xml:space="preserve">tiques dévoyées par les oligarchies en s'appuyant sur la base citoyenne (quitte à paraître dans un premier temps comme apolitiques car ne visant qu'à favoriser l'expression populaire quelle qu'elle soit) : c'est le cas de </w:t>
      </w:r>
      <w:proofErr w:type="spellStart"/>
      <w:r w:rsidRPr="00365DEA">
        <w:rPr>
          <w:rFonts w:asciiTheme="minorHAnsi" w:hAnsiTheme="minorHAnsi" w:cstheme="minorHAnsi"/>
          <w:i/>
          <w:color w:val="223267"/>
          <w:sz w:val="22"/>
          <w:szCs w:val="22"/>
        </w:rPr>
        <w:t>Podemos</w:t>
      </w:r>
      <w:proofErr w:type="spellEnd"/>
      <w:r w:rsidRPr="00365DEA">
        <w:rPr>
          <w:rFonts w:asciiTheme="minorHAnsi" w:hAnsiTheme="minorHAnsi" w:cstheme="minorHAnsi"/>
          <w:color w:val="223267"/>
          <w:sz w:val="22"/>
          <w:szCs w:val="22"/>
        </w:rPr>
        <w:t xml:space="preserve"> en Espagne, conseillé depuis peu par T.</w:t>
      </w:r>
      <w:r w:rsidR="00870E6D" w:rsidRPr="00365DEA">
        <w:rPr>
          <w:rFonts w:asciiTheme="minorHAnsi" w:hAnsiTheme="minorHAnsi" w:cstheme="minorHAnsi"/>
          <w:color w:val="223267"/>
          <w:sz w:val="22"/>
          <w:szCs w:val="22"/>
        </w:rPr>
        <w:t> </w:t>
      </w:r>
      <w:proofErr w:type="spellStart"/>
      <w:r w:rsidRPr="00365DEA">
        <w:rPr>
          <w:rFonts w:asciiTheme="minorHAnsi" w:hAnsiTheme="minorHAnsi" w:cstheme="minorHAnsi"/>
          <w:color w:val="223267"/>
          <w:sz w:val="22"/>
          <w:szCs w:val="22"/>
        </w:rPr>
        <w:t>Picketty</w:t>
      </w:r>
      <w:proofErr w:type="spellEnd"/>
      <w:r w:rsidRPr="00365DEA">
        <w:rPr>
          <w:rFonts w:asciiTheme="minorHAnsi" w:hAnsiTheme="minorHAnsi" w:cstheme="minorHAnsi"/>
          <w:color w:val="223267"/>
          <w:sz w:val="22"/>
          <w:szCs w:val="22"/>
        </w:rPr>
        <w:t xml:space="preserve"> qui se donne comme objectif de "démocr</w:t>
      </w:r>
      <w:r w:rsidRPr="00365DEA">
        <w:rPr>
          <w:rFonts w:asciiTheme="minorHAnsi" w:hAnsiTheme="minorHAnsi" w:cstheme="minorHAnsi"/>
          <w:color w:val="223267"/>
          <w:sz w:val="22"/>
          <w:szCs w:val="22"/>
        </w:rPr>
        <w:t>a</w:t>
      </w:r>
      <w:r w:rsidRPr="00365DEA">
        <w:rPr>
          <w:rFonts w:asciiTheme="minorHAnsi" w:hAnsiTheme="minorHAnsi" w:cstheme="minorHAnsi"/>
          <w:color w:val="223267"/>
          <w:sz w:val="22"/>
          <w:szCs w:val="22"/>
        </w:rPr>
        <w:t xml:space="preserve">tiser le fonctionnement de la zone euro" : le </w:t>
      </w:r>
      <w:r w:rsidRPr="00365DEA">
        <w:rPr>
          <w:rFonts w:asciiTheme="minorHAnsi" w:hAnsiTheme="minorHAnsi" w:cstheme="minorHAnsi"/>
          <w:color w:val="223267"/>
          <w:sz w:val="22"/>
          <w:szCs w:val="22"/>
        </w:rPr>
        <w:lastRenderedPageBreak/>
        <w:t>programme politique et social n'est pas préétabli mais résulte du choix du peuple –même si cela n'interdit pas d'explorer telle ou telle piste. - des partis se fédèrent autour d'un programme clair approuvé par les éle</w:t>
      </w:r>
      <w:r w:rsidRPr="00365DEA">
        <w:rPr>
          <w:rFonts w:asciiTheme="minorHAnsi" w:hAnsiTheme="minorHAnsi" w:cstheme="minorHAnsi"/>
          <w:color w:val="223267"/>
          <w:sz w:val="22"/>
          <w:szCs w:val="22"/>
        </w:rPr>
        <w:t>c</w:t>
      </w:r>
      <w:r w:rsidRPr="00365DEA">
        <w:rPr>
          <w:rFonts w:asciiTheme="minorHAnsi" w:hAnsiTheme="minorHAnsi" w:cstheme="minorHAnsi"/>
          <w:color w:val="223267"/>
          <w:sz w:val="22"/>
          <w:szCs w:val="22"/>
        </w:rPr>
        <w:t xml:space="preserve">teurs. C’est le cas de </w:t>
      </w:r>
      <w:proofErr w:type="spellStart"/>
      <w:r w:rsidRPr="00365DEA">
        <w:rPr>
          <w:rFonts w:asciiTheme="minorHAnsi" w:hAnsiTheme="minorHAnsi" w:cstheme="minorHAnsi"/>
          <w:i/>
          <w:color w:val="223267"/>
          <w:sz w:val="22"/>
          <w:szCs w:val="22"/>
        </w:rPr>
        <w:t>Syriza</w:t>
      </w:r>
      <w:proofErr w:type="spellEnd"/>
      <w:r w:rsidRPr="00365DEA">
        <w:rPr>
          <w:rFonts w:asciiTheme="minorHAnsi" w:hAnsiTheme="minorHAnsi" w:cstheme="minorHAnsi"/>
          <w:color w:val="223267"/>
          <w:sz w:val="22"/>
          <w:szCs w:val="22"/>
        </w:rPr>
        <w:t xml:space="preserve">. Ceci doit nous amener à repenser le concept de radicalité (apprécié par la presse qu’elle assimile à un  extrémisme) qui ne vise étymologiquement qu'à remonter à la source de tout pouvoir et à sa légitimité puisqu'elle est conférée par le peuple : les débats, certes justifiés mais qui prennent souvent une tournure dogmatique ( </w:t>
      </w:r>
      <w:r w:rsidRPr="00365DEA">
        <w:rPr>
          <w:rFonts w:asciiTheme="minorHAnsi" w:hAnsiTheme="minorHAnsi" w:cstheme="minorHAnsi"/>
          <w:i/>
          <w:color w:val="223267"/>
          <w:sz w:val="22"/>
          <w:szCs w:val="22"/>
        </w:rPr>
        <w:t xml:space="preserve">Pour ou contre l'euro? </w:t>
      </w:r>
      <w:r w:rsidRPr="00365DEA">
        <w:rPr>
          <w:rFonts w:asciiTheme="minorHAnsi" w:hAnsiTheme="minorHAnsi" w:cstheme="minorHAnsi"/>
          <w:color w:val="223267"/>
          <w:sz w:val="22"/>
          <w:szCs w:val="22"/>
        </w:rPr>
        <w:t xml:space="preserve"> </w:t>
      </w:r>
      <w:proofErr w:type="gramStart"/>
      <w:r w:rsidRPr="00365DEA">
        <w:rPr>
          <w:rFonts w:asciiTheme="minorHAnsi" w:hAnsiTheme="minorHAnsi" w:cstheme="minorHAnsi"/>
          <w:color w:val="223267"/>
          <w:sz w:val="22"/>
          <w:szCs w:val="22"/>
        </w:rPr>
        <w:t>par</w:t>
      </w:r>
      <w:proofErr w:type="gramEnd"/>
      <w:r w:rsidRPr="00365DEA">
        <w:rPr>
          <w:rFonts w:asciiTheme="minorHAnsi" w:hAnsiTheme="minorHAnsi" w:cstheme="minorHAnsi"/>
          <w:color w:val="223267"/>
          <w:sz w:val="22"/>
          <w:szCs w:val="22"/>
        </w:rPr>
        <w:t xml:space="preserve"> exemple) trouvent alors une issue "nat</w:t>
      </w:r>
      <w:r w:rsidRPr="00365DEA">
        <w:rPr>
          <w:rFonts w:asciiTheme="minorHAnsi" w:hAnsiTheme="minorHAnsi" w:cstheme="minorHAnsi"/>
          <w:color w:val="223267"/>
          <w:sz w:val="22"/>
          <w:szCs w:val="22"/>
        </w:rPr>
        <w:t>u</w:t>
      </w:r>
      <w:r w:rsidRPr="00365DEA">
        <w:rPr>
          <w:rFonts w:asciiTheme="minorHAnsi" w:hAnsiTheme="minorHAnsi" w:cstheme="minorHAnsi"/>
          <w:color w:val="223267"/>
          <w:sz w:val="22"/>
          <w:szCs w:val="22"/>
        </w:rPr>
        <w:t>relle".</w:t>
      </w:r>
    </w:p>
    <w:p w:rsidR="00282DE8" w:rsidRDefault="00282DE8" w:rsidP="006C718D">
      <w:pPr>
        <w:widowControl/>
        <w:adjustRightInd/>
        <w:spacing w:line="276" w:lineRule="auto"/>
        <w:jc w:val="left"/>
        <w:textAlignment w:val="auto"/>
        <w:rPr>
          <w:rFonts w:ascii="Calibri" w:eastAsia="Calibri" w:hAnsi="Calibri"/>
          <w:sz w:val="22"/>
          <w:szCs w:val="22"/>
          <w:lang w:eastAsia="en-US"/>
        </w:rPr>
        <w:sectPr w:rsidR="00282DE8" w:rsidSect="007630BA">
          <w:type w:val="continuous"/>
          <w:pgSz w:w="11906" w:h="16838"/>
          <w:pgMar w:top="851" w:right="851" w:bottom="567" w:left="851" w:header="709" w:footer="709" w:gutter="0"/>
          <w:cols w:num="2" w:sep="1" w:space="284"/>
          <w:docGrid w:linePitch="360"/>
        </w:sectPr>
      </w:pPr>
    </w:p>
    <w:p w:rsidR="00F86BBA" w:rsidRDefault="00F86BBA" w:rsidP="00282DE8">
      <w:pPr>
        <w:widowControl/>
        <w:tabs>
          <w:tab w:val="left" w:pos="2031"/>
          <w:tab w:val="left" w:pos="3203"/>
          <w:tab w:val="center" w:pos="4536"/>
        </w:tabs>
        <w:adjustRightInd/>
        <w:spacing w:line="276" w:lineRule="auto"/>
        <w:jc w:val="left"/>
        <w:textAlignment w:val="auto"/>
        <w:rPr>
          <w:sz w:val="6"/>
          <w:szCs w:val="6"/>
        </w:rPr>
      </w:pPr>
    </w:p>
    <w:p w:rsidR="00AF0ED4" w:rsidRDefault="00AF0ED4" w:rsidP="00282DE8">
      <w:pPr>
        <w:widowControl/>
        <w:tabs>
          <w:tab w:val="left" w:pos="2031"/>
          <w:tab w:val="left" w:pos="3203"/>
          <w:tab w:val="center" w:pos="4536"/>
        </w:tabs>
        <w:adjustRightInd/>
        <w:spacing w:line="276" w:lineRule="auto"/>
        <w:jc w:val="left"/>
        <w:textAlignment w:val="auto"/>
        <w:rPr>
          <w:sz w:val="6"/>
          <w:szCs w:val="6"/>
        </w:rPr>
      </w:pPr>
    </w:p>
    <w:p w:rsidR="00AF0ED4" w:rsidRDefault="00AF0ED4" w:rsidP="00282DE8">
      <w:pPr>
        <w:widowControl/>
        <w:tabs>
          <w:tab w:val="left" w:pos="2031"/>
          <w:tab w:val="left" w:pos="3203"/>
          <w:tab w:val="center" w:pos="4536"/>
        </w:tabs>
        <w:adjustRightInd/>
        <w:spacing w:line="276" w:lineRule="auto"/>
        <w:jc w:val="left"/>
        <w:textAlignment w:val="auto"/>
        <w:rPr>
          <w:sz w:val="6"/>
          <w:szCs w:val="6"/>
        </w:rPr>
      </w:pPr>
    </w:p>
    <w:p w:rsidR="00B175F4" w:rsidRDefault="00B175F4" w:rsidP="00282DE8">
      <w:pPr>
        <w:shd w:val="clear" w:color="auto" w:fill="CCCCCC"/>
        <w:spacing w:line="240" w:lineRule="auto"/>
        <w:jc w:val="center"/>
        <w:rPr>
          <w:rFonts w:ascii="Arial" w:hAnsi="Arial" w:cs="Arial"/>
          <w:b/>
          <w:bCs/>
          <w:color w:val="CC0001"/>
          <w:sz w:val="44"/>
          <w:szCs w:val="44"/>
          <w:shd w:val="clear" w:color="auto" w:fill="CCCCCC"/>
        </w:rPr>
        <w:sectPr w:rsidR="00B175F4" w:rsidSect="007630BA">
          <w:type w:val="continuous"/>
          <w:pgSz w:w="11906" w:h="16838"/>
          <w:pgMar w:top="851" w:right="851" w:bottom="567" w:left="851" w:header="709" w:footer="709" w:gutter="0"/>
          <w:cols w:num="2" w:space="284"/>
          <w:docGrid w:linePitch="360"/>
        </w:sectPr>
      </w:pPr>
    </w:p>
    <w:p w:rsidR="00D10D10" w:rsidRPr="00075907" w:rsidRDefault="00365DEA" w:rsidP="00282DE8">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H</w:t>
      </w:r>
      <w:r w:rsidR="001B4BB4">
        <w:rPr>
          <w:rFonts w:ascii="Arial" w:hAnsi="Arial" w:cs="Arial"/>
          <w:b/>
          <w:bCs/>
          <w:color w:val="CC0001"/>
          <w:sz w:val="44"/>
          <w:szCs w:val="44"/>
          <w:shd w:val="clear" w:color="auto" w:fill="CCCCCC"/>
        </w:rPr>
        <w:t>UMEUR…</w:t>
      </w:r>
    </w:p>
    <w:p w:rsidR="009D6F36" w:rsidRPr="00276557" w:rsidRDefault="009D6F36" w:rsidP="00282DE8">
      <w:pPr>
        <w:widowControl/>
        <w:adjustRightInd/>
        <w:spacing w:line="240" w:lineRule="auto"/>
        <w:jc w:val="left"/>
        <w:textAlignment w:val="auto"/>
        <w:rPr>
          <w:sz w:val="8"/>
          <w:szCs w:val="8"/>
        </w:rPr>
      </w:pPr>
    </w:p>
    <w:p w:rsidR="00507F4B" w:rsidRPr="00365DEA" w:rsidRDefault="00507F4B" w:rsidP="00282DE8">
      <w:pPr>
        <w:widowControl/>
        <w:adjustRightInd/>
        <w:spacing w:line="276" w:lineRule="auto"/>
        <w:jc w:val="center"/>
        <w:textAlignment w:val="auto"/>
        <w:rPr>
          <w:rFonts w:ascii="Arial" w:eastAsia="Calibri" w:hAnsi="Arial" w:cs="Arial"/>
          <w:b/>
          <w:color w:val="223267"/>
          <w:sz w:val="20"/>
          <w:szCs w:val="20"/>
          <w:lang w:eastAsia="en-US"/>
        </w:rPr>
      </w:pPr>
      <w:r w:rsidRPr="00365DEA">
        <w:rPr>
          <w:rFonts w:ascii="Arial" w:eastAsia="Calibri" w:hAnsi="Arial" w:cs="Arial"/>
          <w:b/>
          <w:color w:val="223267"/>
          <w:sz w:val="20"/>
          <w:szCs w:val="20"/>
          <w:lang w:eastAsia="en-US"/>
        </w:rPr>
        <w:t>GR</w:t>
      </w:r>
      <w:r w:rsidR="008A26D8">
        <w:rPr>
          <w:rFonts w:ascii="Arial" w:eastAsia="Calibri" w:hAnsi="Arial" w:cs="Arial"/>
          <w:b/>
          <w:color w:val="223267"/>
          <w:sz w:val="20"/>
          <w:szCs w:val="20"/>
          <w:lang w:eastAsia="en-US"/>
        </w:rPr>
        <w:t>È</w:t>
      </w:r>
      <w:r w:rsidRPr="00365DEA">
        <w:rPr>
          <w:rFonts w:ascii="Arial" w:eastAsia="Calibri" w:hAnsi="Arial" w:cs="Arial"/>
          <w:b/>
          <w:color w:val="223267"/>
          <w:sz w:val="20"/>
          <w:szCs w:val="20"/>
          <w:lang w:eastAsia="en-US"/>
        </w:rPr>
        <w:t>CE : D</w:t>
      </w:r>
      <w:r w:rsidR="008A26D8">
        <w:rPr>
          <w:rFonts w:ascii="Arial" w:eastAsia="Calibri" w:hAnsi="Arial" w:cs="Arial"/>
          <w:b/>
          <w:color w:val="223267"/>
          <w:sz w:val="20"/>
          <w:szCs w:val="20"/>
          <w:lang w:eastAsia="en-US"/>
        </w:rPr>
        <w:t>É</w:t>
      </w:r>
      <w:r w:rsidRPr="00365DEA">
        <w:rPr>
          <w:rFonts w:ascii="Arial" w:eastAsia="Calibri" w:hAnsi="Arial" w:cs="Arial"/>
          <w:b/>
          <w:color w:val="223267"/>
          <w:sz w:val="20"/>
          <w:szCs w:val="20"/>
          <w:lang w:eastAsia="en-US"/>
        </w:rPr>
        <w:t>BATTONS SEREINEMENT</w:t>
      </w:r>
    </w:p>
    <w:p w:rsidR="00507F4B" w:rsidRPr="00365DEA" w:rsidRDefault="00507F4B" w:rsidP="00282DE8">
      <w:pPr>
        <w:widowControl/>
        <w:adjustRightInd/>
        <w:spacing w:line="276" w:lineRule="auto"/>
        <w:jc w:val="center"/>
        <w:textAlignment w:val="auto"/>
        <w:rPr>
          <w:rFonts w:eastAsia="Calibri"/>
          <w:i/>
          <w:color w:val="223267"/>
          <w:sz w:val="22"/>
          <w:szCs w:val="22"/>
          <w:lang w:eastAsia="en-US"/>
        </w:rPr>
      </w:pPr>
      <w:r w:rsidRPr="00365DEA">
        <w:rPr>
          <w:rFonts w:eastAsia="Calibri"/>
          <w:i/>
          <w:color w:val="223267"/>
          <w:sz w:val="22"/>
          <w:szCs w:val="22"/>
          <w:lang w:eastAsia="en-US"/>
        </w:rPr>
        <w:t>Par Michel Jallamion</w:t>
      </w:r>
    </w:p>
    <w:p w:rsidR="00507F4B" w:rsidRPr="00365DEA" w:rsidRDefault="00507F4B" w:rsidP="00282DE8">
      <w:pPr>
        <w:widowControl/>
        <w:adjustRightInd/>
        <w:spacing w:line="240" w:lineRule="auto"/>
        <w:jc w:val="left"/>
        <w:textAlignment w:val="auto"/>
        <w:rPr>
          <w:rFonts w:ascii="Calibri" w:eastAsia="Calibri" w:hAnsi="Calibri"/>
          <w:color w:val="223267"/>
          <w:sz w:val="22"/>
          <w:szCs w:val="22"/>
          <w:lang w:eastAsia="en-US"/>
        </w:rPr>
        <w:sectPr w:rsidR="00507F4B" w:rsidRPr="00365DEA" w:rsidSect="00B175F4">
          <w:type w:val="continuous"/>
          <w:pgSz w:w="11906" w:h="16838"/>
          <w:pgMar w:top="851" w:right="851" w:bottom="567" w:left="851" w:header="709" w:footer="709" w:gutter="0"/>
          <w:cols w:space="284"/>
          <w:docGrid w:linePitch="360"/>
        </w:sectPr>
      </w:pPr>
    </w:p>
    <w:p w:rsidR="00507F4B" w:rsidRPr="00365DEA" w:rsidRDefault="00507F4B" w:rsidP="00D86775">
      <w:pPr>
        <w:widowControl/>
        <w:adjustRightInd/>
        <w:spacing w:line="240" w:lineRule="auto"/>
        <w:textAlignment w:val="auto"/>
        <w:rPr>
          <w:rFonts w:ascii="Arial Narrow" w:eastAsia="Calibri" w:hAnsi="Arial Narrow"/>
          <w:color w:val="223267"/>
          <w:sz w:val="22"/>
          <w:szCs w:val="22"/>
          <w:lang w:eastAsia="en-US"/>
        </w:rPr>
      </w:pPr>
      <w:r w:rsidRPr="00365DEA">
        <w:rPr>
          <w:rFonts w:ascii="Arial Narrow" w:eastAsia="Calibri" w:hAnsi="Arial Narrow"/>
          <w:color w:val="223267"/>
          <w:sz w:val="22"/>
          <w:szCs w:val="22"/>
          <w:lang w:eastAsia="en-US"/>
        </w:rPr>
        <w:lastRenderedPageBreak/>
        <w:t xml:space="preserve">Nous avons tous connu un immense espoir à l’annonce du référendum puis à la victoire du « NON » en Grèce.  Aussi grande fut notre déception lors de l’accord de restructuration de la dette grecque contre la continuation de la politique </w:t>
      </w:r>
      <w:proofErr w:type="spellStart"/>
      <w:r w:rsidRPr="00365DEA">
        <w:rPr>
          <w:rFonts w:ascii="Arial Narrow" w:eastAsia="Calibri" w:hAnsi="Arial Narrow"/>
          <w:color w:val="223267"/>
          <w:sz w:val="22"/>
          <w:szCs w:val="22"/>
          <w:lang w:eastAsia="en-US"/>
        </w:rPr>
        <w:t>au</w:t>
      </w:r>
      <w:r w:rsidRPr="00365DEA">
        <w:rPr>
          <w:rFonts w:ascii="Arial Narrow" w:eastAsia="Calibri" w:hAnsi="Arial Narrow"/>
          <w:color w:val="223267"/>
          <w:sz w:val="22"/>
          <w:szCs w:val="22"/>
          <w:lang w:eastAsia="en-US"/>
        </w:rPr>
        <w:t>s</w:t>
      </w:r>
      <w:r w:rsidRPr="00365DEA">
        <w:rPr>
          <w:rFonts w:ascii="Arial Narrow" w:eastAsia="Calibri" w:hAnsi="Arial Narrow"/>
          <w:color w:val="223267"/>
          <w:sz w:val="22"/>
          <w:szCs w:val="22"/>
          <w:lang w:eastAsia="en-US"/>
        </w:rPr>
        <w:t>téritaire</w:t>
      </w:r>
      <w:proofErr w:type="spellEnd"/>
      <w:r w:rsidRPr="00365DEA">
        <w:rPr>
          <w:rFonts w:ascii="Arial Narrow" w:eastAsia="Calibri" w:hAnsi="Arial Narrow"/>
          <w:color w:val="223267"/>
          <w:sz w:val="22"/>
          <w:szCs w:val="22"/>
          <w:lang w:eastAsia="en-US"/>
        </w:rPr>
        <w:t>.</w:t>
      </w:r>
    </w:p>
    <w:p w:rsidR="00507F4B" w:rsidRPr="00365DEA" w:rsidRDefault="00507F4B" w:rsidP="00D86775">
      <w:pPr>
        <w:widowControl/>
        <w:adjustRightInd/>
        <w:spacing w:line="240" w:lineRule="auto"/>
        <w:textAlignment w:val="auto"/>
        <w:rPr>
          <w:rFonts w:ascii="Arial Narrow" w:eastAsia="Calibri" w:hAnsi="Arial Narrow"/>
          <w:color w:val="223267"/>
          <w:sz w:val="22"/>
          <w:szCs w:val="22"/>
          <w:lang w:eastAsia="en-US"/>
        </w:rPr>
      </w:pPr>
      <w:r w:rsidRPr="00365DEA">
        <w:rPr>
          <w:rFonts w:ascii="Arial Narrow" w:eastAsia="Calibri" w:hAnsi="Arial Narrow"/>
          <w:color w:val="223267"/>
          <w:sz w:val="22"/>
          <w:szCs w:val="22"/>
          <w:lang w:eastAsia="en-US"/>
        </w:rPr>
        <w:t xml:space="preserve">Celle-ci s’est parfois muée chez des amis, des camarades, en agressivité vis-à-vis de </w:t>
      </w:r>
      <w:proofErr w:type="spellStart"/>
      <w:r w:rsidRPr="00365DEA">
        <w:rPr>
          <w:rFonts w:ascii="Arial Narrow" w:eastAsia="Calibri" w:hAnsi="Arial Narrow"/>
          <w:color w:val="223267"/>
          <w:sz w:val="22"/>
          <w:szCs w:val="22"/>
          <w:lang w:eastAsia="en-US"/>
        </w:rPr>
        <w:t>Tsipras</w:t>
      </w:r>
      <w:proofErr w:type="spellEnd"/>
      <w:r w:rsidRPr="00365DEA">
        <w:rPr>
          <w:rFonts w:ascii="Arial Narrow" w:eastAsia="Calibri" w:hAnsi="Arial Narrow"/>
          <w:color w:val="223267"/>
          <w:sz w:val="22"/>
          <w:szCs w:val="22"/>
          <w:lang w:eastAsia="en-US"/>
        </w:rPr>
        <w:t xml:space="preserve"> allant jusqu’à parler « de tr</w:t>
      </w:r>
      <w:r w:rsidRPr="00365DEA">
        <w:rPr>
          <w:rFonts w:ascii="Arial Narrow" w:eastAsia="Calibri" w:hAnsi="Arial Narrow"/>
          <w:color w:val="223267"/>
          <w:sz w:val="22"/>
          <w:szCs w:val="22"/>
          <w:lang w:eastAsia="en-US"/>
        </w:rPr>
        <w:t>a</w:t>
      </w:r>
      <w:r w:rsidRPr="00365DEA">
        <w:rPr>
          <w:rFonts w:ascii="Arial Narrow" w:eastAsia="Calibri" w:hAnsi="Arial Narrow"/>
          <w:color w:val="223267"/>
          <w:sz w:val="22"/>
          <w:szCs w:val="22"/>
          <w:lang w:eastAsia="en-US"/>
        </w:rPr>
        <w:t>hison », l’assimilant aux autres gouvernements de la zone euro, etc. Moi aussi j’ai été choqué par cet accord et j’ai esp</w:t>
      </w:r>
      <w:r w:rsidRPr="00365DEA">
        <w:rPr>
          <w:rFonts w:ascii="Arial Narrow" w:eastAsia="Calibri" w:hAnsi="Arial Narrow"/>
          <w:color w:val="223267"/>
          <w:sz w:val="22"/>
          <w:szCs w:val="22"/>
          <w:lang w:eastAsia="en-US"/>
        </w:rPr>
        <w:t>é</w:t>
      </w:r>
      <w:r w:rsidRPr="00365DEA">
        <w:rPr>
          <w:rFonts w:ascii="Arial Narrow" w:eastAsia="Calibri" w:hAnsi="Arial Narrow"/>
          <w:color w:val="223267"/>
          <w:sz w:val="22"/>
          <w:szCs w:val="22"/>
          <w:lang w:eastAsia="en-US"/>
        </w:rPr>
        <w:t xml:space="preserve">ré que j’aurai eu le courage  de ne pas le signer. </w:t>
      </w:r>
    </w:p>
    <w:p w:rsidR="00507F4B" w:rsidRPr="00365DEA" w:rsidRDefault="00507F4B" w:rsidP="00D86775">
      <w:pPr>
        <w:widowControl/>
        <w:adjustRightInd/>
        <w:spacing w:line="240" w:lineRule="auto"/>
        <w:textAlignment w:val="auto"/>
        <w:rPr>
          <w:rFonts w:ascii="Arial Narrow" w:eastAsia="Calibri" w:hAnsi="Arial Narrow"/>
          <w:color w:val="223267"/>
          <w:sz w:val="22"/>
          <w:szCs w:val="22"/>
          <w:lang w:eastAsia="en-US"/>
        </w:rPr>
      </w:pPr>
      <w:r w:rsidRPr="00365DEA">
        <w:rPr>
          <w:rFonts w:ascii="Arial Narrow" w:eastAsia="Calibri" w:hAnsi="Arial Narrow"/>
          <w:color w:val="223267"/>
          <w:sz w:val="22"/>
          <w:szCs w:val="22"/>
          <w:lang w:eastAsia="en-US"/>
        </w:rPr>
        <w:t xml:space="preserve">Mais le problème qui s’est posé à </w:t>
      </w:r>
      <w:proofErr w:type="spellStart"/>
      <w:r w:rsidRPr="00365DEA">
        <w:rPr>
          <w:rFonts w:ascii="Arial Narrow" w:eastAsia="Calibri" w:hAnsi="Arial Narrow"/>
          <w:color w:val="223267"/>
          <w:sz w:val="22"/>
          <w:szCs w:val="22"/>
          <w:lang w:eastAsia="en-US"/>
        </w:rPr>
        <w:t>Tsipras</w:t>
      </w:r>
      <w:proofErr w:type="spellEnd"/>
      <w:r w:rsidRPr="00365DEA">
        <w:rPr>
          <w:rFonts w:ascii="Arial Narrow" w:eastAsia="Calibri" w:hAnsi="Arial Narrow"/>
          <w:color w:val="223267"/>
          <w:sz w:val="22"/>
          <w:szCs w:val="22"/>
          <w:lang w:eastAsia="en-US"/>
        </w:rPr>
        <w:t xml:space="preserve"> n’était pas en ces termes. Au-delà d’invectives, que l’on regrette tôt ou tard,  il nous faut comprendre les enjeux qui se posent à la Grèce, à son peuple, à </w:t>
      </w:r>
      <w:proofErr w:type="spellStart"/>
      <w:r w:rsidRPr="00365DEA">
        <w:rPr>
          <w:rFonts w:ascii="Arial Narrow" w:eastAsia="Calibri" w:hAnsi="Arial Narrow"/>
          <w:color w:val="223267"/>
          <w:sz w:val="22"/>
          <w:szCs w:val="22"/>
          <w:lang w:eastAsia="en-US"/>
        </w:rPr>
        <w:t>Tsipras</w:t>
      </w:r>
      <w:proofErr w:type="spellEnd"/>
      <w:r w:rsidRPr="00365DEA">
        <w:rPr>
          <w:rFonts w:ascii="Arial Narrow" w:eastAsia="Calibri" w:hAnsi="Arial Narrow"/>
          <w:color w:val="223267"/>
          <w:sz w:val="22"/>
          <w:szCs w:val="22"/>
          <w:lang w:eastAsia="en-US"/>
        </w:rPr>
        <w:t xml:space="preserve">, avant de jeter l’anathème sur le seul  homme à avoir fait trembler l’Union européenne. </w:t>
      </w:r>
    </w:p>
    <w:p w:rsidR="00507F4B" w:rsidRPr="00365DEA" w:rsidRDefault="00507F4B" w:rsidP="00D86775">
      <w:pPr>
        <w:widowControl/>
        <w:adjustRightInd/>
        <w:spacing w:line="240" w:lineRule="auto"/>
        <w:textAlignment w:val="auto"/>
        <w:rPr>
          <w:rFonts w:ascii="Calibri" w:eastAsia="Calibri" w:hAnsi="Calibri"/>
          <w:color w:val="223267"/>
          <w:sz w:val="8"/>
          <w:szCs w:val="8"/>
          <w:lang w:eastAsia="en-US"/>
        </w:rPr>
      </w:pPr>
    </w:p>
    <w:p w:rsidR="00507F4B" w:rsidRPr="00365DEA" w:rsidRDefault="00507F4B" w:rsidP="00D86775">
      <w:pPr>
        <w:widowControl/>
        <w:adjustRightInd/>
        <w:spacing w:line="240" w:lineRule="auto"/>
        <w:textAlignment w:val="auto"/>
        <w:rPr>
          <w:rFonts w:ascii="Arial Narrow" w:eastAsia="Calibri" w:hAnsi="Arial Narrow"/>
          <w:color w:val="223267"/>
          <w:sz w:val="22"/>
          <w:szCs w:val="22"/>
          <w:lang w:eastAsia="en-US"/>
        </w:rPr>
      </w:pPr>
      <w:r w:rsidRPr="00365DEA">
        <w:rPr>
          <w:rFonts w:ascii="Arial Narrow" w:eastAsia="Calibri" w:hAnsi="Arial Narrow"/>
          <w:color w:val="223267"/>
          <w:sz w:val="22"/>
          <w:szCs w:val="22"/>
          <w:lang w:eastAsia="en-US"/>
        </w:rPr>
        <w:t>D’abord il y a une confusion sur la question de l’Euro : la gauche française est pétrie de contradictions et le salut aurait pu venir de l’extérieur. Ce n’est pas le cas. Mais cela pouvait-il l’être ? Le problème des Grecs n’est pas l’Euro. La Grèce n’est pas structurellement en déficit elle est même en exc</w:t>
      </w:r>
      <w:r w:rsidRPr="00365DEA">
        <w:rPr>
          <w:rFonts w:ascii="Arial Narrow" w:eastAsia="Calibri" w:hAnsi="Arial Narrow"/>
          <w:color w:val="223267"/>
          <w:sz w:val="22"/>
          <w:szCs w:val="22"/>
          <w:lang w:eastAsia="en-US"/>
        </w:rPr>
        <w:t>é</w:t>
      </w:r>
      <w:r w:rsidRPr="00365DEA">
        <w:rPr>
          <w:rFonts w:ascii="Arial Narrow" w:eastAsia="Calibri" w:hAnsi="Arial Narrow"/>
          <w:color w:val="223267"/>
          <w:sz w:val="22"/>
          <w:szCs w:val="22"/>
          <w:lang w:eastAsia="en-US"/>
        </w:rPr>
        <w:t>dent. Son économie repose en grand partie sur le tourisme européen et elle est donc moins soumise que d’autres aux contraintes de l’euro fort. Même s’il contraint la Grèce à ne pas  développer son appareil productif  la question du lien est un peu plus subtil que chez nous… où pourtant nous n’arrivons même pas à mener un débat serein sur cette que</w:t>
      </w:r>
      <w:r w:rsidRPr="00365DEA">
        <w:rPr>
          <w:rFonts w:ascii="Arial Narrow" w:eastAsia="Calibri" w:hAnsi="Arial Narrow"/>
          <w:color w:val="223267"/>
          <w:sz w:val="22"/>
          <w:szCs w:val="22"/>
          <w:lang w:eastAsia="en-US"/>
        </w:rPr>
        <w:t>s</w:t>
      </w:r>
      <w:r w:rsidRPr="00365DEA">
        <w:rPr>
          <w:rFonts w:ascii="Arial Narrow" w:eastAsia="Calibri" w:hAnsi="Arial Narrow"/>
          <w:color w:val="223267"/>
          <w:sz w:val="22"/>
          <w:szCs w:val="22"/>
          <w:lang w:eastAsia="en-US"/>
        </w:rPr>
        <w:t xml:space="preserve">tion !  </w:t>
      </w:r>
    </w:p>
    <w:p w:rsidR="00507F4B" w:rsidRPr="00365DEA" w:rsidRDefault="00507F4B" w:rsidP="00D86775">
      <w:pPr>
        <w:widowControl/>
        <w:adjustRightInd/>
        <w:spacing w:line="240" w:lineRule="auto"/>
        <w:textAlignment w:val="auto"/>
        <w:rPr>
          <w:rFonts w:ascii="Arial Narrow" w:eastAsia="Calibri" w:hAnsi="Arial Narrow"/>
          <w:color w:val="223267"/>
          <w:sz w:val="22"/>
          <w:szCs w:val="22"/>
          <w:lang w:eastAsia="en-US"/>
        </w:rPr>
      </w:pPr>
      <w:r w:rsidRPr="00365DEA">
        <w:rPr>
          <w:rFonts w:ascii="Arial Narrow" w:eastAsia="Calibri" w:hAnsi="Arial Narrow"/>
          <w:color w:val="223267"/>
          <w:sz w:val="22"/>
          <w:szCs w:val="22"/>
          <w:lang w:eastAsia="en-US"/>
        </w:rPr>
        <w:t xml:space="preserve">Le référendum n’était d’ailleurs pas un blanc-seing pour sortir de l’Euro. EXPLICITEMENT, IL NE REMETTAIT PAS L’EURO EN CAUSE.  Le peuple grec ne semble pas, ou plutôt, ne semblait pas favorable à la sortie de l’Euro qui du reste ne signifie pas la non-austérité (voyons l’Angleterre jusqu’à présent). </w:t>
      </w:r>
    </w:p>
    <w:p w:rsidR="00507F4B" w:rsidRPr="00365DEA" w:rsidRDefault="00507F4B" w:rsidP="00D86775">
      <w:pPr>
        <w:widowControl/>
        <w:adjustRightInd/>
        <w:spacing w:line="240" w:lineRule="auto"/>
        <w:textAlignment w:val="auto"/>
        <w:rPr>
          <w:rFonts w:ascii="Arial Narrow" w:eastAsia="Calibri" w:hAnsi="Arial Narrow"/>
          <w:color w:val="223267"/>
          <w:sz w:val="22"/>
          <w:szCs w:val="22"/>
          <w:lang w:eastAsia="en-US"/>
        </w:rPr>
      </w:pPr>
      <w:r w:rsidRPr="00365DEA">
        <w:rPr>
          <w:rFonts w:ascii="Arial Narrow" w:eastAsia="Calibri" w:hAnsi="Arial Narrow"/>
          <w:color w:val="223267"/>
          <w:sz w:val="22"/>
          <w:szCs w:val="22"/>
          <w:lang w:eastAsia="en-US"/>
        </w:rPr>
        <w:lastRenderedPageBreak/>
        <w:t>Bref nous ne pouvons donc pas, dans un même élan, repr</w:t>
      </w:r>
      <w:r w:rsidRPr="00365DEA">
        <w:rPr>
          <w:rFonts w:ascii="Arial Narrow" w:eastAsia="Calibri" w:hAnsi="Arial Narrow"/>
          <w:color w:val="223267"/>
          <w:sz w:val="22"/>
          <w:szCs w:val="22"/>
          <w:lang w:eastAsia="en-US"/>
        </w:rPr>
        <w:t>o</w:t>
      </w:r>
      <w:r w:rsidRPr="00365DEA">
        <w:rPr>
          <w:rFonts w:ascii="Arial Narrow" w:eastAsia="Calibri" w:hAnsi="Arial Narrow"/>
          <w:color w:val="223267"/>
          <w:sz w:val="22"/>
          <w:szCs w:val="22"/>
          <w:lang w:eastAsia="en-US"/>
        </w:rPr>
        <w:t xml:space="preserve">cher à </w:t>
      </w:r>
      <w:proofErr w:type="spellStart"/>
      <w:r w:rsidRPr="00365DEA">
        <w:rPr>
          <w:rFonts w:ascii="Arial Narrow" w:eastAsia="Calibri" w:hAnsi="Arial Narrow"/>
          <w:color w:val="223267"/>
          <w:sz w:val="22"/>
          <w:szCs w:val="22"/>
          <w:lang w:eastAsia="en-US"/>
        </w:rPr>
        <w:t>Tspipras</w:t>
      </w:r>
      <w:proofErr w:type="spellEnd"/>
      <w:r w:rsidRPr="00365DEA">
        <w:rPr>
          <w:rFonts w:ascii="Arial Narrow" w:eastAsia="Calibri" w:hAnsi="Arial Narrow"/>
          <w:color w:val="223267"/>
          <w:sz w:val="22"/>
          <w:szCs w:val="22"/>
          <w:lang w:eastAsia="en-US"/>
        </w:rPr>
        <w:t xml:space="preserve"> de ne pas avoir voulu sortir de la zone Euro et de trahir son peuple. </w:t>
      </w:r>
    </w:p>
    <w:p w:rsidR="00507F4B" w:rsidRPr="00365DEA" w:rsidRDefault="00507F4B" w:rsidP="00D86775">
      <w:pPr>
        <w:widowControl/>
        <w:adjustRightInd/>
        <w:spacing w:line="240" w:lineRule="auto"/>
        <w:textAlignment w:val="auto"/>
        <w:rPr>
          <w:rFonts w:ascii="Arial Narrow" w:eastAsia="Calibri" w:hAnsi="Arial Narrow"/>
          <w:color w:val="223267"/>
          <w:sz w:val="22"/>
          <w:szCs w:val="22"/>
          <w:lang w:eastAsia="en-US"/>
        </w:rPr>
      </w:pPr>
      <w:r w:rsidRPr="00365DEA">
        <w:rPr>
          <w:rFonts w:ascii="Arial Narrow" w:eastAsia="Calibri" w:hAnsi="Arial Narrow"/>
          <w:color w:val="223267"/>
          <w:sz w:val="22"/>
          <w:szCs w:val="22"/>
          <w:lang w:eastAsia="en-US"/>
        </w:rPr>
        <w:t xml:space="preserve">L’alternative posée à </w:t>
      </w:r>
      <w:proofErr w:type="spellStart"/>
      <w:r w:rsidRPr="00365DEA">
        <w:rPr>
          <w:rFonts w:ascii="Arial Narrow" w:eastAsia="Calibri" w:hAnsi="Arial Narrow"/>
          <w:color w:val="223267"/>
          <w:sz w:val="22"/>
          <w:szCs w:val="22"/>
          <w:lang w:eastAsia="en-US"/>
        </w:rPr>
        <w:t>Tsipras</w:t>
      </w:r>
      <w:proofErr w:type="spellEnd"/>
      <w:r w:rsidRPr="00365DEA">
        <w:rPr>
          <w:rFonts w:ascii="Arial Narrow" w:eastAsia="Calibri" w:hAnsi="Arial Narrow"/>
          <w:color w:val="223267"/>
          <w:sz w:val="22"/>
          <w:szCs w:val="22"/>
          <w:lang w:eastAsia="en-US"/>
        </w:rPr>
        <w:t xml:space="preserve"> était celle-ci : déclarez-vous ou non la faillite de la Grèce ? Car la sortie de la zone euro n’était qu’un corollaire. Beaucoup d’économistes écrivent pléthore sur les conséquences heureuses ou non de la sortie de la zone Euro, fort peu sur les conséquences d’une faillite d’une nation qui ne dispose pas d’un appareil productif sign</w:t>
      </w:r>
      <w:r w:rsidRPr="00365DEA">
        <w:rPr>
          <w:rFonts w:ascii="Arial Narrow" w:eastAsia="Calibri" w:hAnsi="Arial Narrow"/>
          <w:color w:val="223267"/>
          <w:sz w:val="22"/>
          <w:szCs w:val="22"/>
          <w:lang w:eastAsia="en-US"/>
        </w:rPr>
        <w:t>i</w:t>
      </w:r>
      <w:r w:rsidRPr="00365DEA">
        <w:rPr>
          <w:rFonts w:ascii="Arial Narrow" w:eastAsia="Calibri" w:hAnsi="Arial Narrow"/>
          <w:color w:val="223267"/>
          <w:sz w:val="22"/>
          <w:szCs w:val="22"/>
          <w:lang w:eastAsia="en-US"/>
        </w:rPr>
        <w:t>ficatif ni de réserves d’énergie propre. Comment se procurer des médicaments si l’on n’est pas « solvable » ? Le FMI et les dirigeants européens ont géré ce « problème » comme ils l’ont toujours fait avec les pays pauvres. Se rappelle –t-on les conséquences du rééchelonnement unilatéral de la dette par la Côte d’Ivoire ?  Le rapprochement des BRICS aurait pu être une solution et il semble qu’une tentative ait lieu. Mais peut-on d’emblée penser que le peuple est d’accord pour passer du tropisme européen à  un autre contrairement à ce que lui crie son Histoire ?</w:t>
      </w:r>
    </w:p>
    <w:p w:rsidR="00507F4B" w:rsidRPr="00365DEA" w:rsidRDefault="00507F4B" w:rsidP="00D86775">
      <w:pPr>
        <w:widowControl/>
        <w:adjustRightInd/>
        <w:spacing w:line="240" w:lineRule="auto"/>
        <w:textAlignment w:val="auto"/>
        <w:rPr>
          <w:rFonts w:ascii="Arial Narrow" w:eastAsia="Calibri" w:hAnsi="Arial Narrow"/>
          <w:color w:val="223267"/>
          <w:sz w:val="22"/>
          <w:szCs w:val="22"/>
          <w:lang w:eastAsia="en-US"/>
        </w:rPr>
      </w:pPr>
      <w:r w:rsidRPr="00365DEA">
        <w:rPr>
          <w:rFonts w:ascii="Arial Narrow" w:eastAsia="Calibri" w:hAnsi="Arial Narrow"/>
          <w:color w:val="223267"/>
          <w:sz w:val="22"/>
          <w:szCs w:val="22"/>
          <w:lang w:eastAsia="en-US"/>
        </w:rPr>
        <w:t xml:space="preserve">Le peuple, oui : c’est la seule légitimité de </w:t>
      </w:r>
      <w:proofErr w:type="spellStart"/>
      <w:r w:rsidRPr="00365DEA">
        <w:rPr>
          <w:rFonts w:ascii="Arial Narrow" w:eastAsia="Calibri" w:hAnsi="Arial Narrow"/>
          <w:color w:val="223267"/>
          <w:sz w:val="22"/>
          <w:szCs w:val="22"/>
          <w:lang w:eastAsia="en-US"/>
        </w:rPr>
        <w:t>Tsipras</w:t>
      </w:r>
      <w:proofErr w:type="spellEnd"/>
      <w:r w:rsidRPr="00365DEA">
        <w:rPr>
          <w:rFonts w:ascii="Arial Narrow" w:eastAsia="Calibri" w:hAnsi="Arial Narrow"/>
          <w:color w:val="223267"/>
          <w:sz w:val="22"/>
          <w:szCs w:val="22"/>
          <w:lang w:eastAsia="en-US"/>
        </w:rPr>
        <w:t xml:space="preserve">. Il a contre lui la finance (armateurs) et l’armée qui ont appelé à voter OUI. Mesure-t-on vraiment le sens de cela ? Mesure-t-on vraiment à quoi fut confronté </w:t>
      </w:r>
      <w:proofErr w:type="spellStart"/>
      <w:r w:rsidRPr="00365DEA">
        <w:rPr>
          <w:rFonts w:ascii="Arial Narrow" w:eastAsia="Calibri" w:hAnsi="Arial Narrow"/>
          <w:color w:val="223267"/>
          <w:sz w:val="22"/>
          <w:szCs w:val="22"/>
          <w:lang w:eastAsia="en-US"/>
        </w:rPr>
        <w:t>Tsipras</w:t>
      </w:r>
      <w:proofErr w:type="spellEnd"/>
      <w:r w:rsidRPr="00365DEA">
        <w:rPr>
          <w:rFonts w:ascii="Arial Narrow" w:eastAsia="Calibri" w:hAnsi="Arial Narrow"/>
          <w:color w:val="223267"/>
          <w:sz w:val="22"/>
          <w:szCs w:val="22"/>
          <w:lang w:eastAsia="en-US"/>
        </w:rPr>
        <w:t xml:space="preserve"> face à son destin, à l’Histoire ?</w:t>
      </w:r>
    </w:p>
    <w:p w:rsidR="00507F4B" w:rsidRPr="00365DEA" w:rsidRDefault="00507F4B" w:rsidP="00D86775">
      <w:pPr>
        <w:widowControl/>
        <w:adjustRightInd/>
        <w:spacing w:line="240" w:lineRule="auto"/>
        <w:textAlignment w:val="auto"/>
        <w:rPr>
          <w:rFonts w:ascii="Arial Narrow" w:eastAsia="Calibri" w:hAnsi="Arial Narrow"/>
          <w:color w:val="223267"/>
          <w:sz w:val="22"/>
          <w:szCs w:val="22"/>
          <w:lang w:eastAsia="en-US"/>
        </w:rPr>
      </w:pPr>
      <w:r w:rsidRPr="00365DEA">
        <w:rPr>
          <w:rFonts w:ascii="Arial Narrow" w:eastAsia="Calibri" w:hAnsi="Arial Narrow"/>
          <w:color w:val="223267"/>
          <w:sz w:val="22"/>
          <w:szCs w:val="22"/>
          <w:lang w:eastAsia="en-US"/>
        </w:rPr>
        <w:t xml:space="preserve">Malgré mon agacement et mon élan naturel, je constate que </w:t>
      </w:r>
      <w:proofErr w:type="spellStart"/>
      <w:r w:rsidRPr="00365DEA">
        <w:rPr>
          <w:rFonts w:ascii="Arial Narrow" w:eastAsia="Calibri" w:hAnsi="Arial Narrow"/>
          <w:color w:val="223267"/>
          <w:sz w:val="22"/>
          <w:szCs w:val="22"/>
          <w:lang w:eastAsia="en-US"/>
        </w:rPr>
        <w:t>Tsipras</w:t>
      </w:r>
      <w:proofErr w:type="spellEnd"/>
      <w:r w:rsidRPr="00365DEA">
        <w:rPr>
          <w:rFonts w:ascii="Arial Narrow" w:eastAsia="Calibri" w:hAnsi="Arial Narrow"/>
          <w:color w:val="223267"/>
          <w:sz w:val="22"/>
          <w:szCs w:val="22"/>
          <w:lang w:eastAsia="en-US"/>
        </w:rPr>
        <w:t xml:space="preserve">  est le seul dirigeant à se conformer au mandat reçu de son peuple, qu’il a laminé la droite  et l’extrême droite , qu’il a obtenu pour la première fois une restructuration de la dette … et il remet son mandat en jeu. Alors, personnell</w:t>
      </w:r>
      <w:r w:rsidRPr="00365DEA">
        <w:rPr>
          <w:rFonts w:ascii="Arial Narrow" w:eastAsia="Calibri" w:hAnsi="Arial Narrow"/>
          <w:color w:val="223267"/>
          <w:sz w:val="22"/>
          <w:szCs w:val="22"/>
          <w:lang w:eastAsia="en-US"/>
        </w:rPr>
        <w:t>e</w:t>
      </w:r>
      <w:r w:rsidRPr="00365DEA">
        <w:rPr>
          <w:rFonts w:ascii="Arial Narrow" w:eastAsia="Calibri" w:hAnsi="Arial Narrow"/>
          <w:color w:val="223267"/>
          <w:sz w:val="22"/>
          <w:szCs w:val="22"/>
          <w:lang w:eastAsia="en-US"/>
        </w:rPr>
        <w:t xml:space="preserve">ment, je ne sais pas le choix que j’aurais fait à la place de </w:t>
      </w:r>
      <w:proofErr w:type="spellStart"/>
      <w:r w:rsidRPr="00365DEA">
        <w:rPr>
          <w:rFonts w:ascii="Arial Narrow" w:eastAsia="Calibri" w:hAnsi="Arial Narrow"/>
          <w:color w:val="223267"/>
          <w:sz w:val="22"/>
          <w:szCs w:val="22"/>
          <w:lang w:eastAsia="en-US"/>
        </w:rPr>
        <w:t>Tsipras</w:t>
      </w:r>
      <w:proofErr w:type="spellEnd"/>
      <w:r w:rsidRPr="00365DEA">
        <w:rPr>
          <w:rFonts w:ascii="Arial Narrow" w:eastAsia="Calibri" w:hAnsi="Arial Narrow"/>
          <w:color w:val="223267"/>
          <w:sz w:val="22"/>
          <w:szCs w:val="22"/>
          <w:lang w:eastAsia="en-US"/>
        </w:rPr>
        <w:t xml:space="preserve">… je sais une seule chose : ce choix n’a rien d’évident, j’espère ne jamais y être confronté. </w:t>
      </w:r>
      <w:proofErr w:type="spellStart"/>
      <w:r w:rsidRPr="00365DEA">
        <w:rPr>
          <w:rFonts w:ascii="Arial Narrow" w:eastAsia="Calibri" w:hAnsi="Arial Narrow"/>
          <w:color w:val="223267"/>
          <w:sz w:val="22"/>
          <w:szCs w:val="22"/>
          <w:lang w:eastAsia="en-US"/>
        </w:rPr>
        <w:t>Tsipras</w:t>
      </w:r>
      <w:proofErr w:type="spellEnd"/>
      <w:r w:rsidRPr="00365DEA">
        <w:rPr>
          <w:rFonts w:ascii="Arial Narrow" w:eastAsia="Calibri" w:hAnsi="Arial Narrow"/>
          <w:color w:val="223267"/>
          <w:sz w:val="22"/>
          <w:szCs w:val="22"/>
          <w:lang w:eastAsia="en-US"/>
        </w:rPr>
        <w:t xml:space="preserve"> n’est ni un dieu, ni un césar, ni un salaud. C’est juste un homme de gauche avec lequel nous avons le droit ou non d’être en d</w:t>
      </w:r>
      <w:r w:rsidRPr="00365DEA">
        <w:rPr>
          <w:rFonts w:ascii="Arial Narrow" w:eastAsia="Calibri" w:hAnsi="Arial Narrow"/>
          <w:color w:val="223267"/>
          <w:sz w:val="22"/>
          <w:szCs w:val="22"/>
          <w:lang w:eastAsia="en-US"/>
        </w:rPr>
        <w:t>é</w:t>
      </w:r>
      <w:r w:rsidRPr="00365DEA">
        <w:rPr>
          <w:rFonts w:ascii="Arial Narrow" w:eastAsia="Calibri" w:hAnsi="Arial Narrow"/>
          <w:color w:val="223267"/>
          <w:sz w:val="22"/>
          <w:szCs w:val="22"/>
          <w:lang w:eastAsia="en-US"/>
        </w:rPr>
        <w:t xml:space="preserve">saccord. C’est rare et déjà pas si mal ! </w:t>
      </w:r>
    </w:p>
    <w:p w:rsidR="00F51573" w:rsidRPr="00D86775" w:rsidRDefault="00F51573" w:rsidP="00D86775">
      <w:pPr>
        <w:widowControl/>
        <w:adjustRightInd/>
        <w:spacing w:after="200" w:line="276" w:lineRule="auto"/>
        <w:textAlignment w:val="auto"/>
        <w:rPr>
          <w:rFonts w:ascii="Arial Narrow" w:eastAsia="Calibri" w:hAnsi="Arial Narrow" w:cs="Calibri"/>
          <w:iCs/>
          <w:color w:val="000000"/>
          <w:sz w:val="22"/>
          <w:szCs w:val="22"/>
          <w:shd w:val="clear" w:color="auto" w:fill="FFFFFF"/>
          <w:lang w:eastAsia="en-US"/>
        </w:rPr>
        <w:sectPr w:rsidR="00F51573" w:rsidRPr="00D86775" w:rsidSect="00ED335D">
          <w:headerReference w:type="default" r:id="rId18"/>
          <w:footerReference w:type="default" r:id="rId19"/>
          <w:type w:val="continuous"/>
          <w:pgSz w:w="11906" w:h="16838"/>
          <w:pgMar w:top="851" w:right="851" w:bottom="567" w:left="851" w:header="357" w:footer="493" w:gutter="0"/>
          <w:cols w:num="2" w:sep="1" w:space="284"/>
          <w:docGrid w:linePitch="360"/>
        </w:sectPr>
      </w:pPr>
    </w:p>
    <w:p w:rsidR="005A76DD" w:rsidRPr="00D86775" w:rsidRDefault="005A76DD" w:rsidP="00282DE8">
      <w:pPr>
        <w:widowControl/>
        <w:adjustRightInd/>
        <w:spacing w:line="240" w:lineRule="auto"/>
        <w:jc w:val="left"/>
        <w:textAlignment w:val="auto"/>
        <w:rPr>
          <w:rFonts w:ascii="Arial Narrow" w:hAnsi="Arial Narrow"/>
          <w:sz w:val="8"/>
          <w:szCs w:val="8"/>
        </w:rPr>
      </w:pPr>
    </w:p>
    <w:p w:rsidR="00F51573" w:rsidRDefault="00F51573" w:rsidP="00282DE8">
      <w:pPr>
        <w:widowControl/>
        <w:adjustRightInd/>
        <w:spacing w:line="240" w:lineRule="auto"/>
        <w:jc w:val="left"/>
        <w:textAlignment w:val="auto"/>
        <w:rPr>
          <w:rFonts w:ascii="Arial Narrow" w:hAnsi="Arial Narrow"/>
          <w:sz w:val="8"/>
          <w:szCs w:val="8"/>
        </w:rPr>
      </w:pPr>
    </w:p>
    <w:p w:rsidR="008E2712" w:rsidRDefault="008E2712" w:rsidP="00282DE8">
      <w:pPr>
        <w:shd w:val="clear" w:color="auto" w:fill="CCCCCC"/>
        <w:spacing w:line="240" w:lineRule="auto"/>
        <w:jc w:val="center"/>
        <w:rPr>
          <w:rFonts w:ascii="Verdana" w:hAnsi="Verdana"/>
          <w:b/>
          <w:caps/>
          <w:color w:val="CC0001"/>
          <w:kern w:val="28"/>
          <w:sz w:val="32"/>
        </w:rPr>
        <w:sectPr w:rsidR="008E2712" w:rsidSect="008E2712">
          <w:type w:val="continuous"/>
          <w:pgSz w:w="11906" w:h="16838"/>
          <w:pgMar w:top="567" w:right="737" w:bottom="360" w:left="737" w:header="360" w:footer="491" w:gutter="0"/>
          <w:cols w:sep="1" w:space="454"/>
          <w:docGrid w:linePitch="360"/>
        </w:sectPr>
      </w:pPr>
    </w:p>
    <w:p w:rsidR="00B372EA" w:rsidRPr="007C60E3" w:rsidRDefault="00B372EA" w:rsidP="00282DE8">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lastRenderedPageBreak/>
        <w:t>Vous aussi, refusez la rÉsignation,</w:t>
      </w:r>
    </w:p>
    <w:p w:rsidR="00B372EA" w:rsidRPr="007C60E3" w:rsidRDefault="00B372EA" w:rsidP="00282DE8">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rsidR="00EC56A0" w:rsidRDefault="00932179" w:rsidP="008B4EDF">
      <w:pPr>
        <w:widowControl/>
        <w:adjustRightInd/>
        <w:spacing w:line="240" w:lineRule="auto"/>
        <w:jc w:val="left"/>
        <w:textAlignment w:val="auto"/>
      </w:pPr>
      <w:r w:rsidRPr="00932179">
        <w:rPr>
          <w:rFonts w:ascii="Arial" w:hAnsi="Arial" w:cs="Arial"/>
          <w:b/>
          <w:noProof/>
          <w:sz w:val="20"/>
          <w:szCs w:val="20"/>
        </w:rPr>
        <w:pict>
          <v:rect id="Rectangle 166" o:spid="_x0000_s1027" style="position:absolute;margin-left:-4.2pt;margin-top:4.5pt;width:189pt;height:153.0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">
            <v:textbox>
              <w:txbxContent>
                <w:p w:rsidR="00F51573" w:rsidRPr="00E3615E" w:rsidRDefault="00F51573"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F51573" w:rsidRPr="00E3615E" w:rsidRDefault="00F51573" w:rsidP="00A627D8">
                  <w:pPr>
                    <w:spacing w:line="240" w:lineRule="auto"/>
                    <w:jc w:val="center"/>
                    <w:rPr>
                      <w:rFonts w:ascii="Arial Narrow" w:hAnsi="Arial Narrow"/>
                      <w:sz w:val="18"/>
                      <w:szCs w:val="18"/>
                    </w:rPr>
                  </w:pPr>
                </w:p>
                <w:p w:rsidR="00F51573" w:rsidRPr="00E3615E" w:rsidRDefault="00F51573"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F51573" w:rsidRPr="00E3615E" w:rsidRDefault="00F51573"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F51573" w:rsidRPr="00E3615E" w:rsidRDefault="00F51573" w:rsidP="00A627D8">
                  <w:pPr>
                    <w:spacing w:line="240" w:lineRule="auto"/>
                    <w:jc w:val="center"/>
                    <w:rPr>
                      <w:rFonts w:ascii="Arial Narrow" w:hAnsi="Arial Narrow"/>
                      <w:sz w:val="18"/>
                      <w:szCs w:val="18"/>
                    </w:rPr>
                  </w:pPr>
                </w:p>
                <w:p w:rsidR="00F51573" w:rsidRPr="00E3615E" w:rsidRDefault="00F51573"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F51573" w:rsidRPr="00E3615E" w:rsidRDefault="00F51573" w:rsidP="00A627D8">
                  <w:pPr>
                    <w:spacing w:line="240" w:lineRule="auto"/>
                    <w:jc w:val="center"/>
                    <w:rPr>
                      <w:rFonts w:ascii="Arial Narrow" w:hAnsi="Arial Narrow"/>
                      <w:sz w:val="18"/>
                      <w:szCs w:val="18"/>
                    </w:rPr>
                  </w:pPr>
                </w:p>
                <w:p w:rsidR="00F51573" w:rsidRPr="00E3615E" w:rsidRDefault="00F51573"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F51573" w:rsidRPr="00E3615E" w:rsidRDefault="00F51573"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20" w:history="1">
                    <w:r w:rsidRPr="00E3615E">
                      <w:rPr>
                        <w:rStyle w:val="Lienhypertexte"/>
                        <w:rFonts w:ascii="Arial Narrow" w:hAnsi="Arial Narrow"/>
                        <w:sz w:val="18"/>
                        <w:szCs w:val="18"/>
                      </w:rPr>
                      <w:t>webmaster@resistancesociale.fr</w:t>
                    </w:r>
                  </w:hyperlink>
                </w:p>
                <w:p w:rsidR="00F51573" w:rsidRPr="00E3615E" w:rsidRDefault="00F51573" w:rsidP="00A627D8">
                  <w:pPr>
                    <w:spacing w:line="240" w:lineRule="auto"/>
                    <w:jc w:val="center"/>
                    <w:rPr>
                      <w:rFonts w:ascii="Arial Narrow" w:hAnsi="Arial Narrow"/>
                      <w:sz w:val="18"/>
                      <w:szCs w:val="18"/>
                    </w:rPr>
                  </w:pPr>
                </w:p>
                <w:p w:rsidR="00F51573" w:rsidRPr="00E3615E" w:rsidRDefault="00F51573" w:rsidP="00A627D8">
                  <w:pPr>
                    <w:spacing w:line="240" w:lineRule="auto"/>
                    <w:jc w:val="center"/>
                    <w:rPr>
                      <w:rFonts w:ascii="Arial Narrow" w:hAnsi="Arial Narrow"/>
                      <w:sz w:val="21"/>
                      <w:szCs w:val="21"/>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sz w:val="21"/>
                      <w:szCs w:val="21"/>
                    </w:rPr>
                    <w:t xml:space="preserve"> </w:t>
                  </w:r>
                </w:p>
                <w:p w:rsidR="00F51573" w:rsidRPr="00E3615E" w:rsidRDefault="00F51573" w:rsidP="00A627D8">
                  <w:pPr>
                    <w:spacing w:line="240" w:lineRule="auto"/>
                    <w:jc w:val="center"/>
                    <w:rPr>
                      <w:rFonts w:ascii="Arial Narrow" w:hAnsi="Arial Narrow"/>
                      <w:sz w:val="21"/>
                      <w:szCs w:val="21"/>
                    </w:rPr>
                  </w:pPr>
                  <w:r w:rsidRPr="00E3615E">
                    <w:rPr>
                      <w:rFonts w:ascii="Arial Narrow" w:hAnsi="Arial Narrow"/>
                      <w:b/>
                      <w:sz w:val="21"/>
                      <w:szCs w:val="21"/>
                    </w:rPr>
                    <w:t>Marinette BACHE</w:t>
                  </w:r>
                </w:p>
                <w:p w:rsidR="00F51573" w:rsidRDefault="00F51573" w:rsidP="00A627D8">
                  <w:pPr>
                    <w:rPr>
                      <w:sz w:val="16"/>
                    </w:rPr>
                  </w:pPr>
                </w:p>
              </w:txbxContent>
            </v:textbox>
          </v:rect>
        </w:pict>
      </w:r>
      <w:r w:rsidRPr="00932179">
        <w:rPr>
          <w:rFonts w:ascii="Tahoma" w:hAnsi="Tahoma" w:cs="Tahoma"/>
          <w:noProof/>
          <w:sz w:val="22"/>
          <w:szCs w:val="22"/>
        </w:rPr>
        <w:pict>
          <v:rect id="Rectangle 167" o:spid="_x0000_s1028" style="position:absolute;margin-left:193.95pt;margin-top:3.75pt;width:342.45pt;height:153.8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">
            <v:textbox>
              <w:txbxContent>
                <w:p w:rsidR="00F51573" w:rsidRPr="00E3615E" w:rsidRDefault="00F51573" w:rsidP="00A627D8">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F51573" w:rsidRPr="00E3615E" w:rsidRDefault="00F51573" w:rsidP="00A627D8">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r>
                    <w:rPr>
                      <w:rFonts w:ascii="Arial" w:hAnsi="Arial"/>
                      <w:color w:val="auto"/>
                      <w:sz w:val="16"/>
                      <w:szCs w:val="16"/>
                    </w:rPr>
                    <w:t>..</w:t>
                  </w:r>
                </w:p>
                <w:p w:rsidR="00F51573" w:rsidRPr="00E3615E" w:rsidRDefault="00F51573" w:rsidP="00A627D8">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F51573" w:rsidRDefault="00F51573" w:rsidP="00A627D8">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p>
                <w:p w:rsidR="00F51573" w:rsidRPr="00E3615E" w:rsidRDefault="00F51573" w:rsidP="00A627D8">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p>
                <w:p w:rsidR="00F51573" w:rsidRPr="00E3615E" w:rsidRDefault="00F51573"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  euros  </w:t>
                  </w:r>
                </w:p>
                <w:p w:rsidR="00F51573" w:rsidRPr="00E3615E" w:rsidRDefault="00F51573"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F51573" w:rsidRPr="00E3615E" w:rsidRDefault="00F51573"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F51573" w:rsidRDefault="00F51573" w:rsidP="00A627D8">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F51573" w:rsidRPr="00E3615E" w:rsidRDefault="00F51573" w:rsidP="00A627D8">
                  <w:pPr>
                    <w:spacing w:line="360" w:lineRule="auto"/>
                    <w:jc w:val="center"/>
                    <w:rPr>
                      <w:rFonts w:ascii="Arial Narrow" w:hAnsi="Arial Narrow"/>
                      <w:sz w:val="18"/>
                      <w:szCs w:val="18"/>
                    </w:rPr>
                  </w:pPr>
                  <w:r w:rsidRPr="00E3615E">
                    <w:rPr>
                      <w:rFonts w:ascii="Arial Narrow" w:hAnsi="Arial Narrow"/>
                      <w:sz w:val="18"/>
                      <w:szCs w:val="18"/>
                    </w:rPr>
                    <w:t>(</w:t>
                  </w:r>
                  <w:proofErr w:type="gramStart"/>
                  <w:r w:rsidRPr="00E3615E">
                    <w:rPr>
                      <w:rFonts w:ascii="Arial Narrow" w:hAnsi="Arial Narrow"/>
                      <w:sz w:val="18"/>
                      <w:szCs w:val="18"/>
                    </w:rPr>
                    <w:t>chèque</w:t>
                  </w:r>
                  <w:proofErr w:type="gramEnd"/>
                  <w:r w:rsidRPr="00E3615E">
                    <w:rPr>
                      <w:rFonts w:ascii="Arial Narrow" w:hAnsi="Arial Narrow"/>
                      <w:sz w:val="18"/>
                      <w:szCs w:val="18"/>
                    </w:rPr>
                    <w:t xml:space="preserve"> à l’ordre de Résistance Sociale)</w:t>
                  </w:r>
                </w:p>
              </w:txbxContent>
            </v:textbox>
          </v:rect>
        </w:pict>
      </w:r>
    </w:p>
    <w:p w:rsidR="00C47281" w:rsidRPr="00BB13F7" w:rsidRDefault="00C47281" w:rsidP="00BB13F7">
      <w:pPr>
        <w:spacing w:line="162" w:lineRule="atLeast"/>
        <w:rPr>
          <w:rFonts w:ascii="Tahoma" w:hAnsi="Tahoma" w:cs="Tahoma"/>
          <w:sz w:val="4"/>
          <w:szCs w:val="4"/>
        </w:rPr>
      </w:pPr>
    </w:p>
    <w:sectPr w:rsidR="00C47281" w:rsidRPr="00BB13F7" w:rsidSect="00584DB5">
      <w:type w:val="continuous"/>
      <w:pgSz w:w="11906" w:h="16838"/>
      <w:pgMar w:top="567" w:right="737" w:bottom="284" w:left="737" w:header="360" w:footer="491" w:gutter="0"/>
      <w:cols w:sep="1" w:space="45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2062" w:rsidRDefault="00752062">
      <w:pPr>
        <w:spacing w:line="240" w:lineRule="auto"/>
      </w:pPr>
      <w:r>
        <w:separator/>
      </w:r>
    </w:p>
  </w:endnote>
  <w:endnote w:type="continuationSeparator" w:id="0">
    <w:p w:rsidR="00752062" w:rsidRDefault="0075206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Franklin Gothic Medium Cond">
    <w:altName w:val="Arial Narrow"/>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Helvetica">
    <w:panose1 w:val="020B0604020202030204"/>
    <w:charset w:val="00"/>
    <w:family w:val="swiss"/>
    <w:pitch w:val="variable"/>
    <w:sig w:usb0="00000007"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573" w:rsidRDefault="00F51573">
    <w:pPr>
      <w:pStyle w:val="Pieddepage"/>
      <w:jc w:val="right"/>
    </w:pPr>
  </w:p>
  <w:p w:rsidR="00F51573" w:rsidRDefault="00F51573" w:rsidP="009D6B76">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NUMÉRO 1</w:t>
    </w:r>
    <w:r w:rsidR="000C32F7">
      <w:rPr>
        <w:rFonts w:ascii="Book Antiqua" w:hAnsi="Book Antiqua"/>
        <w:b/>
        <w:sz w:val="22"/>
      </w:rPr>
      <w:t>40</w:t>
    </w:r>
    <w:r>
      <w:rPr>
        <w:rFonts w:ascii="Book Antiqua" w:hAnsi="Book Antiqua"/>
        <w:b/>
        <w:sz w:val="22"/>
      </w:rPr>
      <w:t xml:space="preserve"> – </w:t>
    </w:r>
    <w:r w:rsidR="000C32F7">
      <w:rPr>
        <w:rFonts w:ascii="Book Antiqua" w:hAnsi="Book Antiqua"/>
        <w:b/>
        <w:sz w:val="22"/>
      </w:rPr>
      <w:t>SEPTEMBRE</w:t>
    </w:r>
    <w:r>
      <w:rPr>
        <w:rFonts w:ascii="Book Antiqua" w:hAnsi="Book Antiqua"/>
        <w:b/>
        <w:sz w:val="22"/>
      </w:rPr>
      <w:t xml:space="preserve"> 2015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D2A" w:rsidRDefault="00A64D2A" w:rsidP="00AF0ED4">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NUMÉRO 140 – SEPTEMBRE 2015</w:t>
    </w:r>
  </w:p>
  <w:p w:rsidR="00A64D2A" w:rsidRDefault="00A64D2A" w:rsidP="00AF0ED4">
    <w:pPr>
      <w:pStyle w:val="Pieddepage"/>
      <w:ind w:left="-993"/>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ED4" w:rsidRDefault="000C32F7" w:rsidP="00AF0ED4">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NUMÉRO 140 – SEPTEMBRE 2015</w:t>
    </w:r>
  </w:p>
  <w:p w:rsidR="00F51573" w:rsidRDefault="00F51573" w:rsidP="00AF0ED4">
    <w:pPr>
      <w:pStyle w:val="Pieddepage"/>
      <w:ind w:left="-993"/>
      <w:jc w:val="lef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573" w:rsidRDefault="00F51573" w:rsidP="00E257C3">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135 – MARS 2015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2062" w:rsidRDefault="00752062">
      <w:pPr>
        <w:spacing w:line="240" w:lineRule="auto"/>
      </w:pPr>
      <w:r>
        <w:separator/>
      </w:r>
    </w:p>
  </w:footnote>
  <w:footnote w:type="continuationSeparator" w:id="0">
    <w:p w:rsidR="00752062" w:rsidRDefault="0075206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529262"/>
      <w:docPartObj>
        <w:docPartGallery w:val="Page Numbers (Top of Page)"/>
        <w:docPartUnique/>
      </w:docPartObj>
    </w:sdtPr>
    <w:sdtContent>
      <w:p w:rsidR="00F51573" w:rsidRDefault="00932179" w:rsidP="006C718D">
        <w:pPr>
          <w:pStyle w:val="En-tte"/>
          <w:tabs>
            <w:tab w:val="clear" w:pos="9072"/>
            <w:tab w:val="right" w:pos="9781"/>
          </w:tabs>
          <w:ind w:firstLine="1416"/>
          <w:jc w:val="right"/>
        </w:pPr>
        <w:r>
          <w:fldChar w:fldCharType="begin"/>
        </w:r>
        <w:r w:rsidR="00271C32">
          <w:instrText xml:space="preserve"> PAGE   \* MERGEFORMAT </w:instrText>
        </w:r>
        <w:r>
          <w:fldChar w:fldCharType="separate"/>
        </w:r>
        <w:r w:rsidR="0052668F">
          <w:rPr>
            <w:noProof/>
          </w:rPr>
          <w:t>3</w:t>
        </w:r>
        <w:r>
          <w:rPr>
            <w:noProof/>
          </w:rP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4240392"/>
      <w:docPartObj>
        <w:docPartGallery w:val="Page Numbers (Top of Page)"/>
        <w:docPartUnique/>
      </w:docPartObj>
    </w:sdtPr>
    <w:sdtContent>
      <w:p w:rsidR="00F51573" w:rsidRDefault="00932179">
        <w:pPr>
          <w:pStyle w:val="En-tte"/>
          <w:jc w:val="right"/>
        </w:pPr>
        <w:r>
          <w:fldChar w:fldCharType="begin"/>
        </w:r>
        <w:r w:rsidR="00271C32">
          <w:instrText xml:space="preserve"> PAGE   \* MERGEFORMAT </w:instrText>
        </w:r>
        <w:r>
          <w:fldChar w:fldCharType="separate"/>
        </w:r>
        <w:r w:rsidR="00026D33">
          <w:rPr>
            <w:noProof/>
          </w:rPr>
          <w:t>9</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18B631E"/>
    <w:multiLevelType w:val="hybridMultilevel"/>
    <w:tmpl w:val="289EAC2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3934352"/>
    <w:multiLevelType w:val="hybridMultilevel"/>
    <w:tmpl w:val="B610124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070F0347"/>
    <w:multiLevelType w:val="hybridMultilevel"/>
    <w:tmpl w:val="B5BED98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0A7013EE"/>
    <w:multiLevelType w:val="hybridMultilevel"/>
    <w:tmpl w:val="2870983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111A51DE"/>
    <w:multiLevelType w:val="hybridMultilevel"/>
    <w:tmpl w:val="6F523D9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17514315"/>
    <w:multiLevelType w:val="hybridMultilevel"/>
    <w:tmpl w:val="74EE373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18A76697"/>
    <w:multiLevelType w:val="hybridMultilevel"/>
    <w:tmpl w:val="340E65D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19CF3F57"/>
    <w:multiLevelType w:val="hybridMultilevel"/>
    <w:tmpl w:val="61462BD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1B606301"/>
    <w:multiLevelType w:val="hybridMultilevel"/>
    <w:tmpl w:val="121C406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1CCD219F"/>
    <w:multiLevelType w:val="hybridMultilevel"/>
    <w:tmpl w:val="F2A8C36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1DA56FB1"/>
    <w:multiLevelType w:val="hybridMultilevel"/>
    <w:tmpl w:val="BE567E0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1E350480"/>
    <w:multiLevelType w:val="hybridMultilevel"/>
    <w:tmpl w:val="CEF638D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1FEA7B66"/>
    <w:multiLevelType w:val="hybridMultilevel"/>
    <w:tmpl w:val="F7B0AED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200773FF"/>
    <w:multiLevelType w:val="hybridMultilevel"/>
    <w:tmpl w:val="2A5450C6"/>
    <w:lvl w:ilvl="0" w:tplc="455C4D10">
      <w:start w:val="300"/>
      <w:numFmt w:val="bullet"/>
      <w:lvlText w:val=""/>
      <w:lvlJc w:val="left"/>
      <w:pPr>
        <w:ind w:left="360" w:hanging="360"/>
      </w:pPr>
      <w:rPr>
        <w:rFonts w:ascii="Wingdings" w:eastAsia="Calibri" w:hAnsi="Wingding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26BF2D7B"/>
    <w:multiLevelType w:val="hybridMultilevel"/>
    <w:tmpl w:val="E252FBA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26C50479"/>
    <w:multiLevelType w:val="hybridMultilevel"/>
    <w:tmpl w:val="B5AC3BD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26EA0F3A"/>
    <w:multiLevelType w:val="hybridMultilevel"/>
    <w:tmpl w:val="D13210B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271334F2"/>
    <w:multiLevelType w:val="hybridMultilevel"/>
    <w:tmpl w:val="CD5E4D9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2D2D5E7C"/>
    <w:multiLevelType w:val="hybridMultilevel"/>
    <w:tmpl w:val="03C2642C"/>
    <w:lvl w:ilvl="0" w:tplc="455C4D10">
      <w:start w:val="300"/>
      <w:numFmt w:val="bullet"/>
      <w:lvlText w:val=""/>
      <w:lvlJc w:val="left"/>
      <w:pPr>
        <w:ind w:left="360" w:hanging="360"/>
      </w:pPr>
      <w:rPr>
        <w:rFonts w:ascii="Wingdings" w:eastAsia="Calibri" w:hAnsi="Wingding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303E721B"/>
    <w:multiLevelType w:val="hybridMultilevel"/>
    <w:tmpl w:val="10B0ABF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nsid w:val="3060228A"/>
    <w:multiLevelType w:val="hybridMultilevel"/>
    <w:tmpl w:val="47480E30"/>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30695E81"/>
    <w:multiLevelType w:val="hybridMultilevel"/>
    <w:tmpl w:val="559CA66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4">
    <w:nsid w:val="35E55875"/>
    <w:multiLevelType w:val="hybridMultilevel"/>
    <w:tmpl w:val="1ECCE1F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5">
    <w:nsid w:val="3ED10B48"/>
    <w:multiLevelType w:val="hybridMultilevel"/>
    <w:tmpl w:val="964C7D4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6">
    <w:nsid w:val="42044D03"/>
    <w:multiLevelType w:val="hybridMultilevel"/>
    <w:tmpl w:val="8278D1C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7">
    <w:nsid w:val="4B0375CE"/>
    <w:multiLevelType w:val="hybridMultilevel"/>
    <w:tmpl w:val="8A601C7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8">
    <w:nsid w:val="4F9E26C4"/>
    <w:multiLevelType w:val="hybridMultilevel"/>
    <w:tmpl w:val="C8504B0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nsid w:val="54562C9A"/>
    <w:multiLevelType w:val="hybridMultilevel"/>
    <w:tmpl w:val="FB24291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nsid w:val="54FB6588"/>
    <w:multiLevelType w:val="hybridMultilevel"/>
    <w:tmpl w:val="9A263A5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1">
    <w:nsid w:val="59125E98"/>
    <w:multiLevelType w:val="hybridMultilevel"/>
    <w:tmpl w:val="6C44CDC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2">
    <w:nsid w:val="593D4BC5"/>
    <w:multiLevelType w:val="hybridMultilevel"/>
    <w:tmpl w:val="F7FC332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3">
    <w:nsid w:val="5D1C44D6"/>
    <w:multiLevelType w:val="hybridMultilevel"/>
    <w:tmpl w:val="A23C82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4">
    <w:nsid w:val="61967DD5"/>
    <w:multiLevelType w:val="hybridMultilevel"/>
    <w:tmpl w:val="7AEE68EE"/>
    <w:lvl w:ilvl="0" w:tplc="040C0005">
      <w:start w:val="1"/>
      <w:numFmt w:val="bullet"/>
      <w:lvlText w:val=""/>
      <w:lvlJc w:val="left"/>
      <w:pPr>
        <w:ind w:left="327" w:hanging="360"/>
      </w:pPr>
      <w:rPr>
        <w:rFonts w:ascii="Wingdings" w:hAnsi="Wingdings" w:hint="default"/>
      </w:rPr>
    </w:lvl>
    <w:lvl w:ilvl="1" w:tplc="040C0003">
      <w:start w:val="1"/>
      <w:numFmt w:val="bullet"/>
      <w:lvlText w:val="o"/>
      <w:lvlJc w:val="left"/>
      <w:pPr>
        <w:ind w:left="1047" w:hanging="360"/>
      </w:pPr>
      <w:rPr>
        <w:rFonts w:ascii="Courier New" w:hAnsi="Courier New" w:cs="Courier New" w:hint="default"/>
      </w:rPr>
    </w:lvl>
    <w:lvl w:ilvl="2" w:tplc="040C0005">
      <w:start w:val="1"/>
      <w:numFmt w:val="bullet"/>
      <w:lvlText w:val=""/>
      <w:lvlJc w:val="left"/>
      <w:pPr>
        <w:ind w:left="1767" w:hanging="360"/>
      </w:pPr>
      <w:rPr>
        <w:rFonts w:ascii="Wingdings" w:hAnsi="Wingdings" w:hint="default"/>
      </w:rPr>
    </w:lvl>
    <w:lvl w:ilvl="3" w:tplc="040C0001" w:tentative="1">
      <w:start w:val="1"/>
      <w:numFmt w:val="bullet"/>
      <w:lvlText w:val=""/>
      <w:lvlJc w:val="left"/>
      <w:pPr>
        <w:ind w:left="2487" w:hanging="360"/>
      </w:pPr>
      <w:rPr>
        <w:rFonts w:ascii="Symbol" w:hAnsi="Symbol" w:hint="default"/>
      </w:rPr>
    </w:lvl>
    <w:lvl w:ilvl="4" w:tplc="040C0003" w:tentative="1">
      <w:start w:val="1"/>
      <w:numFmt w:val="bullet"/>
      <w:lvlText w:val="o"/>
      <w:lvlJc w:val="left"/>
      <w:pPr>
        <w:ind w:left="3207" w:hanging="360"/>
      </w:pPr>
      <w:rPr>
        <w:rFonts w:ascii="Courier New" w:hAnsi="Courier New" w:cs="Courier New" w:hint="default"/>
      </w:rPr>
    </w:lvl>
    <w:lvl w:ilvl="5" w:tplc="040C0005" w:tentative="1">
      <w:start w:val="1"/>
      <w:numFmt w:val="bullet"/>
      <w:lvlText w:val=""/>
      <w:lvlJc w:val="left"/>
      <w:pPr>
        <w:ind w:left="3927" w:hanging="360"/>
      </w:pPr>
      <w:rPr>
        <w:rFonts w:ascii="Wingdings" w:hAnsi="Wingdings" w:hint="default"/>
      </w:rPr>
    </w:lvl>
    <w:lvl w:ilvl="6" w:tplc="040C0001" w:tentative="1">
      <w:start w:val="1"/>
      <w:numFmt w:val="bullet"/>
      <w:lvlText w:val=""/>
      <w:lvlJc w:val="left"/>
      <w:pPr>
        <w:ind w:left="4647" w:hanging="360"/>
      </w:pPr>
      <w:rPr>
        <w:rFonts w:ascii="Symbol" w:hAnsi="Symbol" w:hint="default"/>
      </w:rPr>
    </w:lvl>
    <w:lvl w:ilvl="7" w:tplc="040C0003" w:tentative="1">
      <w:start w:val="1"/>
      <w:numFmt w:val="bullet"/>
      <w:lvlText w:val="o"/>
      <w:lvlJc w:val="left"/>
      <w:pPr>
        <w:ind w:left="5367" w:hanging="360"/>
      </w:pPr>
      <w:rPr>
        <w:rFonts w:ascii="Courier New" w:hAnsi="Courier New" w:cs="Courier New" w:hint="default"/>
      </w:rPr>
    </w:lvl>
    <w:lvl w:ilvl="8" w:tplc="040C0005" w:tentative="1">
      <w:start w:val="1"/>
      <w:numFmt w:val="bullet"/>
      <w:lvlText w:val=""/>
      <w:lvlJc w:val="left"/>
      <w:pPr>
        <w:ind w:left="6087" w:hanging="360"/>
      </w:pPr>
      <w:rPr>
        <w:rFonts w:ascii="Wingdings" w:hAnsi="Wingdings" w:hint="default"/>
      </w:rPr>
    </w:lvl>
  </w:abstractNum>
  <w:abstractNum w:abstractNumId="45">
    <w:nsid w:val="620114D3"/>
    <w:multiLevelType w:val="hybridMultilevel"/>
    <w:tmpl w:val="14E013AA"/>
    <w:lvl w:ilvl="0" w:tplc="1834F866">
      <w:start w:val="16"/>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nsid w:val="627E571A"/>
    <w:multiLevelType w:val="hybridMultilevel"/>
    <w:tmpl w:val="21D44C9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7">
    <w:nsid w:val="64234EF2"/>
    <w:multiLevelType w:val="hybridMultilevel"/>
    <w:tmpl w:val="FDDA5DE8"/>
    <w:lvl w:ilvl="0" w:tplc="A4804C3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
    <w:nsid w:val="64A31DAD"/>
    <w:multiLevelType w:val="hybridMultilevel"/>
    <w:tmpl w:val="7256ED8C"/>
    <w:lvl w:ilvl="0" w:tplc="675A4618">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64DD518E"/>
    <w:multiLevelType w:val="hybridMultilevel"/>
    <w:tmpl w:val="C868C034"/>
    <w:lvl w:ilvl="0" w:tplc="4ACE58C4">
      <w:start w:val="9"/>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nsid w:val="66273960"/>
    <w:multiLevelType w:val="hybridMultilevel"/>
    <w:tmpl w:val="BDF60AD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1">
    <w:nsid w:val="68F850F7"/>
    <w:multiLevelType w:val="hybridMultilevel"/>
    <w:tmpl w:val="4DBCB47E"/>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2">
    <w:nsid w:val="6B7D61D4"/>
    <w:multiLevelType w:val="hybridMultilevel"/>
    <w:tmpl w:val="093475F0"/>
    <w:lvl w:ilvl="0" w:tplc="74E041E2">
      <w:start w:val="10"/>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nsid w:val="6FB007DA"/>
    <w:multiLevelType w:val="hybridMultilevel"/>
    <w:tmpl w:val="C5B66F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4">
    <w:nsid w:val="70246CB7"/>
    <w:multiLevelType w:val="hybridMultilevel"/>
    <w:tmpl w:val="D3F4BFE2"/>
    <w:lvl w:ilvl="0" w:tplc="455C4D10">
      <w:start w:val="300"/>
      <w:numFmt w:val="bullet"/>
      <w:lvlText w:val=""/>
      <w:lvlJc w:val="left"/>
      <w:pPr>
        <w:ind w:left="360" w:hanging="360"/>
      </w:pPr>
      <w:rPr>
        <w:rFonts w:ascii="Wingdings" w:eastAsia="Calibri" w:hAnsi="Wingdings"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5">
    <w:nsid w:val="728E0DF0"/>
    <w:multiLevelType w:val="hybridMultilevel"/>
    <w:tmpl w:val="F1B0858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6">
    <w:nsid w:val="74D90382"/>
    <w:multiLevelType w:val="hybridMultilevel"/>
    <w:tmpl w:val="E96A172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7">
    <w:nsid w:val="74E260C1"/>
    <w:multiLevelType w:val="hybridMultilevel"/>
    <w:tmpl w:val="F3E8A440"/>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8">
    <w:nsid w:val="750D4127"/>
    <w:multiLevelType w:val="hybridMultilevel"/>
    <w:tmpl w:val="6674D64C"/>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9">
    <w:nsid w:val="75811D36"/>
    <w:multiLevelType w:val="hybridMultilevel"/>
    <w:tmpl w:val="A5565A3C"/>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0">
    <w:nsid w:val="7C3C641C"/>
    <w:multiLevelType w:val="hybridMultilevel"/>
    <w:tmpl w:val="A852DB7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44"/>
  </w:num>
  <w:num w:numId="2">
    <w:abstractNumId w:val="21"/>
  </w:num>
  <w:num w:numId="3">
    <w:abstractNumId w:val="28"/>
  </w:num>
  <w:num w:numId="4">
    <w:abstractNumId w:val="31"/>
  </w:num>
  <w:num w:numId="5">
    <w:abstractNumId w:val="14"/>
  </w:num>
  <w:num w:numId="6">
    <w:abstractNumId w:val="29"/>
  </w:num>
  <w:num w:numId="7">
    <w:abstractNumId w:val="37"/>
  </w:num>
  <w:num w:numId="8">
    <w:abstractNumId w:val="40"/>
  </w:num>
  <w:num w:numId="9">
    <w:abstractNumId w:val="53"/>
  </w:num>
  <w:num w:numId="10">
    <w:abstractNumId w:val="43"/>
  </w:num>
  <w:num w:numId="11">
    <w:abstractNumId w:val="27"/>
  </w:num>
  <w:num w:numId="12">
    <w:abstractNumId w:val="47"/>
  </w:num>
  <w:num w:numId="13">
    <w:abstractNumId w:val="46"/>
  </w:num>
  <w:num w:numId="14">
    <w:abstractNumId w:val="35"/>
  </w:num>
  <w:num w:numId="15">
    <w:abstractNumId w:val="41"/>
  </w:num>
  <w:num w:numId="16">
    <w:abstractNumId w:val="23"/>
  </w:num>
  <w:num w:numId="17">
    <w:abstractNumId w:val="55"/>
  </w:num>
  <w:num w:numId="18">
    <w:abstractNumId w:val="26"/>
  </w:num>
  <w:num w:numId="19">
    <w:abstractNumId w:val="60"/>
  </w:num>
  <w:num w:numId="20">
    <w:abstractNumId w:val="33"/>
  </w:num>
  <w:num w:numId="21">
    <w:abstractNumId w:val="12"/>
  </w:num>
  <w:num w:numId="22">
    <w:abstractNumId w:val="42"/>
  </w:num>
  <w:num w:numId="23">
    <w:abstractNumId w:val="20"/>
  </w:num>
  <w:num w:numId="24">
    <w:abstractNumId w:val="59"/>
  </w:num>
  <w:num w:numId="25">
    <w:abstractNumId w:val="52"/>
  </w:num>
  <w:num w:numId="26">
    <w:abstractNumId w:val="58"/>
  </w:num>
  <w:num w:numId="27">
    <w:abstractNumId w:val="19"/>
  </w:num>
  <w:num w:numId="28">
    <w:abstractNumId w:val="32"/>
  </w:num>
  <w:num w:numId="29">
    <w:abstractNumId w:val="48"/>
  </w:num>
  <w:num w:numId="30">
    <w:abstractNumId w:val="38"/>
  </w:num>
  <w:num w:numId="31">
    <w:abstractNumId w:val="25"/>
  </w:num>
  <w:num w:numId="32">
    <w:abstractNumId w:val="24"/>
  </w:num>
  <w:num w:numId="33">
    <w:abstractNumId w:val="54"/>
  </w:num>
  <w:num w:numId="34">
    <w:abstractNumId w:val="30"/>
  </w:num>
  <w:num w:numId="35">
    <w:abstractNumId w:val="49"/>
  </w:num>
  <w:num w:numId="36">
    <w:abstractNumId w:val="45"/>
  </w:num>
  <w:num w:numId="37">
    <w:abstractNumId w:val="18"/>
  </w:num>
  <w:num w:numId="38">
    <w:abstractNumId w:val="39"/>
  </w:num>
  <w:num w:numId="39">
    <w:abstractNumId w:val="57"/>
  </w:num>
  <w:num w:numId="40">
    <w:abstractNumId w:val="51"/>
  </w:num>
  <w:num w:numId="41">
    <w:abstractNumId w:val="36"/>
  </w:num>
  <w:num w:numId="42">
    <w:abstractNumId w:val="56"/>
  </w:num>
  <w:num w:numId="43">
    <w:abstractNumId w:val="50"/>
  </w:num>
  <w:num w:numId="44">
    <w:abstractNumId w:val="22"/>
  </w:num>
  <w:num w:numId="45">
    <w:abstractNumId w:val="13"/>
  </w:num>
  <w:num w:numId="46">
    <w:abstractNumId w:val="15"/>
  </w:num>
  <w:num w:numId="47">
    <w:abstractNumId w:val="17"/>
  </w:num>
  <w:num w:numId="48">
    <w:abstractNumId w:val="16"/>
  </w:num>
  <w:num w:numId="49">
    <w:abstractNumId w:val="3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stylePaneFormatFilter w:val="3F01"/>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0482"/>
  </w:hdrShapeDefaults>
  <w:footnotePr>
    <w:footnote w:id="-1"/>
    <w:footnote w:id="0"/>
  </w:footnotePr>
  <w:endnotePr>
    <w:endnote w:id="-1"/>
    <w:endnote w:id="0"/>
  </w:endnotePr>
  <w:compat/>
  <w:rsids>
    <w:rsidRoot w:val="00EA04DB"/>
    <w:rsid w:val="00001EE4"/>
    <w:rsid w:val="00002BB7"/>
    <w:rsid w:val="000047D6"/>
    <w:rsid w:val="0000526F"/>
    <w:rsid w:val="000068D0"/>
    <w:rsid w:val="00010018"/>
    <w:rsid w:val="00012258"/>
    <w:rsid w:val="000143C9"/>
    <w:rsid w:val="0001539D"/>
    <w:rsid w:val="00020A77"/>
    <w:rsid w:val="00020F6E"/>
    <w:rsid w:val="000231E3"/>
    <w:rsid w:val="000252CE"/>
    <w:rsid w:val="0002651F"/>
    <w:rsid w:val="00026939"/>
    <w:rsid w:val="00026D33"/>
    <w:rsid w:val="00033055"/>
    <w:rsid w:val="00033E73"/>
    <w:rsid w:val="00034E4F"/>
    <w:rsid w:val="00035195"/>
    <w:rsid w:val="0003564E"/>
    <w:rsid w:val="00042441"/>
    <w:rsid w:val="00042B41"/>
    <w:rsid w:val="00043692"/>
    <w:rsid w:val="00044FE2"/>
    <w:rsid w:val="00052616"/>
    <w:rsid w:val="00056D84"/>
    <w:rsid w:val="00056DC0"/>
    <w:rsid w:val="00064948"/>
    <w:rsid w:val="00067649"/>
    <w:rsid w:val="00071EC9"/>
    <w:rsid w:val="00072E27"/>
    <w:rsid w:val="00074F86"/>
    <w:rsid w:val="00075907"/>
    <w:rsid w:val="000846E1"/>
    <w:rsid w:val="000855E2"/>
    <w:rsid w:val="00087EBF"/>
    <w:rsid w:val="00092579"/>
    <w:rsid w:val="00097D1F"/>
    <w:rsid w:val="000A293F"/>
    <w:rsid w:val="000A2C41"/>
    <w:rsid w:val="000A3166"/>
    <w:rsid w:val="000A4645"/>
    <w:rsid w:val="000A4EF1"/>
    <w:rsid w:val="000A734F"/>
    <w:rsid w:val="000A7DE9"/>
    <w:rsid w:val="000B06A5"/>
    <w:rsid w:val="000B0B5C"/>
    <w:rsid w:val="000B2248"/>
    <w:rsid w:val="000B4285"/>
    <w:rsid w:val="000B4C41"/>
    <w:rsid w:val="000B50E1"/>
    <w:rsid w:val="000B5EB5"/>
    <w:rsid w:val="000B6273"/>
    <w:rsid w:val="000B6AAB"/>
    <w:rsid w:val="000C32F7"/>
    <w:rsid w:val="000C5ECA"/>
    <w:rsid w:val="000D2F78"/>
    <w:rsid w:val="000D376F"/>
    <w:rsid w:val="000D5C23"/>
    <w:rsid w:val="000D7AB7"/>
    <w:rsid w:val="000D7F59"/>
    <w:rsid w:val="000E08AF"/>
    <w:rsid w:val="000E29FF"/>
    <w:rsid w:val="000E3431"/>
    <w:rsid w:val="000E5D71"/>
    <w:rsid w:val="000E6308"/>
    <w:rsid w:val="000F14B7"/>
    <w:rsid w:val="000F2E2F"/>
    <w:rsid w:val="000F4218"/>
    <w:rsid w:val="000F4ABA"/>
    <w:rsid w:val="000F56E6"/>
    <w:rsid w:val="00105473"/>
    <w:rsid w:val="00107540"/>
    <w:rsid w:val="0011117E"/>
    <w:rsid w:val="00112460"/>
    <w:rsid w:val="00113794"/>
    <w:rsid w:val="00113F46"/>
    <w:rsid w:val="001142A9"/>
    <w:rsid w:val="001272DA"/>
    <w:rsid w:val="00127C25"/>
    <w:rsid w:val="00135490"/>
    <w:rsid w:val="0013717B"/>
    <w:rsid w:val="00140679"/>
    <w:rsid w:val="00142BE4"/>
    <w:rsid w:val="001434E1"/>
    <w:rsid w:val="00146B23"/>
    <w:rsid w:val="00147EC4"/>
    <w:rsid w:val="001565D5"/>
    <w:rsid w:val="00157FD7"/>
    <w:rsid w:val="00163D1A"/>
    <w:rsid w:val="0016459B"/>
    <w:rsid w:val="00165F3B"/>
    <w:rsid w:val="00166432"/>
    <w:rsid w:val="0017032C"/>
    <w:rsid w:val="001703B1"/>
    <w:rsid w:val="00170ACF"/>
    <w:rsid w:val="0017630F"/>
    <w:rsid w:val="00176CE8"/>
    <w:rsid w:val="00180D22"/>
    <w:rsid w:val="00181DA4"/>
    <w:rsid w:val="0018641F"/>
    <w:rsid w:val="0019197D"/>
    <w:rsid w:val="00191B61"/>
    <w:rsid w:val="00194F9E"/>
    <w:rsid w:val="001A3379"/>
    <w:rsid w:val="001A405D"/>
    <w:rsid w:val="001B00E9"/>
    <w:rsid w:val="001B4BB4"/>
    <w:rsid w:val="001B6455"/>
    <w:rsid w:val="001B7687"/>
    <w:rsid w:val="001C1BEC"/>
    <w:rsid w:val="001C4C13"/>
    <w:rsid w:val="001C658A"/>
    <w:rsid w:val="001C7CE9"/>
    <w:rsid w:val="001E0BE4"/>
    <w:rsid w:val="001E108B"/>
    <w:rsid w:val="001E151E"/>
    <w:rsid w:val="001E75A5"/>
    <w:rsid w:val="001F144A"/>
    <w:rsid w:val="001F6F06"/>
    <w:rsid w:val="0020048B"/>
    <w:rsid w:val="00207151"/>
    <w:rsid w:val="0021114A"/>
    <w:rsid w:val="00211AF2"/>
    <w:rsid w:val="00211E82"/>
    <w:rsid w:val="00213544"/>
    <w:rsid w:val="002163C1"/>
    <w:rsid w:val="0022034B"/>
    <w:rsid w:val="00221B7C"/>
    <w:rsid w:val="00223BBF"/>
    <w:rsid w:val="0022581C"/>
    <w:rsid w:val="00227304"/>
    <w:rsid w:val="00227899"/>
    <w:rsid w:val="00230AC1"/>
    <w:rsid w:val="002347C1"/>
    <w:rsid w:val="0023546C"/>
    <w:rsid w:val="00235D03"/>
    <w:rsid w:val="002412F1"/>
    <w:rsid w:val="00241854"/>
    <w:rsid w:val="00245098"/>
    <w:rsid w:val="00250EF1"/>
    <w:rsid w:val="00252F4E"/>
    <w:rsid w:val="0025510A"/>
    <w:rsid w:val="00255C5B"/>
    <w:rsid w:val="0026121D"/>
    <w:rsid w:val="00264960"/>
    <w:rsid w:val="00265881"/>
    <w:rsid w:val="00266AE4"/>
    <w:rsid w:val="00266D70"/>
    <w:rsid w:val="002673D9"/>
    <w:rsid w:val="00271648"/>
    <w:rsid w:val="00271C32"/>
    <w:rsid w:val="00273580"/>
    <w:rsid w:val="0027535B"/>
    <w:rsid w:val="00275579"/>
    <w:rsid w:val="00276557"/>
    <w:rsid w:val="002778B2"/>
    <w:rsid w:val="00280614"/>
    <w:rsid w:val="00280723"/>
    <w:rsid w:val="00280732"/>
    <w:rsid w:val="00280A2B"/>
    <w:rsid w:val="00282DE8"/>
    <w:rsid w:val="00283688"/>
    <w:rsid w:val="00286065"/>
    <w:rsid w:val="00292580"/>
    <w:rsid w:val="00294710"/>
    <w:rsid w:val="00295FDB"/>
    <w:rsid w:val="00296233"/>
    <w:rsid w:val="002975E3"/>
    <w:rsid w:val="002A022A"/>
    <w:rsid w:val="002A09B4"/>
    <w:rsid w:val="002A6839"/>
    <w:rsid w:val="002A712E"/>
    <w:rsid w:val="002B0CC5"/>
    <w:rsid w:val="002B220B"/>
    <w:rsid w:val="002B2CED"/>
    <w:rsid w:val="002B51E2"/>
    <w:rsid w:val="002B52B7"/>
    <w:rsid w:val="002B55D7"/>
    <w:rsid w:val="002C377C"/>
    <w:rsid w:val="002C612E"/>
    <w:rsid w:val="002D24AD"/>
    <w:rsid w:val="002D2767"/>
    <w:rsid w:val="002D5B14"/>
    <w:rsid w:val="002D66CE"/>
    <w:rsid w:val="002E0422"/>
    <w:rsid w:val="002E1303"/>
    <w:rsid w:val="002E1E34"/>
    <w:rsid w:val="002E5693"/>
    <w:rsid w:val="002E5B58"/>
    <w:rsid w:val="002E620A"/>
    <w:rsid w:val="002E7874"/>
    <w:rsid w:val="002F0FD9"/>
    <w:rsid w:val="002F1C91"/>
    <w:rsid w:val="002F2866"/>
    <w:rsid w:val="00303836"/>
    <w:rsid w:val="0030527D"/>
    <w:rsid w:val="00305664"/>
    <w:rsid w:val="003102BF"/>
    <w:rsid w:val="00310F45"/>
    <w:rsid w:val="003121E6"/>
    <w:rsid w:val="0031788B"/>
    <w:rsid w:val="00320420"/>
    <w:rsid w:val="00320A3B"/>
    <w:rsid w:val="00321434"/>
    <w:rsid w:val="00326765"/>
    <w:rsid w:val="00327CAA"/>
    <w:rsid w:val="003301A3"/>
    <w:rsid w:val="00330A64"/>
    <w:rsid w:val="00336062"/>
    <w:rsid w:val="003376F9"/>
    <w:rsid w:val="00341357"/>
    <w:rsid w:val="00341363"/>
    <w:rsid w:val="00341560"/>
    <w:rsid w:val="00344219"/>
    <w:rsid w:val="003474B2"/>
    <w:rsid w:val="003528BC"/>
    <w:rsid w:val="00354AD9"/>
    <w:rsid w:val="003556E0"/>
    <w:rsid w:val="003635EC"/>
    <w:rsid w:val="00363CB3"/>
    <w:rsid w:val="00365DEA"/>
    <w:rsid w:val="00367BDB"/>
    <w:rsid w:val="00372B76"/>
    <w:rsid w:val="00376132"/>
    <w:rsid w:val="00380A42"/>
    <w:rsid w:val="00381489"/>
    <w:rsid w:val="0038260F"/>
    <w:rsid w:val="003848BA"/>
    <w:rsid w:val="00384D41"/>
    <w:rsid w:val="00387891"/>
    <w:rsid w:val="0039395F"/>
    <w:rsid w:val="00395BC8"/>
    <w:rsid w:val="00396A45"/>
    <w:rsid w:val="00397D9F"/>
    <w:rsid w:val="003A0153"/>
    <w:rsid w:val="003A04CF"/>
    <w:rsid w:val="003A0735"/>
    <w:rsid w:val="003A4460"/>
    <w:rsid w:val="003A456A"/>
    <w:rsid w:val="003A6001"/>
    <w:rsid w:val="003A6C68"/>
    <w:rsid w:val="003A774E"/>
    <w:rsid w:val="003B0F9F"/>
    <w:rsid w:val="003B3F61"/>
    <w:rsid w:val="003B5978"/>
    <w:rsid w:val="003B618C"/>
    <w:rsid w:val="003C23CE"/>
    <w:rsid w:val="003C2949"/>
    <w:rsid w:val="003C3A9F"/>
    <w:rsid w:val="003C5A90"/>
    <w:rsid w:val="003C72DE"/>
    <w:rsid w:val="003D018B"/>
    <w:rsid w:val="003D1BB9"/>
    <w:rsid w:val="003D24A4"/>
    <w:rsid w:val="003D662E"/>
    <w:rsid w:val="003D669F"/>
    <w:rsid w:val="003D75B9"/>
    <w:rsid w:val="003D775A"/>
    <w:rsid w:val="003E4BAC"/>
    <w:rsid w:val="003F141E"/>
    <w:rsid w:val="003F5E78"/>
    <w:rsid w:val="003F7196"/>
    <w:rsid w:val="0040155E"/>
    <w:rsid w:val="004059EB"/>
    <w:rsid w:val="00410EDD"/>
    <w:rsid w:val="004116F4"/>
    <w:rsid w:val="00411B42"/>
    <w:rsid w:val="00411FFD"/>
    <w:rsid w:val="00412A3D"/>
    <w:rsid w:val="0041378C"/>
    <w:rsid w:val="00413A7F"/>
    <w:rsid w:val="00413FA3"/>
    <w:rsid w:val="00415CB1"/>
    <w:rsid w:val="00420079"/>
    <w:rsid w:val="00421322"/>
    <w:rsid w:val="00421C24"/>
    <w:rsid w:val="004230A8"/>
    <w:rsid w:val="00423950"/>
    <w:rsid w:val="004243FD"/>
    <w:rsid w:val="004245D3"/>
    <w:rsid w:val="00425982"/>
    <w:rsid w:val="00427E7C"/>
    <w:rsid w:val="0043012D"/>
    <w:rsid w:val="0043022D"/>
    <w:rsid w:val="0043142D"/>
    <w:rsid w:val="00432C60"/>
    <w:rsid w:val="00433CF3"/>
    <w:rsid w:val="004343B4"/>
    <w:rsid w:val="00434872"/>
    <w:rsid w:val="00434B20"/>
    <w:rsid w:val="00435BA6"/>
    <w:rsid w:val="00436892"/>
    <w:rsid w:val="00436C8C"/>
    <w:rsid w:val="00437F4A"/>
    <w:rsid w:val="00444285"/>
    <w:rsid w:val="004451F9"/>
    <w:rsid w:val="00446F31"/>
    <w:rsid w:val="00450E77"/>
    <w:rsid w:val="00451583"/>
    <w:rsid w:val="00453215"/>
    <w:rsid w:val="004534D9"/>
    <w:rsid w:val="00454016"/>
    <w:rsid w:val="00457845"/>
    <w:rsid w:val="00460BF7"/>
    <w:rsid w:val="00460DA3"/>
    <w:rsid w:val="00461C85"/>
    <w:rsid w:val="00462CD6"/>
    <w:rsid w:val="00463D4A"/>
    <w:rsid w:val="004657CD"/>
    <w:rsid w:val="00465D5F"/>
    <w:rsid w:val="0046694E"/>
    <w:rsid w:val="00467704"/>
    <w:rsid w:val="0047150E"/>
    <w:rsid w:val="00471E61"/>
    <w:rsid w:val="004763BF"/>
    <w:rsid w:val="00476B99"/>
    <w:rsid w:val="004770D9"/>
    <w:rsid w:val="004778ED"/>
    <w:rsid w:val="00482779"/>
    <w:rsid w:val="00482F73"/>
    <w:rsid w:val="00487B54"/>
    <w:rsid w:val="00487D02"/>
    <w:rsid w:val="004925CA"/>
    <w:rsid w:val="00493417"/>
    <w:rsid w:val="00495EA8"/>
    <w:rsid w:val="004962ED"/>
    <w:rsid w:val="004A1BDF"/>
    <w:rsid w:val="004A1EB0"/>
    <w:rsid w:val="004A2208"/>
    <w:rsid w:val="004A458B"/>
    <w:rsid w:val="004A658A"/>
    <w:rsid w:val="004A7046"/>
    <w:rsid w:val="004B0D10"/>
    <w:rsid w:val="004B4E96"/>
    <w:rsid w:val="004B53AF"/>
    <w:rsid w:val="004B5CE1"/>
    <w:rsid w:val="004B5E0C"/>
    <w:rsid w:val="004B7A57"/>
    <w:rsid w:val="004C4BFD"/>
    <w:rsid w:val="004C68A3"/>
    <w:rsid w:val="004C7693"/>
    <w:rsid w:val="004D10CC"/>
    <w:rsid w:val="004D2CF6"/>
    <w:rsid w:val="004D571F"/>
    <w:rsid w:val="004D7E83"/>
    <w:rsid w:val="004E2312"/>
    <w:rsid w:val="004E277B"/>
    <w:rsid w:val="004E309C"/>
    <w:rsid w:val="004E45F0"/>
    <w:rsid w:val="004E725B"/>
    <w:rsid w:val="004F26CA"/>
    <w:rsid w:val="004F5B5C"/>
    <w:rsid w:val="004F68B7"/>
    <w:rsid w:val="004F76B1"/>
    <w:rsid w:val="005002E0"/>
    <w:rsid w:val="0050150D"/>
    <w:rsid w:val="00503B0F"/>
    <w:rsid w:val="00507F4B"/>
    <w:rsid w:val="005102E7"/>
    <w:rsid w:val="00511C28"/>
    <w:rsid w:val="00512401"/>
    <w:rsid w:val="00516B6E"/>
    <w:rsid w:val="00517C42"/>
    <w:rsid w:val="00522193"/>
    <w:rsid w:val="00524131"/>
    <w:rsid w:val="0052668F"/>
    <w:rsid w:val="005274B9"/>
    <w:rsid w:val="005313BF"/>
    <w:rsid w:val="00532109"/>
    <w:rsid w:val="0053316A"/>
    <w:rsid w:val="00533751"/>
    <w:rsid w:val="00534D24"/>
    <w:rsid w:val="00537584"/>
    <w:rsid w:val="00541EE2"/>
    <w:rsid w:val="00543725"/>
    <w:rsid w:val="0054427F"/>
    <w:rsid w:val="00547F83"/>
    <w:rsid w:val="005530B1"/>
    <w:rsid w:val="00554881"/>
    <w:rsid w:val="0055491D"/>
    <w:rsid w:val="00555806"/>
    <w:rsid w:val="00555E06"/>
    <w:rsid w:val="00556021"/>
    <w:rsid w:val="005641B8"/>
    <w:rsid w:val="00564D5D"/>
    <w:rsid w:val="00564E3B"/>
    <w:rsid w:val="0057092C"/>
    <w:rsid w:val="005740EE"/>
    <w:rsid w:val="005743BA"/>
    <w:rsid w:val="005756F7"/>
    <w:rsid w:val="00575A1D"/>
    <w:rsid w:val="00576705"/>
    <w:rsid w:val="00577030"/>
    <w:rsid w:val="00581734"/>
    <w:rsid w:val="00584DB5"/>
    <w:rsid w:val="00594B1F"/>
    <w:rsid w:val="0059522A"/>
    <w:rsid w:val="00595649"/>
    <w:rsid w:val="0059573C"/>
    <w:rsid w:val="00597096"/>
    <w:rsid w:val="0059720A"/>
    <w:rsid w:val="00597359"/>
    <w:rsid w:val="005978FA"/>
    <w:rsid w:val="00597CAD"/>
    <w:rsid w:val="005A0950"/>
    <w:rsid w:val="005A1CB1"/>
    <w:rsid w:val="005A3F0D"/>
    <w:rsid w:val="005A76DD"/>
    <w:rsid w:val="005A7B48"/>
    <w:rsid w:val="005B20E7"/>
    <w:rsid w:val="005B4A37"/>
    <w:rsid w:val="005B544C"/>
    <w:rsid w:val="005C04AE"/>
    <w:rsid w:val="005C2442"/>
    <w:rsid w:val="005C348A"/>
    <w:rsid w:val="005C49C9"/>
    <w:rsid w:val="005C52FA"/>
    <w:rsid w:val="005D0A0A"/>
    <w:rsid w:val="005D0A72"/>
    <w:rsid w:val="005D12B8"/>
    <w:rsid w:val="005D1363"/>
    <w:rsid w:val="005D24A1"/>
    <w:rsid w:val="005D299D"/>
    <w:rsid w:val="005D3B15"/>
    <w:rsid w:val="005D4B4A"/>
    <w:rsid w:val="005D6D5D"/>
    <w:rsid w:val="005E108B"/>
    <w:rsid w:val="005E149B"/>
    <w:rsid w:val="005F0908"/>
    <w:rsid w:val="005F267E"/>
    <w:rsid w:val="00600FA4"/>
    <w:rsid w:val="006011F3"/>
    <w:rsid w:val="00601A45"/>
    <w:rsid w:val="00602CA9"/>
    <w:rsid w:val="00604227"/>
    <w:rsid w:val="0060454E"/>
    <w:rsid w:val="00612CDF"/>
    <w:rsid w:val="0062442F"/>
    <w:rsid w:val="00626227"/>
    <w:rsid w:val="00627CC8"/>
    <w:rsid w:val="00630AE5"/>
    <w:rsid w:val="00630FB3"/>
    <w:rsid w:val="00631E53"/>
    <w:rsid w:val="006321A4"/>
    <w:rsid w:val="006342B7"/>
    <w:rsid w:val="00635E73"/>
    <w:rsid w:val="00637DC7"/>
    <w:rsid w:val="00637F14"/>
    <w:rsid w:val="00640AC0"/>
    <w:rsid w:val="00640B56"/>
    <w:rsid w:val="0065254B"/>
    <w:rsid w:val="00654192"/>
    <w:rsid w:val="00654864"/>
    <w:rsid w:val="006551E7"/>
    <w:rsid w:val="006571DE"/>
    <w:rsid w:val="0065720B"/>
    <w:rsid w:val="00663422"/>
    <w:rsid w:val="0066394B"/>
    <w:rsid w:val="00663D5C"/>
    <w:rsid w:val="00663E60"/>
    <w:rsid w:val="006650A0"/>
    <w:rsid w:val="0066539D"/>
    <w:rsid w:val="0066552B"/>
    <w:rsid w:val="006711F4"/>
    <w:rsid w:val="00671999"/>
    <w:rsid w:val="006728F0"/>
    <w:rsid w:val="00673396"/>
    <w:rsid w:val="00680F06"/>
    <w:rsid w:val="006826FD"/>
    <w:rsid w:val="00686354"/>
    <w:rsid w:val="0069514C"/>
    <w:rsid w:val="006963C3"/>
    <w:rsid w:val="00696948"/>
    <w:rsid w:val="006A1C86"/>
    <w:rsid w:val="006A38B2"/>
    <w:rsid w:val="006A3FB4"/>
    <w:rsid w:val="006A6C99"/>
    <w:rsid w:val="006A7D03"/>
    <w:rsid w:val="006B1544"/>
    <w:rsid w:val="006B224B"/>
    <w:rsid w:val="006B350E"/>
    <w:rsid w:val="006B37BB"/>
    <w:rsid w:val="006B4C0B"/>
    <w:rsid w:val="006B7287"/>
    <w:rsid w:val="006C4070"/>
    <w:rsid w:val="006C4677"/>
    <w:rsid w:val="006C718D"/>
    <w:rsid w:val="006C7984"/>
    <w:rsid w:val="006D24EC"/>
    <w:rsid w:val="006D7F8D"/>
    <w:rsid w:val="006E05CC"/>
    <w:rsid w:val="006E230D"/>
    <w:rsid w:val="006F0EA1"/>
    <w:rsid w:val="006F2C41"/>
    <w:rsid w:val="006F3370"/>
    <w:rsid w:val="006F41B7"/>
    <w:rsid w:val="00711503"/>
    <w:rsid w:val="007123C1"/>
    <w:rsid w:val="00712AEA"/>
    <w:rsid w:val="00714663"/>
    <w:rsid w:val="00717956"/>
    <w:rsid w:val="007202F8"/>
    <w:rsid w:val="00721EB0"/>
    <w:rsid w:val="00722075"/>
    <w:rsid w:val="007229F0"/>
    <w:rsid w:val="007241AF"/>
    <w:rsid w:val="00725109"/>
    <w:rsid w:val="00726BFC"/>
    <w:rsid w:val="007302B3"/>
    <w:rsid w:val="00730F20"/>
    <w:rsid w:val="0073300D"/>
    <w:rsid w:val="007330C9"/>
    <w:rsid w:val="00733597"/>
    <w:rsid w:val="00733AF6"/>
    <w:rsid w:val="007364C7"/>
    <w:rsid w:val="007364DA"/>
    <w:rsid w:val="00736EBD"/>
    <w:rsid w:val="00740062"/>
    <w:rsid w:val="007427C4"/>
    <w:rsid w:val="00744440"/>
    <w:rsid w:val="00746247"/>
    <w:rsid w:val="00747C1E"/>
    <w:rsid w:val="0075171C"/>
    <w:rsid w:val="00752062"/>
    <w:rsid w:val="00753FEE"/>
    <w:rsid w:val="007547C8"/>
    <w:rsid w:val="00756DD8"/>
    <w:rsid w:val="007630BA"/>
    <w:rsid w:val="00763210"/>
    <w:rsid w:val="00764062"/>
    <w:rsid w:val="00764168"/>
    <w:rsid w:val="0076464B"/>
    <w:rsid w:val="00764ADC"/>
    <w:rsid w:val="007658F5"/>
    <w:rsid w:val="00766FF4"/>
    <w:rsid w:val="00770A5C"/>
    <w:rsid w:val="0077174F"/>
    <w:rsid w:val="00771D58"/>
    <w:rsid w:val="00773A0E"/>
    <w:rsid w:val="00773E73"/>
    <w:rsid w:val="0077521B"/>
    <w:rsid w:val="007774E5"/>
    <w:rsid w:val="00780885"/>
    <w:rsid w:val="00782C01"/>
    <w:rsid w:val="00784AA1"/>
    <w:rsid w:val="00786677"/>
    <w:rsid w:val="00787048"/>
    <w:rsid w:val="007909FB"/>
    <w:rsid w:val="00794028"/>
    <w:rsid w:val="007940B8"/>
    <w:rsid w:val="00794174"/>
    <w:rsid w:val="007A0B5D"/>
    <w:rsid w:val="007A1FE3"/>
    <w:rsid w:val="007A2D1B"/>
    <w:rsid w:val="007A30C5"/>
    <w:rsid w:val="007A3B4F"/>
    <w:rsid w:val="007A4A89"/>
    <w:rsid w:val="007A65B1"/>
    <w:rsid w:val="007A6CDF"/>
    <w:rsid w:val="007B1173"/>
    <w:rsid w:val="007B2346"/>
    <w:rsid w:val="007B4708"/>
    <w:rsid w:val="007B4B9C"/>
    <w:rsid w:val="007C0457"/>
    <w:rsid w:val="007C253E"/>
    <w:rsid w:val="007C40CA"/>
    <w:rsid w:val="007C4545"/>
    <w:rsid w:val="007C5BD9"/>
    <w:rsid w:val="007C60E3"/>
    <w:rsid w:val="007D11C7"/>
    <w:rsid w:val="007D11D9"/>
    <w:rsid w:val="007D1312"/>
    <w:rsid w:val="007D190C"/>
    <w:rsid w:val="007D75F3"/>
    <w:rsid w:val="007E2E88"/>
    <w:rsid w:val="007E31FD"/>
    <w:rsid w:val="007E3ED5"/>
    <w:rsid w:val="007F0C3B"/>
    <w:rsid w:val="007F224B"/>
    <w:rsid w:val="007F2693"/>
    <w:rsid w:val="007F5058"/>
    <w:rsid w:val="007F5906"/>
    <w:rsid w:val="007F6812"/>
    <w:rsid w:val="007F6A85"/>
    <w:rsid w:val="00801661"/>
    <w:rsid w:val="008035A3"/>
    <w:rsid w:val="008124DE"/>
    <w:rsid w:val="00813D46"/>
    <w:rsid w:val="00817E4D"/>
    <w:rsid w:val="00820E8B"/>
    <w:rsid w:val="008212B5"/>
    <w:rsid w:val="008257EB"/>
    <w:rsid w:val="00826E73"/>
    <w:rsid w:val="008355DA"/>
    <w:rsid w:val="00837913"/>
    <w:rsid w:val="00840217"/>
    <w:rsid w:val="00840526"/>
    <w:rsid w:val="0084155C"/>
    <w:rsid w:val="00845FFA"/>
    <w:rsid w:val="00854C09"/>
    <w:rsid w:val="00855BC2"/>
    <w:rsid w:val="00855DE1"/>
    <w:rsid w:val="00856101"/>
    <w:rsid w:val="00856245"/>
    <w:rsid w:val="00860277"/>
    <w:rsid w:val="008611DA"/>
    <w:rsid w:val="00865A3D"/>
    <w:rsid w:val="00866312"/>
    <w:rsid w:val="008669FE"/>
    <w:rsid w:val="00867F19"/>
    <w:rsid w:val="00870E6D"/>
    <w:rsid w:val="008724B0"/>
    <w:rsid w:val="00875E63"/>
    <w:rsid w:val="00876139"/>
    <w:rsid w:val="008772DA"/>
    <w:rsid w:val="00877747"/>
    <w:rsid w:val="00881D79"/>
    <w:rsid w:val="00882DAB"/>
    <w:rsid w:val="0088353A"/>
    <w:rsid w:val="008842E0"/>
    <w:rsid w:val="008855AD"/>
    <w:rsid w:val="00890CCD"/>
    <w:rsid w:val="00890E09"/>
    <w:rsid w:val="00891C73"/>
    <w:rsid w:val="00891E27"/>
    <w:rsid w:val="00892AE9"/>
    <w:rsid w:val="008940D9"/>
    <w:rsid w:val="008A1C31"/>
    <w:rsid w:val="008A26D8"/>
    <w:rsid w:val="008A2758"/>
    <w:rsid w:val="008B34AD"/>
    <w:rsid w:val="008B4EDF"/>
    <w:rsid w:val="008B52AD"/>
    <w:rsid w:val="008B5ABC"/>
    <w:rsid w:val="008B5BFE"/>
    <w:rsid w:val="008B7AC2"/>
    <w:rsid w:val="008C016B"/>
    <w:rsid w:val="008C1099"/>
    <w:rsid w:val="008C2D28"/>
    <w:rsid w:val="008C55C9"/>
    <w:rsid w:val="008C5B87"/>
    <w:rsid w:val="008D1562"/>
    <w:rsid w:val="008D1668"/>
    <w:rsid w:val="008D22A2"/>
    <w:rsid w:val="008D3D9F"/>
    <w:rsid w:val="008E1908"/>
    <w:rsid w:val="008E2712"/>
    <w:rsid w:val="008E2E68"/>
    <w:rsid w:val="008E3FAA"/>
    <w:rsid w:val="008E457E"/>
    <w:rsid w:val="008E469F"/>
    <w:rsid w:val="008E4BC5"/>
    <w:rsid w:val="008E50FA"/>
    <w:rsid w:val="008E6B99"/>
    <w:rsid w:val="008F103A"/>
    <w:rsid w:val="008F16F9"/>
    <w:rsid w:val="008F315E"/>
    <w:rsid w:val="008F31A3"/>
    <w:rsid w:val="008F34E3"/>
    <w:rsid w:val="008F658A"/>
    <w:rsid w:val="008F6D23"/>
    <w:rsid w:val="008F6DD3"/>
    <w:rsid w:val="008F701B"/>
    <w:rsid w:val="00900505"/>
    <w:rsid w:val="00901441"/>
    <w:rsid w:val="00901E04"/>
    <w:rsid w:val="009038DC"/>
    <w:rsid w:val="0090407F"/>
    <w:rsid w:val="00905B46"/>
    <w:rsid w:val="009123D8"/>
    <w:rsid w:val="00913B3D"/>
    <w:rsid w:val="0091668F"/>
    <w:rsid w:val="00917418"/>
    <w:rsid w:val="00917554"/>
    <w:rsid w:val="00920149"/>
    <w:rsid w:val="0092014D"/>
    <w:rsid w:val="00921624"/>
    <w:rsid w:val="00921C13"/>
    <w:rsid w:val="009252EC"/>
    <w:rsid w:val="0092597D"/>
    <w:rsid w:val="00926D6C"/>
    <w:rsid w:val="0092715F"/>
    <w:rsid w:val="00927BAB"/>
    <w:rsid w:val="00931A37"/>
    <w:rsid w:val="00931C2E"/>
    <w:rsid w:val="00932179"/>
    <w:rsid w:val="00933298"/>
    <w:rsid w:val="00933A8C"/>
    <w:rsid w:val="00936CE0"/>
    <w:rsid w:val="009419C9"/>
    <w:rsid w:val="00943050"/>
    <w:rsid w:val="00944ACA"/>
    <w:rsid w:val="00950EC9"/>
    <w:rsid w:val="00952250"/>
    <w:rsid w:val="00953351"/>
    <w:rsid w:val="00953F4F"/>
    <w:rsid w:val="00953F97"/>
    <w:rsid w:val="0095475C"/>
    <w:rsid w:val="00955E67"/>
    <w:rsid w:val="00956CB6"/>
    <w:rsid w:val="00956EB5"/>
    <w:rsid w:val="00960522"/>
    <w:rsid w:val="00960593"/>
    <w:rsid w:val="00965D82"/>
    <w:rsid w:val="00967595"/>
    <w:rsid w:val="00970B28"/>
    <w:rsid w:val="00971EB1"/>
    <w:rsid w:val="009744D0"/>
    <w:rsid w:val="00976702"/>
    <w:rsid w:val="00976961"/>
    <w:rsid w:val="00976E99"/>
    <w:rsid w:val="00983E9D"/>
    <w:rsid w:val="00984153"/>
    <w:rsid w:val="0098524B"/>
    <w:rsid w:val="00986A0C"/>
    <w:rsid w:val="0099073A"/>
    <w:rsid w:val="009909F6"/>
    <w:rsid w:val="00990F45"/>
    <w:rsid w:val="00991237"/>
    <w:rsid w:val="009930B3"/>
    <w:rsid w:val="00994FD3"/>
    <w:rsid w:val="009950EC"/>
    <w:rsid w:val="009A4834"/>
    <w:rsid w:val="009A4D81"/>
    <w:rsid w:val="009A5188"/>
    <w:rsid w:val="009A656F"/>
    <w:rsid w:val="009A68D5"/>
    <w:rsid w:val="009B431B"/>
    <w:rsid w:val="009B68A2"/>
    <w:rsid w:val="009B7364"/>
    <w:rsid w:val="009B7E20"/>
    <w:rsid w:val="009C2E29"/>
    <w:rsid w:val="009C31B4"/>
    <w:rsid w:val="009C496C"/>
    <w:rsid w:val="009C5934"/>
    <w:rsid w:val="009C5C38"/>
    <w:rsid w:val="009C6795"/>
    <w:rsid w:val="009C6F88"/>
    <w:rsid w:val="009D320C"/>
    <w:rsid w:val="009D4505"/>
    <w:rsid w:val="009D6B76"/>
    <w:rsid w:val="009D6F36"/>
    <w:rsid w:val="009D76D2"/>
    <w:rsid w:val="009E05E9"/>
    <w:rsid w:val="009E14E8"/>
    <w:rsid w:val="009E401E"/>
    <w:rsid w:val="009E41C8"/>
    <w:rsid w:val="009E61A0"/>
    <w:rsid w:val="009E6F2E"/>
    <w:rsid w:val="009E76A6"/>
    <w:rsid w:val="009F0D28"/>
    <w:rsid w:val="009F1332"/>
    <w:rsid w:val="009F4986"/>
    <w:rsid w:val="009F5289"/>
    <w:rsid w:val="009F59BA"/>
    <w:rsid w:val="00A022EA"/>
    <w:rsid w:val="00A02E84"/>
    <w:rsid w:val="00A05F75"/>
    <w:rsid w:val="00A073FD"/>
    <w:rsid w:val="00A10B5A"/>
    <w:rsid w:val="00A11E19"/>
    <w:rsid w:val="00A12BD0"/>
    <w:rsid w:val="00A12DDF"/>
    <w:rsid w:val="00A175D6"/>
    <w:rsid w:val="00A2360F"/>
    <w:rsid w:val="00A23D2E"/>
    <w:rsid w:val="00A23DE8"/>
    <w:rsid w:val="00A269AD"/>
    <w:rsid w:val="00A2719B"/>
    <w:rsid w:val="00A27E7F"/>
    <w:rsid w:val="00A309E2"/>
    <w:rsid w:val="00A32AE3"/>
    <w:rsid w:val="00A353BB"/>
    <w:rsid w:val="00A362C8"/>
    <w:rsid w:val="00A40272"/>
    <w:rsid w:val="00A4146A"/>
    <w:rsid w:val="00A41DF7"/>
    <w:rsid w:val="00A4201B"/>
    <w:rsid w:val="00A432AB"/>
    <w:rsid w:val="00A43A7A"/>
    <w:rsid w:val="00A4464E"/>
    <w:rsid w:val="00A46331"/>
    <w:rsid w:val="00A50956"/>
    <w:rsid w:val="00A51EE6"/>
    <w:rsid w:val="00A53794"/>
    <w:rsid w:val="00A540B9"/>
    <w:rsid w:val="00A55270"/>
    <w:rsid w:val="00A56259"/>
    <w:rsid w:val="00A60247"/>
    <w:rsid w:val="00A6140D"/>
    <w:rsid w:val="00A61DF5"/>
    <w:rsid w:val="00A61E77"/>
    <w:rsid w:val="00A627D8"/>
    <w:rsid w:val="00A638FD"/>
    <w:rsid w:val="00A64D2A"/>
    <w:rsid w:val="00A64E5F"/>
    <w:rsid w:val="00A64ECF"/>
    <w:rsid w:val="00A65C7D"/>
    <w:rsid w:val="00A671B4"/>
    <w:rsid w:val="00A712C6"/>
    <w:rsid w:val="00A724A6"/>
    <w:rsid w:val="00A76E87"/>
    <w:rsid w:val="00A771B5"/>
    <w:rsid w:val="00A77350"/>
    <w:rsid w:val="00A77B0A"/>
    <w:rsid w:val="00A8087D"/>
    <w:rsid w:val="00A82D6E"/>
    <w:rsid w:val="00A832B7"/>
    <w:rsid w:val="00A83B60"/>
    <w:rsid w:val="00A841D3"/>
    <w:rsid w:val="00A85AFE"/>
    <w:rsid w:val="00A85C2B"/>
    <w:rsid w:val="00A877CD"/>
    <w:rsid w:val="00A92BCB"/>
    <w:rsid w:val="00A93C8C"/>
    <w:rsid w:val="00A95E40"/>
    <w:rsid w:val="00AA1A64"/>
    <w:rsid w:val="00AA1DA8"/>
    <w:rsid w:val="00AA266B"/>
    <w:rsid w:val="00AB3604"/>
    <w:rsid w:val="00AB5FAF"/>
    <w:rsid w:val="00AB76F1"/>
    <w:rsid w:val="00AB772A"/>
    <w:rsid w:val="00AC0790"/>
    <w:rsid w:val="00AC2667"/>
    <w:rsid w:val="00AC28F1"/>
    <w:rsid w:val="00AC58EF"/>
    <w:rsid w:val="00AC7002"/>
    <w:rsid w:val="00AD326F"/>
    <w:rsid w:val="00AD3A4D"/>
    <w:rsid w:val="00AD485F"/>
    <w:rsid w:val="00AD4D97"/>
    <w:rsid w:val="00AD585D"/>
    <w:rsid w:val="00AE1236"/>
    <w:rsid w:val="00AE3D3D"/>
    <w:rsid w:val="00AF0ED4"/>
    <w:rsid w:val="00AF3B20"/>
    <w:rsid w:val="00AF4F24"/>
    <w:rsid w:val="00AF4FC3"/>
    <w:rsid w:val="00AF7C47"/>
    <w:rsid w:val="00B0175F"/>
    <w:rsid w:val="00B01939"/>
    <w:rsid w:val="00B02376"/>
    <w:rsid w:val="00B02A7F"/>
    <w:rsid w:val="00B02D94"/>
    <w:rsid w:val="00B0313A"/>
    <w:rsid w:val="00B05EAC"/>
    <w:rsid w:val="00B064A0"/>
    <w:rsid w:val="00B146C7"/>
    <w:rsid w:val="00B148B5"/>
    <w:rsid w:val="00B14958"/>
    <w:rsid w:val="00B15499"/>
    <w:rsid w:val="00B16FA6"/>
    <w:rsid w:val="00B175F4"/>
    <w:rsid w:val="00B176F9"/>
    <w:rsid w:val="00B205F2"/>
    <w:rsid w:val="00B20CBD"/>
    <w:rsid w:val="00B2516F"/>
    <w:rsid w:val="00B30EDF"/>
    <w:rsid w:val="00B33854"/>
    <w:rsid w:val="00B36FE8"/>
    <w:rsid w:val="00B372EA"/>
    <w:rsid w:val="00B37892"/>
    <w:rsid w:val="00B47412"/>
    <w:rsid w:val="00B47952"/>
    <w:rsid w:val="00B516D5"/>
    <w:rsid w:val="00B5386F"/>
    <w:rsid w:val="00B5566A"/>
    <w:rsid w:val="00B60FA9"/>
    <w:rsid w:val="00B63297"/>
    <w:rsid w:val="00B65FCD"/>
    <w:rsid w:val="00B667FF"/>
    <w:rsid w:val="00B700F1"/>
    <w:rsid w:val="00B70E4D"/>
    <w:rsid w:val="00B71646"/>
    <w:rsid w:val="00B750E1"/>
    <w:rsid w:val="00B75506"/>
    <w:rsid w:val="00B8313F"/>
    <w:rsid w:val="00B83E67"/>
    <w:rsid w:val="00B90B7E"/>
    <w:rsid w:val="00B91BC4"/>
    <w:rsid w:val="00B92563"/>
    <w:rsid w:val="00B92E1E"/>
    <w:rsid w:val="00B937FF"/>
    <w:rsid w:val="00B94EB3"/>
    <w:rsid w:val="00B956D6"/>
    <w:rsid w:val="00B95B96"/>
    <w:rsid w:val="00B95FFB"/>
    <w:rsid w:val="00B97347"/>
    <w:rsid w:val="00B97CB9"/>
    <w:rsid w:val="00BA16A2"/>
    <w:rsid w:val="00BA2517"/>
    <w:rsid w:val="00BA4C15"/>
    <w:rsid w:val="00BB13F7"/>
    <w:rsid w:val="00BB1793"/>
    <w:rsid w:val="00BB2BF0"/>
    <w:rsid w:val="00BB3345"/>
    <w:rsid w:val="00BB3F0F"/>
    <w:rsid w:val="00BB4B81"/>
    <w:rsid w:val="00BB61AD"/>
    <w:rsid w:val="00BC03EB"/>
    <w:rsid w:val="00BC042B"/>
    <w:rsid w:val="00BC0CF1"/>
    <w:rsid w:val="00BC0D9C"/>
    <w:rsid w:val="00BD0440"/>
    <w:rsid w:val="00BD1069"/>
    <w:rsid w:val="00BD140B"/>
    <w:rsid w:val="00BD3F32"/>
    <w:rsid w:val="00BD5290"/>
    <w:rsid w:val="00BE0753"/>
    <w:rsid w:val="00BE2868"/>
    <w:rsid w:val="00BE3DCD"/>
    <w:rsid w:val="00BE4B11"/>
    <w:rsid w:val="00BE5B8F"/>
    <w:rsid w:val="00BE7DEC"/>
    <w:rsid w:val="00BF341D"/>
    <w:rsid w:val="00BF3B71"/>
    <w:rsid w:val="00C01924"/>
    <w:rsid w:val="00C02B15"/>
    <w:rsid w:val="00C02C0A"/>
    <w:rsid w:val="00C069A0"/>
    <w:rsid w:val="00C06F0D"/>
    <w:rsid w:val="00C074A1"/>
    <w:rsid w:val="00C111A0"/>
    <w:rsid w:val="00C12084"/>
    <w:rsid w:val="00C1214D"/>
    <w:rsid w:val="00C12500"/>
    <w:rsid w:val="00C12676"/>
    <w:rsid w:val="00C130DC"/>
    <w:rsid w:val="00C1435C"/>
    <w:rsid w:val="00C16797"/>
    <w:rsid w:val="00C16F8E"/>
    <w:rsid w:val="00C17559"/>
    <w:rsid w:val="00C17B7C"/>
    <w:rsid w:val="00C17EC0"/>
    <w:rsid w:val="00C2046B"/>
    <w:rsid w:val="00C250F5"/>
    <w:rsid w:val="00C27F8A"/>
    <w:rsid w:val="00C30CDD"/>
    <w:rsid w:val="00C310E9"/>
    <w:rsid w:val="00C32188"/>
    <w:rsid w:val="00C32F25"/>
    <w:rsid w:val="00C412D7"/>
    <w:rsid w:val="00C43105"/>
    <w:rsid w:val="00C4540A"/>
    <w:rsid w:val="00C4620D"/>
    <w:rsid w:val="00C47281"/>
    <w:rsid w:val="00C50C80"/>
    <w:rsid w:val="00C53515"/>
    <w:rsid w:val="00C57DE2"/>
    <w:rsid w:val="00C61D33"/>
    <w:rsid w:val="00C61DAB"/>
    <w:rsid w:val="00C64D54"/>
    <w:rsid w:val="00C67192"/>
    <w:rsid w:val="00C72356"/>
    <w:rsid w:val="00C750BC"/>
    <w:rsid w:val="00C77A9C"/>
    <w:rsid w:val="00C83376"/>
    <w:rsid w:val="00C84453"/>
    <w:rsid w:val="00C85990"/>
    <w:rsid w:val="00C90994"/>
    <w:rsid w:val="00C9212A"/>
    <w:rsid w:val="00C92738"/>
    <w:rsid w:val="00C92DA2"/>
    <w:rsid w:val="00C93AB8"/>
    <w:rsid w:val="00C94872"/>
    <w:rsid w:val="00C95963"/>
    <w:rsid w:val="00C95DD3"/>
    <w:rsid w:val="00C96087"/>
    <w:rsid w:val="00CA62C7"/>
    <w:rsid w:val="00CA689D"/>
    <w:rsid w:val="00CB0985"/>
    <w:rsid w:val="00CB0A43"/>
    <w:rsid w:val="00CB1ECB"/>
    <w:rsid w:val="00CB2730"/>
    <w:rsid w:val="00CB4227"/>
    <w:rsid w:val="00CB691A"/>
    <w:rsid w:val="00CB6F14"/>
    <w:rsid w:val="00CB7496"/>
    <w:rsid w:val="00CC2770"/>
    <w:rsid w:val="00CC2CF5"/>
    <w:rsid w:val="00CC389D"/>
    <w:rsid w:val="00CC40FE"/>
    <w:rsid w:val="00CC434F"/>
    <w:rsid w:val="00CC6C81"/>
    <w:rsid w:val="00CC7959"/>
    <w:rsid w:val="00CD2B10"/>
    <w:rsid w:val="00CD7221"/>
    <w:rsid w:val="00CE20D6"/>
    <w:rsid w:val="00CE2B5E"/>
    <w:rsid w:val="00CE32BF"/>
    <w:rsid w:val="00CE5D6A"/>
    <w:rsid w:val="00CE700F"/>
    <w:rsid w:val="00CE7241"/>
    <w:rsid w:val="00CF0D07"/>
    <w:rsid w:val="00CF1894"/>
    <w:rsid w:val="00CF265A"/>
    <w:rsid w:val="00CF3333"/>
    <w:rsid w:val="00CF35C0"/>
    <w:rsid w:val="00CF3F33"/>
    <w:rsid w:val="00D0504B"/>
    <w:rsid w:val="00D078E8"/>
    <w:rsid w:val="00D10D10"/>
    <w:rsid w:val="00D14D23"/>
    <w:rsid w:val="00D24A28"/>
    <w:rsid w:val="00D25F29"/>
    <w:rsid w:val="00D264B1"/>
    <w:rsid w:val="00D27536"/>
    <w:rsid w:val="00D3005D"/>
    <w:rsid w:val="00D33977"/>
    <w:rsid w:val="00D33A79"/>
    <w:rsid w:val="00D33BE8"/>
    <w:rsid w:val="00D37465"/>
    <w:rsid w:val="00D374FC"/>
    <w:rsid w:val="00D406A0"/>
    <w:rsid w:val="00D40DCE"/>
    <w:rsid w:val="00D422D5"/>
    <w:rsid w:val="00D43A22"/>
    <w:rsid w:val="00D45BB4"/>
    <w:rsid w:val="00D50D37"/>
    <w:rsid w:val="00D51AA8"/>
    <w:rsid w:val="00D571E7"/>
    <w:rsid w:val="00D5781C"/>
    <w:rsid w:val="00D60727"/>
    <w:rsid w:val="00D6202C"/>
    <w:rsid w:val="00D6281B"/>
    <w:rsid w:val="00D639D2"/>
    <w:rsid w:val="00D64DA7"/>
    <w:rsid w:val="00D64F52"/>
    <w:rsid w:val="00D65035"/>
    <w:rsid w:val="00D66205"/>
    <w:rsid w:val="00D66753"/>
    <w:rsid w:val="00D726DF"/>
    <w:rsid w:val="00D741C1"/>
    <w:rsid w:val="00D8264E"/>
    <w:rsid w:val="00D833FC"/>
    <w:rsid w:val="00D83AB9"/>
    <w:rsid w:val="00D852F0"/>
    <w:rsid w:val="00D85CF8"/>
    <w:rsid w:val="00D86775"/>
    <w:rsid w:val="00D87599"/>
    <w:rsid w:val="00D9091A"/>
    <w:rsid w:val="00D919FC"/>
    <w:rsid w:val="00DA0396"/>
    <w:rsid w:val="00DA10F5"/>
    <w:rsid w:val="00DA2500"/>
    <w:rsid w:val="00DA3AC0"/>
    <w:rsid w:val="00DA4587"/>
    <w:rsid w:val="00DA485D"/>
    <w:rsid w:val="00DA5A5D"/>
    <w:rsid w:val="00DB04A5"/>
    <w:rsid w:val="00DB0C98"/>
    <w:rsid w:val="00DB2C10"/>
    <w:rsid w:val="00DB48BC"/>
    <w:rsid w:val="00DB6C40"/>
    <w:rsid w:val="00DB79EF"/>
    <w:rsid w:val="00DC12B4"/>
    <w:rsid w:val="00DC487B"/>
    <w:rsid w:val="00DC4CDF"/>
    <w:rsid w:val="00DC67C4"/>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F0F37"/>
    <w:rsid w:val="00DF2B9B"/>
    <w:rsid w:val="00DF4345"/>
    <w:rsid w:val="00DF4E88"/>
    <w:rsid w:val="00DF4EC1"/>
    <w:rsid w:val="00E00237"/>
    <w:rsid w:val="00E01568"/>
    <w:rsid w:val="00E02749"/>
    <w:rsid w:val="00E046C3"/>
    <w:rsid w:val="00E0499C"/>
    <w:rsid w:val="00E111E9"/>
    <w:rsid w:val="00E14884"/>
    <w:rsid w:val="00E17479"/>
    <w:rsid w:val="00E17711"/>
    <w:rsid w:val="00E20624"/>
    <w:rsid w:val="00E20B89"/>
    <w:rsid w:val="00E21249"/>
    <w:rsid w:val="00E234B7"/>
    <w:rsid w:val="00E23A67"/>
    <w:rsid w:val="00E2459A"/>
    <w:rsid w:val="00E257C3"/>
    <w:rsid w:val="00E2738C"/>
    <w:rsid w:val="00E279DE"/>
    <w:rsid w:val="00E30660"/>
    <w:rsid w:val="00E31C2E"/>
    <w:rsid w:val="00E338BD"/>
    <w:rsid w:val="00E34816"/>
    <w:rsid w:val="00E35B98"/>
    <w:rsid w:val="00E374F5"/>
    <w:rsid w:val="00E44D73"/>
    <w:rsid w:val="00E46179"/>
    <w:rsid w:val="00E462CA"/>
    <w:rsid w:val="00E46F66"/>
    <w:rsid w:val="00E47CBD"/>
    <w:rsid w:val="00E5023E"/>
    <w:rsid w:val="00E51D1D"/>
    <w:rsid w:val="00E52256"/>
    <w:rsid w:val="00E52A66"/>
    <w:rsid w:val="00E55081"/>
    <w:rsid w:val="00E56DB2"/>
    <w:rsid w:val="00E57989"/>
    <w:rsid w:val="00E60D8A"/>
    <w:rsid w:val="00E6136D"/>
    <w:rsid w:val="00E62967"/>
    <w:rsid w:val="00E631BA"/>
    <w:rsid w:val="00E64F1A"/>
    <w:rsid w:val="00E6558C"/>
    <w:rsid w:val="00E65E0C"/>
    <w:rsid w:val="00E66FB7"/>
    <w:rsid w:val="00E6781B"/>
    <w:rsid w:val="00E7004A"/>
    <w:rsid w:val="00E70669"/>
    <w:rsid w:val="00E70833"/>
    <w:rsid w:val="00E72463"/>
    <w:rsid w:val="00E73E0F"/>
    <w:rsid w:val="00E74A3D"/>
    <w:rsid w:val="00E74EB6"/>
    <w:rsid w:val="00E758FB"/>
    <w:rsid w:val="00E75D2D"/>
    <w:rsid w:val="00E8185C"/>
    <w:rsid w:val="00E8386C"/>
    <w:rsid w:val="00E853CC"/>
    <w:rsid w:val="00E85627"/>
    <w:rsid w:val="00E8747F"/>
    <w:rsid w:val="00E90D41"/>
    <w:rsid w:val="00E90EC4"/>
    <w:rsid w:val="00E91306"/>
    <w:rsid w:val="00E91930"/>
    <w:rsid w:val="00E94A7D"/>
    <w:rsid w:val="00E97991"/>
    <w:rsid w:val="00E979FE"/>
    <w:rsid w:val="00EA04DB"/>
    <w:rsid w:val="00EA1831"/>
    <w:rsid w:val="00EA3D70"/>
    <w:rsid w:val="00EA4747"/>
    <w:rsid w:val="00EA556F"/>
    <w:rsid w:val="00EA5968"/>
    <w:rsid w:val="00EA6319"/>
    <w:rsid w:val="00EA7651"/>
    <w:rsid w:val="00EB1D25"/>
    <w:rsid w:val="00EB55DA"/>
    <w:rsid w:val="00EB59AA"/>
    <w:rsid w:val="00EB5D76"/>
    <w:rsid w:val="00EC0345"/>
    <w:rsid w:val="00EC0813"/>
    <w:rsid w:val="00EC3F83"/>
    <w:rsid w:val="00EC42A6"/>
    <w:rsid w:val="00EC54F7"/>
    <w:rsid w:val="00EC56A0"/>
    <w:rsid w:val="00EC6543"/>
    <w:rsid w:val="00EC671C"/>
    <w:rsid w:val="00EC7A4B"/>
    <w:rsid w:val="00ED335D"/>
    <w:rsid w:val="00ED33E5"/>
    <w:rsid w:val="00ED3FC6"/>
    <w:rsid w:val="00ED5FAB"/>
    <w:rsid w:val="00ED65E8"/>
    <w:rsid w:val="00ED6C8E"/>
    <w:rsid w:val="00EE143F"/>
    <w:rsid w:val="00EE41AC"/>
    <w:rsid w:val="00EE62D1"/>
    <w:rsid w:val="00EF1187"/>
    <w:rsid w:val="00EF22F4"/>
    <w:rsid w:val="00EF47E5"/>
    <w:rsid w:val="00EF48EE"/>
    <w:rsid w:val="00EF4B0E"/>
    <w:rsid w:val="00EF5217"/>
    <w:rsid w:val="00EF5741"/>
    <w:rsid w:val="00EF5C7E"/>
    <w:rsid w:val="00EF6D38"/>
    <w:rsid w:val="00F043D9"/>
    <w:rsid w:val="00F0548D"/>
    <w:rsid w:val="00F0621E"/>
    <w:rsid w:val="00F066B1"/>
    <w:rsid w:val="00F10793"/>
    <w:rsid w:val="00F125BC"/>
    <w:rsid w:val="00F14868"/>
    <w:rsid w:val="00F168E4"/>
    <w:rsid w:val="00F173F7"/>
    <w:rsid w:val="00F17EA5"/>
    <w:rsid w:val="00F203BC"/>
    <w:rsid w:val="00F255CC"/>
    <w:rsid w:val="00F27706"/>
    <w:rsid w:val="00F32395"/>
    <w:rsid w:val="00F3395C"/>
    <w:rsid w:val="00F412F4"/>
    <w:rsid w:val="00F42F85"/>
    <w:rsid w:val="00F43433"/>
    <w:rsid w:val="00F43AAC"/>
    <w:rsid w:val="00F51573"/>
    <w:rsid w:val="00F51F45"/>
    <w:rsid w:val="00F6067C"/>
    <w:rsid w:val="00F61A68"/>
    <w:rsid w:val="00F640F2"/>
    <w:rsid w:val="00F642C0"/>
    <w:rsid w:val="00F67BF3"/>
    <w:rsid w:val="00F705D2"/>
    <w:rsid w:val="00F71467"/>
    <w:rsid w:val="00F74882"/>
    <w:rsid w:val="00F75F60"/>
    <w:rsid w:val="00F76DF1"/>
    <w:rsid w:val="00F77636"/>
    <w:rsid w:val="00F86788"/>
    <w:rsid w:val="00F86BBA"/>
    <w:rsid w:val="00F87F8E"/>
    <w:rsid w:val="00F9147B"/>
    <w:rsid w:val="00F91513"/>
    <w:rsid w:val="00F9246D"/>
    <w:rsid w:val="00F927D8"/>
    <w:rsid w:val="00F93539"/>
    <w:rsid w:val="00FA0671"/>
    <w:rsid w:val="00FA0841"/>
    <w:rsid w:val="00FA1552"/>
    <w:rsid w:val="00FA1B69"/>
    <w:rsid w:val="00FA1EA2"/>
    <w:rsid w:val="00FA3441"/>
    <w:rsid w:val="00FA3575"/>
    <w:rsid w:val="00FA5113"/>
    <w:rsid w:val="00FA770C"/>
    <w:rsid w:val="00FA7ED4"/>
    <w:rsid w:val="00FB41C0"/>
    <w:rsid w:val="00FB56E4"/>
    <w:rsid w:val="00FB70E1"/>
    <w:rsid w:val="00FB7B5C"/>
    <w:rsid w:val="00FC02C0"/>
    <w:rsid w:val="00FC52AD"/>
    <w:rsid w:val="00FC56DD"/>
    <w:rsid w:val="00FC6D12"/>
    <w:rsid w:val="00FC7B55"/>
    <w:rsid w:val="00FD11C3"/>
    <w:rsid w:val="00FD14E8"/>
    <w:rsid w:val="00FD2E09"/>
    <w:rsid w:val="00FD4692"/>
    <w:rsid w:val="00FD5D07"/>
    <w:rsid w:val="00FD6E10"/>
    <w:rsid w:val="00FD796A"/>
    <w:rsid w:val="00FE0443"/>
    <w:rsid w:val="00FE2FFD"/>
    <w:rsid w:val="00FE36FF"/>
    <w:rsid w:val="00FE3BC3"/>
    <w:rsid w:val="00FE4B41"/>
    <w:rsid w:val="00FF574F"/>
    <w:rsid w:val="00FF6D2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uiPriority w:val="22"/>
    <w:qFormat/>
    <w:rsid w:val="003C23CE"/>
    <w:rPr>
      <w:b/>
      <w:bCs/>
    </w:rPr>
  </w:style>
  <w:style w:type="paragraph" w:styleId="Sansinterligne">
    <w:name w:val="No Spacing"/>
    <w:uiPriority w:val="1"/>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uiPriority w:val="22"/>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s>
</file>

<file path=word/webSettings.xml><?xml version="1.0" encoding="utf-8"?>
<w:webSettings xmlns:r="http://schemas.openxmlformats.org/officeDocument/2006/relationships" xmlns:w="http://schemas.openxmlformats.org/wordprocessingml/2006/main">
  <w:divs>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franciswurtz.net/" TargetMode="External"/><Relationship Id="rId2" Type="http://schemas.openxmlformats.org/officeDocument/2006/relationships/numbering" Target="numbering.xml"/><Relationship Id="rId16" Type="http://schemas.openxmlformats.org/officeDocument/2006/relationships/hyperlink" Target="http://www.resistancesociale.fr/spip.php?article2932" TargetMode="External"/><Relationship Id="rId20" Type="http://schemas.openxmlformats.org/officeDocument/2006/relationships/hyperlink" Target="mailto:webmaster@resistancesociale.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les-crises.fr/juncker-il-ne-peut-y-avoir-de-choix-democratique-contre-les-traites-europeens/" TargetMode="External"/><Relationship Id="rId23" Type="http://schemas.microsoft.com/office/2007/relationships/stylesWithEffects" Target="stylesWithEffects.xml"/><Relationship Id="rId10" Type="http://schemas.openxmlformats.org/officeDocument/2006/relationships/image" Target="media/image2.jpeg"/><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http://www.resistancesociale.fr/logo-reso.jpg" TargetMode="Externa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4C790-02BD-4710-8F04-AEB77B234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Pages>
  <Words>5099</Words>
  <Characters>28047</Characters>
  <Application>Microsoft Office Word</Application>
  <DocSecurity>0</DocSecurity>
  <Lines>233</Lines>
  <Paragraphs>66</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33080</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detraijl</cp:lastModifiedBy>
  <cp:revision>37</cp:revision>
  <cp:lastPrinted>2015-09-22T09:56:00Z</cp:lastPrinted>
  <dcterms:created xsi:type="dcterms:W3CDTF">2015-09-15T14:59:00Z</dcterms:created>
  <dcterms:modified xsi:type="dcterms:W3CDTF">2015-09-22T09:56:00Z</dcterms:modified>
</cp:coreProperties>
</file>