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5907" w:rsidRPr="00075907" w:rsidRDefault="00423950" w:rsidP="00075907">
      <w:pPr>
        <w:spacing w:line="240" w:lineRule="auto"/>
        <w:jc w:val="center"/>
        <w:outlineLvl w:val="0"/>
        <w:rPr>
          <w:rFonts w:ascii="Franklin Gothic Medium Cond" w:hAnsi="Franklin Gothic Medium Cond"/>
        </w:rPr>
      </w:pPr>
      <w:r>
        <w:rPr>
          <w:rFonts w:ascii="Franklin Gothic Medium Cond" w:hAnsi="Franklin Gothic Medium Cond"/>
          <w:noProof/>
        </w:rPr>
        <w:drawing>
          <wp:anchor distT="0" distB="0" distL="114300" distR="114300" simplePos="0" relativeHeight="251656192" behindDoc="0" locked="0" layoutInCell="1" allowOverlap="1">
            <wp:simplePos x="0" y="0"/>
            <wp:positionH relativeFrom="column">
              <wp:posOffset>0</wp:posOffset>
            </wp:positionH>
            <wp:positionV relativeFrom="paragraph">
              <wp:posOffset>-152400</wp:posOffset>
            </wp:positionV>
            <wp:extent cx="6743700" cy="1333500"/>
            <wp:effectExtent l="0" t="0" r="0" b="0"/>
            <wp:wrapSquare wrapText="bothSides"/>
            <wp:docPr id="168" name="Image 168" descr="http://www.resistancesociale.fr/logo-res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8" descr="http://www.resistancesociale.fr/logo-reso.jpg"/>
                    <pic:cNvPicPr>
                      <a:picLocks noChangeArrowheads="1"/>
                    </pic:cNvPicPr>
                  </pic:nvPicPr>
                  <pic:blipFill>
                    <a:blip r:embed="rId8" r:link="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6743700" cy="1333500"/>
                    </a:xfrm>
                    <a:prstGeom prst="rect">
                      <a:avLst/>
                    </a:prstGeom>
                    <a:noFill/>
                    <a:ln>
                      <a:noFill/>
                    </a:ln>
                  </pic:spPr>
                </pic:pic>
              </a:graphicData>
            </a:graphic>
          </wp:anchor>
        </w:drawing>
      </w:r>
    </w:p>
    <w:p w:rsidR="00EA04DB" w:rsidRDefault="00F4143D" w:rsidP="00773A0E">
      <w:pPr>
        <w:spacing w:line="240" w:lineRule="auto"/>
        <w:ind w:left="2126" w:hanging="2126"/>
        <w:jc w:val="left"/>
        <w:rPr>
          <w:rFonts w:ascii="Arial Narrow" w:hAnsi="Arial Narrow" w:cs="Tahoma"/>
        </w:rPr>
      </w:pPr>
      <w:r>
        <w:rPr>
          <w:rFonts w:ascii="Arial Narrow" w:hAnsi="Arial Narrow" w:cs="Tahoma"/>
          <w:noProof/>
        </w:rPr>
        <w:pict>
          <v:shapetype id="_x0000_t202" coordsize="21600,21600" o:spt="202" path="m,l,21600r21600,l21600,xe">
            <v:stroke joinstyle="miter"/>
            <v:path gradientshapeok="t" o:connecttype="rect"/>
          </v:shapetype>
          <v:shape id="Text Box 137" o:spid="_x0000_s1026" type="#_x0000_t202" style="position:absolute;left:0;text-align:left;margin-left:15.35pt;margin-top:5.9pt;width:438.75pt;height:99pt;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" filled="f" strokecolor="#333">
            <v:textbox>
              <w:txbxContent>
                <w:p w:rsidR="00F81201" w:rsidRPr="00075907" w:rsidRDefault="00F81201" w:rsidP="00DE26AC">
                  <w:pPr>
                    <w:spacing w:line="240" w:lineRule="auto"/>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rsidR="00F81201" w:rsidRPr="00EA4747" w:rsidRDefault="00F81201" w:rsidP="00DE26AC">
                  <w:pPr>
                    <w:spacing w:line="240" w:lineRule="auto"/>
                    <w:jc w:val="center"/>
                    <w:rPr>
                      <w:rFonts w:ascii="Arial Narrow" w:eastAsia="SimSun" w:hAnsi="Arial Narrow"/>
                      <w:b/>
                      <w:color w:val="000000"/>
                      <w:sz w:val="14"/>
                      <w:szCs w:val="14"/>
                      <w:lang w:eastAsia="zh-CN"/>
                    </w:rPr>
                  </w:pPr>
                </w:p>
                <w:p w:rsidR="00F81201" w:rsidRPr="00034E4F" w:rsidRDefault="005F3F2C" w:rsidP="00034E4F">
                  <w:pPr>
                    <w:spacing w:line="240" w:lineRule="auto"/>
                    <w:rPr>
                      <w:b/>
                      <w:sz w:val="30"/>
                      <w:szCs w:val="30"/>
                    </w:rPr>
                  </w:pPr>
                  <w:r w:rsidRPr="000313CF">
                    <w:rPr>
                      <w:rFonts w:ascii="Arial" w:eastAsia="SimSun" w:hAnsi="Arial" w:cs="Arial"/>
                      <w:b/>
                      <w:color w:val="CC0001"/>
                      <w:sz w:val="22"/>
                      <w:szCs w:val="22"/>
                      <w:lang w:eastAsia="zh-CN"/>
                    </w:rPr>
                    <w:t>p.1 et 2 :</w:t>
                  </w:r>
                  <w:r w:rsidRPr="00034E4F">
                    <w:rPr>
                      <w:rFonts w:ascii="Arial" w:eastAsia="SimSun" w:hAnsi="Arial" w:cs="Arial"/>
                      <w:b/>
                      <w:sz w:val="22"/>
                      <w:szCs w:val="22"/>
                      <w:lang w:eastAsia="zh-CN"/>
                    </w:rPr>
                    <w:t xml:space="preserve"> </w:t>
                  </w:r>
                  <w:r w:rsidRPr="00034E4F">
                    <w:rPr>
                      <w:rFonts w:ascii="Arial" w:eastAsia="SimSun" w:hAnsi="Arial" w:cs="Arial"/>
                      <w:b/>
                      <w:color w:val="223267"/>
                      <w:sz w:val="22"/>
                      <w:szCs w:val="22"/>
                      <w:lang w:eastAsia="zh-CN"/>
                    </w:rPr>
                    <w:t>L’édito</w:t>
                  </w:r>
                  <w:r w:rsidRPr="00034E4F">
                    <w:rPr>
                      <w:rFonts w:ascii="Arial" w:eastAsia="SimSun" w:hAnsi="Arial" w:cs="Arial"/>
                      <w:color w:val="223267"/>
                      <w:sz w:val="22"/>
                      <w:szCs w:val="22"/>
                      <w:lang w:eastAsia="zh-CN"/>
                    </w:rPr>
                    <w:t xml:space="preserve"> / </w:t>
                  </w:r>
                  <w:r w:rsidRPr="000313CF">
                    <w:rPr>
                      <w:rFonts w:ascii="Arial" w:eastAsia="SimSun" w:hAnsi="Arial" w:cs="Arial"/>
                      <w:b/>
                      <w:color w:val="CC0001"/>
                      <w:sz w:val="22"/>
                      <w:szCs w:val="22"/>
                      <w:lang w:eastAsia="zh-CN"/>
                    </w:rPr>
                    <w:t>p.2 :</w:t>
                  </w:r>
                  <w:r>
                    <w:rPr>
                      <w:rFonts w:ascii="Arial" w:eastAsia="SimSun" w:hAnsi="Arial" w:cs="Arial"/>
                      <w:b/>
                      <w:color w:val="C00000"/>
                      <w:sz w:val="22"/>
                      <w:szCs w:val="22"/>
                      <w:lang w:eastAsia="zh-CN"/>
                    </w:rPr>
                    <w:t xml:space="preserve"> </w:t>
                  </w:r>
                  <w:r>
                    <w:rPr>
                      <w:rFonts w:ascii="Arial" w:eastAsia="SimSun" w:hAnsi="Arial" w:cs="Arial"/>
                      <w:b/>
                      <w:color w:val="223267"/>
                      <w:sz w:val="22"/>
                      <w:szCs w:val="22"/>
                      <w:lang w:eastAsia="zh-CN"/>
                    </w:rPr>
                    <w:t xml:space="preserve">Notes de lecture </w:t>
                  </w:r>
                  <w:r w:rsidRPr="00092579">
                    <w:rPr>
                      <w:rFonts w:ascii="Arial" w:eastAsia="SimSun" w:hAnsi="Arial" w:cs="Arial"/>
                      <w:i/>
                      <w:color w:val="223267"/>
                      <w:sz w:val="22"/>
                      <w:szCs w:val="22"/>
                      <w:lang w:eastAsia="zh-CN"/>
                    </w:rPr>
                    <w:t>(«</w:t>
                  </w:r>
                  <w:r>
                    <w:rPr>
                      <w:rFonts w:ascii="Arial" w:eastAsia="SimSun" w:hAnsi="Arial" w:cs="Arial"/>
                      <w:i/>
                      <w:color w:val="223267"/>
                      <w:sz w:val="22"/>
                      <w:szCs w:val="22"/>
                      <w:lang w:eastAsia="zh-CN"/>
                    </w:rPr>
                    <w:t> Comment résister à la démolition du Code du travail ?</w:t>
                  </w:r>
                  <w:r w:rsidRPr="00092579">
                    <w:rPr>
                      <w:rFonts w:ascii="Arial" w:eastAsia="SimSun" w:hAnsi="Arial" w:cs="Arial"/>
                      <w:i/>
                      <w:color w:val="223267"/>
                      <w:sz w:val="22"/>
                      <w:szCs w:val="22"/>
                      <w:lang w:eastAsia="zh-CN"/>
                    </w:rPr>
                    <w:t xml:space="preserve"> », </w:t>
                  </w:r>
                  <w:r>
                    <w:rPr>
                      <w:rFonts w:ascii="Arial" w:eastAsia="SimSun" w:hAnsi="Arial" w:cs="Arial"/>
                      <w:i/>
                      <w:color w:val="223267"/>
                      <w:sz w:val="22"/>
                      <w:szCs w:val="22"/>
                      <w:lang w:eastAsia="zh-CN"/>
                    </w:rPr>
                    <w:t xml:space="preserve">Gérard Filoche &amp; Richard </w:t>
                  </w:r>
                  <w:proofErr w:type="spellStart"/>
                  <w:r>
                    <w:rPr>
                      <w:rFonts w:ascii="Arial" w:eastAsia="SimSun" w:hAnsi="Arial" w:cs="Arial"/>
                      <w:i/>
                      <w:color w:val="223267"/>
                      <w:sz w:val="22"/>
                      <w:szCs w:val="22"/>
                      <w:lang w:eastAsia="zh-CN"/>
                    </w:rPr>
                    <w:t>Abauzit</w:t>
                  </w:r>
                  <w:proofErr w:type="spellEnd"/>
                  <w:r>
                    <w:rPr>
                      <w:rFonts w:ascii="Arial" w:eastAsia="SimSun" w:hAnsi="Arial" w:cs="Arial"/>
                      <w:i/>
                      <w:color w:val="223267"/>
                      <w:sz w:val="22"/>
                      <w:szCs w:val="22"/>
                      <w:lang w:eastAsia="zh-CN"/>
                    </w:rPr>
                    <w:t>)</w:t>
                  </w:r>
                  <w:r>
                    <w:rPr>
                      <w:rFonts w:ascii="Arial" w:eastAsia="SimSun" w:hAnsi="Arial" w:cs="Arial"/>
                      <w:color w:val="223267"/>
                      <w:sz w:val="22"/>
                      <w:szCs w:val="22"/>
                      <w:lang w:eastAsia="zh-CN"/>
                    </w:rPr>
                    <w:t xml:space="preserve"> /</w:t>
                  </w:r>
                  <w:r w:rsidRPr="00034E4F">
                    <w:rPr>
                      <w:rFonts w:ascii="Arial" w:eastAsia="SimSun" w:hAnsi="Arial" w:cs="Arial"/>
                      <w:i/>
                      <w:color w:val="223267"/>
                      <w:sz w:val="22"/>
                      <w:szCs w:val="22"/>
                      <w:lang w:eastAsia="zh-CN"/>
                    </w:rPr>
                    <w:t xml:space="preserve"> </w:t>
                  </w:r>
                  <w:r w:rsidRPr="000313CF">
                    <w:rPr>
                      <w:rFonts w:ascii="Arial" w:eastAsia="SimSun" w:hAnsi="Arial" w:cs="Arial"/>
                      <w:b/>
                      <w:color w:val="CC0001"/>
                      <w:sz w:val="22"/>
                      <w:szCs w:val="22"/>
                      <w:lang w:eastAsia="zh-CN"/>
                    </w:rPr>
                    <w:t>p.3 et 4 :</w:t>
                  </w:r>
                  <w:r w:rsidRPr="00034E4F">
                    <w:rPr>
                      <w:rFonts w:ascii="Arial" w:eastAsia="SimSun" w:hAnsi="Arial" w:cs="Arial"/>
                      <w:sz w:val="22"/>
                      <w:szCs w:val="22"/>
                      <w:lang w:eastAsia="zh-CN"/>
                    </w:rPr>
                    <w:t xml:space="preserve"> </w:t>
                  </w:r>
                  <w:r w:rsidRPr="00034E4F">
                    <w:rPr>
                      <w:rFonts w:ascii="Arial" w:eastAsia="SimSun" w:hAnsi="Arial" w:cs="Arial"/>
                      <w:b/>
                      <w:color w:val="223267"/>
                      <w:sz w:val="22"/>
                      <w:szCs w:val="22"/>
                      <w:lang w:eastAsia="zh-CN"/>
                    </w:rPr>
                    <w:t xml:space="preserve">Place au débat </w:t>
                  </w:r>
                  <w:r>
                    <w:rPr>
                      <w:rFonts w:ascii="Arial" w:eastAsia="SimSun" w:hAnsi="Arial" w:cs="Arial"/>
                      <w:i/>
                      <w:color w:val="223267"/>
                      <w:sz w:val="22"/>
                      <w:szCs w:val="22"/>
                      <w:lang w:eastAsia="zh-CN"/>
                    </w:rPr>
                    <w:t>(Vote de confiance</w:t>
                  </w:r>
                  <w:r w:rsidRPr="00034E4F">
                    <w:rPr>
                      <w:rFonts w:ascii="Arial" w:eastAsia="SimSun" w:hAnsi="Arial" w:cs="Arial"/>
                      <w:i/>
                      <w:color w:val="223267"/>
                      <w:sz w:val="22"/>
                      <w:szCs w:val="22"/>
                      <w:lang w:eastAsia="zh-CN"/>
                    </w:rPr>
                    <w:t>)</w:t>
                  </w:r>
                  <w:r w:rsidRPr="00034E4F">
                    <w:rPr>
                      <w:rFonts w:ascii="Arial" w:eastAsia="SimSun" w:hAnsi="Arial" w:cs="Arial"/>
                      <w:color w:val="223267"/>
                      <w:sz w:val="22"/>
                      <w:szCs w:val="22"/>
                      <w:lang w:eastAsia="zh-CN"/>
                    </w:rPr>
                    <w:t xml:space="preserve"> / </w:t>
                  </w:r>
                  <w:r w:rsidRPr="000313CF">
                    <w:rPr>
                      <w:rFonts w:ascii="Arial" w:eastAsia="SimSun" w:hAnsi="Arial" w:cs="Arial"/>
                      <w:b/>
                      <w:color w:val="CC0001"/>
                      <w:sz w:val="22"/>
                      <w:szCs w:val="22"/>
                      <w:lang w:eastAsia="zh-CN"/>
                    </w:rPr>
                    <w:t>p.5 et 6</w:t>
                  </w:r>
                  <w:r>
                    <w:rPr>
                      <w:rFonts w:ascii="Arial" w:eastAsia="SimSun" w:hAnsi="Arial" w:cs="Arial"/>
                      <w:b/>
                      <w:color w:val="CC0001"/>
                      <w:sz w:val="22"/>
                      <w:szCs w:val="22"/>
                      <w:lang w:eastAsia="zh-CN"/>
                    </w:rPr>
                    <w:t> :</w:t>
                  </w:r>
                  <w:r w:rsidRPr="00ED2E03">
                    <w:rPr>
                      <w:rFonts w:ascii="Arial" w:eastAsia="SimSun" w:hAnsi="Arial" w:cs="Arial"/>
                      <w:b/>
                      <w:color w:val="FF0000"/>
                      <w:sz w:val="22"/>
                      <w:szCs w:val="22"/>
                      <w:lang w:eastAsia="zh-CN"/>
                    </w:rPr>
                    <w:t xml:space="preserve"> </w:t>
                  </w:r>
                  <w:r w:rsidRPr="00ED2E03">
                    <w:rPr>
                      <w:rFonts w:ascii="Arial" w:eastAsia="SimSun" w:hAnsi="Arial" w:cs="Arial"/>
                      <w:b/>
                      <w:color w:val="223267"/>
                      <w:sz w:val="22"/>
                      <w:szCs w:val="22"/>
                      <w:lang w:eastAsia="zh-CN"/>
                    </w:rPr>
                    <w:t>Actualité sociale</w:t>
                  </w:r>
                  <w:r>
                    <w:rPr>
                      <w:rFonts w:ascii="Arial" w:eastAsia="SimSun" w:hAnsi="Arial" w:cs="Arial"/>
                      <w:color w:val="223267"/>
                      <w:sz w:val="22"/>
                      <w:szCs w:val="22"/>
                      <w:lang w:eastAsia="zh-CN"/>
                    </w:rPr>
                    <w:t xml:space="preserve"> </w:t>
                  </w:r>
                  <w:r w:rsidRPr="00F81201">
                    <w:rPr>
                      <w:rFonts w:ascii="Arial" w:eastAsia="SimSun" w:hAnsi="Arial" w:cs="Arial"/>
                      <w:i/>
                      <w:color w:val="223267"/>
                      <w:sz w:val="22"/>
                      <w:szCs w:val="22"/>
                      <w:lang w:eastAsia="zh-CN"/>
                    </w:rPr>
                    <w:t>(Appel de la Convergence de D</w:t>
                  </w:r>
                  <w:r w:rsidRPr="00F81201">
                    <w:rPr>
                      <w:rFonts w:ascii="Arial" w:eastAsia="SimSun" w:hAnsi="Arial" w:cs="Arial"/>
                      <w:i/>
                      <w:color w:val="223267"/>
                      <w:sz w:val="22"/>
                      <w:szCs w:val="22"/>
                      <w:lang w:eastAsia="zh-CN"/>
                    </w:rPr>
                    <w:t>é</w:t>
                  </w:r>
                  <w:r w:rsidRPr="00F81201">
                    <w:rPr>
                      <w:rFonts w:ascii="Arial" w:eastAsia="SimSun" w:hAnsi="Arial" w:cs="Arial"/>
                      <w:i/>
                      <w:color w:val="223267"/>
                      <w:sz w:val="22"/>
                      <w:szCs w:val="22"/>
                      <w:lang w:eastAsia="zh-CN"/>
                    </w:rPr>
                    <w:t>fense et de Développement des Services Publics)</w:t>
                  </w:r>
                  <w:r>
                    <w:rPr>
                      <w:rFonts w:ascii="Arial" w:eastAsia="SimSun" w:hAnsi="Arial" w:cs="Arial"/>
                      <w:color w:val="223267"/>
                      <w:sz w:val="22"/>
                      <w:szCs w:val="22"/>
                      <w:lang w:eastAsia="zh-CN"/>
                    </w:rPr>
                    <w:t xml:space="preserve"> / </w:t>
                  </w:r>
                  <w:r w:rsidRPr="000313CF">
                    <w:rPr>
                      <w:rFonts w:ascii="Arial" w:eastAsia="SimSun" w:hAnsi="Arial" w:cs="Arial"/>
                      <w:b/>
                      <w:color w:val="CC0001"/>
                      <w:sz w:val="22"/>
                      <w:szCs w:val="22"/>
                      <w:lang w:eastAsia="zh-CN"/>
                    </w:rPr>
                    <w:t>p.8</w:t>
                  </w:r>
                  <w:r w:rsidRPr="000313CF">
                    <w:rPr>
                      <w:rFonts w:ascii="Arial" w:hAnsi="Arial" w:cs="Arial"/>
                      <w:b/>
                      <w:bCs/>
                      <w:color w:val="CC0001"/>
                      <w:sz w:val="22"/>
                      <w:szCs w:val="22"/>
                    </w:rPr>
                    <w:t> :</w:t>
                  </w:r>
                  <w:r w:rsidRPr="00034E4F">
                    <w:rPr>
                      <w:rFonts w:ascii="Arial" w:hAnsi="Arial" w:cs="Arial"/>
                      <w:b/>
                      <w:bCs/>
                      <w:sz w:val="22"/>
                      <w:szCs w:val="22"/>
                    </w:rPr>
                    <w:t> </w:t>
                  </w:r>
                  <w:r>
                    <w:rPr>
                      <w:rFonts w:ascii="Arial" w:hAnsi="Arial" w:cs="Arial"/>
                      <w:b/>
                      <w:bCs/>
                      <w:color w:val="223267"/>
                      <w:sz w:val="22"/>
                      <w:szCs w:val="22"/>
                    </w:rPr>
                    <w:t>Préprogramme des 11èmes Vendémiaires de Résistance Sociale</w:t>
                  </w:r>
                </w:p>
              </w:txbxContent>
            </v:textbox>
          </v:shape>
        </w:pict>
      </w:r>
      <w:r w:rsidR="00423950">
        <w:rPr>
          <w:rFonts w:ascii="Arial Narrow" w:hAnsi="Arial Narrow" w:cs="Tahoma"/>
          <w:noProof/>
        </w:rPr>
        <w:drawing>
          <wp:anchor distT="0" distB="0" distL="114300" distR="114300" simplePos="0" relativeHeight="251657216" behindDoc="0" locked="0" layoutInCell="1" allowOverlap="1">
            <wp:simplePos x="0" y="0"/>
            <wp:positionH relativeFrom="column">
              <wp:posOffset>-95250</wp:posOffset>
            </wp:positionH>
            <wp:positionV relativeFrom="paragraph">
              <wp:posOffset>-163830</wp:posOffset>
            </wp:positionV>
            <wp:extent cx="892810" cy="1513205"/>
            <wp:effectExtent l="0" t="0" r="0" b="0"/>
            <wp:wrapSquare wrapText="bothSides"/>
            <wp:docPr id="169" name="Image 169" descr="bando-per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bando-perso"/>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92810" cy="1513205"/>
                    </a:xfrm>
                    <a:prstGeom prst="rect">
                      <a:avLst/>
                    </a:prstGeom>
                    <a:noFill/>
                    <a:ln>
                      <a:noFill/>
                    </a:ln>
                  </pic:spPr>
                </pic:pic>
              </a:graphicData>
            </a:graphic>
          </wp:anchor>
        </w:drawing>
      </w:r>
    </w:p>
    <w:p w:rsidR="005E149B" w:rsidRPr="002A022A" w:rsidRDefault="005E149B" w:rsidP="00773A0E">
      <w:pPr>
        <w:spacing w:line="240" w:lineRule="auto"/>
        <w:ind w:left="2126" w:hanging="2126"/>
        <w:jc w:val="left"/>
        <w:rPr>
          <w:rFonts w:ascii="Arial Narrow" w:hAnsi="Arial Narrow" w:cs="Tahoma"/>
        </w:rPr>
      </w:pPr>
    </w:p>
    <w:p w:rsidR="00EA04DB" w:rsidRDefault="00EA04DB" w:rsidP="00773A0E">
      <w:pPr>
        <w:spacing w:line="240" w:lineRule="auto"/>
        <w:ind w:left="2126" w:hanging="2126"/>
        <w:jc w:val="left"/>
        <w:rPr>
          <w:rFonts w:ascii="Arial Narrow" w:hAnsi="Arial Narrow" w:cs="Tahoma"/>
          <w:sz w:val="22"/>
          <w:szCs w:val="22"/>
        </w:rPr>
      </w:pPr>
    </w:p>
    <w:p w:rsidR="00EA04DB" w:rsidRDefault="00EA04DB"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8A1C31" w:rsidRDefault="008A1C31" w:rsidP="00773A0E">
      <w:pPr>
        <w:spacing w:line="240" w:lineRule="auto"/>
        <w:ind w:left="2126" w:hanging="2126"/>
        <w:jc w:val="left"/>
        <w:rPr>
          <w:rFonts w:ascii="Arial Narrow" w:hAnsi="Arial Narrow" w:cs="Tahoma"/>
          <w:sz w:val="22"/>
          <w:szCs w:val="22"/>
        </w:rPr>
      </w:pPr>
    </w:p>
    <w:p w:rsidR="007C0457" w:rsidRDefault="007C0457" w:rsidP="00773A0E">
      <w:pPr>
        <w:spacing w:line="240" w:lineRule="auto"/>
        <w:ind w:left="2126" w:hanging="2126"/>
        <w:jc w:val="left"/>
        <w:rPr>
          <w:rFonts w:ascii="Arial Narrow" w:hAnsi="Arial Narrow" w:cs="Tahoma"/>
          <w:sz w:val="22"/>
          <w:szCs w:val="22"/>
        </w:rPr>
      </w:pPr>
    </w:p>
    <w:p w:rsidR="007C0457" w:rsidRDefault="007C0457" w:rsidP="00773A0E">
      <w:pPr>
        <w:spacing w:line="240" w:lineRule="auto"/>
        <w:ind w:left="2126" w:hanging="2126"/>
        <w:jc w:val="left"/>
        <w:rPr>
          <w:rFonts w:ascii="Arial Narrow" w:hAnsi="Arial Narrow" w:cs="Tahoma"/>
          <w:sz w:val="22"/>
          <w:szCs w:val="22"/>
        </w:rPr>
      </w:pPr>
    </w:p>
    <w:p w:rsidR="00E34816" w:rsidRPr="00E34816" w:rsidRDefault="00E34816" w:rsidP="00E34816">
      <w:pPr>
        <w:spacing w:line="240" w:lineRule="auto"/>
        <w:jc w:val="center"/>
        <w:rPr>
          <w:rFonts w:ascii="Arial" w:hAnsi="Arial" w:cs="Arial"/>
          <w:b/>
          <w:i/>
          <w:sz w:val="6"/>
          <w:szCs w:val="6"/>
        </w:rPr>
      </w:pPr>
    </w:p>
    <w:p w:rsidR="00DE26AC" w:rsidRPr="00092579" w:rsidRDefault="00DE26AC" w:rsidP="0059573C">
      <w:pPr>
        <w:spacing w:line="240" w:lineRule="auto"/>
        <w:rPr>
          <w:rFonts w:ascii="Arial Narrow" w:hAnsi="Arial Narrow" w:cs="Tahoma"/>
          <w:b/>
          <w:i/>
          <w:color w:val="CC0001"/>
          <w:sz w:val="36"/>
          <w:szCs w:val="36"/>
          <w:u w:val="single"/>
        </w:rPr>
      </w:pPr>
      <w:r w:rsidRPr="00092579">
        <w:rPr>
          <w:rFonts w:ascii="Arial Narrow" w:hAnsi="Arial Narrow" w:cs="Tahoma"/>
          <w:b/>
          <w:i/>
          <w:color w:val="CC0001"/>
          <w:sz w:val="36"/>
          <w:szCs w:val="36"/>
          <w:u w:val="single"/>
        </w:rPr>
        <w:t>L’ÉDITO</w:t>
      </w:r>
    </w:p>
    <w:p w:rsidR="00ED3FC6" w:rsidRPr="00341560" w:rsidRDefault="00ED3FC6" w:rsidP="00ED3FC6">
      <w:pPr>
        <w:spacing w:line="240" w:lineRule="auto"/>
        <w:rPr>
          <w:rFonts w:ascii="Verdana" w:hAnsi="Verdana"/>
          <w:color w:val="223267"/>
          <w:sz w:val="10"/>
          <w:szCs w:val="10"/>
          <w:lang w:eastAsia="en-US"/>
        </w:rPr>
      </w:pPr>
    </w:p>
    <w:p w:rsidR="00A638FD" w:rsidRPr="00341560" w:rsidRDefault="00A638FD" w:rsidP="00ED3FC6">
      <w:pPr>
        <w:spacing w:line="240" w:lineRule="auto"/>
        <w:rPr>
          <w:rFonts w:ascii="Verdana" w:hAnsi="Verdana"/>
          <w:color w:val="223267"/>
          <w:sz w:val="10"/>
          <w:szCs w:val="10"/>
          <w:lang w:eastAsia="en-US"/>
        </w:rPr>
        <w:sectPr w:rsidR="00A638FD" w:rsidRPr="00341560" w:rsidSect="006877A6">
          <w:footerReference w:type="default" r:id="rId11"/>
          <w:headerReference w:type="first" r:id="rId12"/>
          <w:footerReference w:type="first" r:id="rId13"/>
          <w:pgSz w:w="11906" w:h="16838"/>
          <w:pgMar w:top="360" w:right="737" w:bottom="737" w:left="737" w:header="360" w:footer="462" w:gutter="0"/>
          <w:pgNumType w:start="3"/>
          <w:cols w:sep="1" w:space="709"/>
          <w:docGrid w:linePitch="360"/>
        </w:sectPr>
      </w:pPr>
    </w:p>
    <w:p w:rsidR="00B52B23" w:rsidRPr="00135212" w:rsidRDefault="00B52B23" w:rsidP="00B52B23">
      <w:pPr>
        <w:widowControl/>
        <w:adjustRightInd/>
        <w:spacing w:line="240" w:lineRule="auto"/>
        <w:textAlignment w:val="auto"/>
        <w:rPr>
          <w:rFonts w:ascii="Verdana" w:eastAsia="Calibri" w:hAnsi="Verdana"/>
          <w:color w:val="223267"/>
          <w:lang w:eastAsia="en-US"/>
        </w:rPr>
      </w:pPr>
      <w:r w:rsidRPr="00135212">
        <w:rPr>
          <w:rFonts w:ascii="Verdana" w:eastAsia="Calibri" w:hAnsi="Verdana"/>
          <w:color w:val="223267"/>
          <w:lang w:eastAsia="en-US"/>
        </w:rPr>
        <w:lastRenderedPageBreak/>
        <w:t>En ce début d’automne, comment ne pas revenir sur cette séquence extrao</w:t>
      </w:r>
      <w:r w:rsidRPr="00135212">
        <w:rPr>
          <w:rFonts w:ascii="Verdana" w:eastAsia="Calibri" w:hAnsi="Verdana"/>
          <w:color w:val="223267"/>
          <w:lang w:eastAsia="en-US"/>
        </w:rPr>
        <w:t>r</w:t>
      </w:r>
      <w:r w:rsidRPr="00135212">
        <w:rPr>
          <w:rFonts w:ascii="Verdana" w:eastAsia="Calibri" w:hAnsi="Verdana"/>
          <w:color w:val="223267"/>
          <w:lang w:eastAsia="en-US"/>
        </w:rPr>
        <w:t>dinaire de la fin du mois d’août, qui a vu la démission du premier gouvern</w:t>
      </w:r>
      <w:r w:rsidRPr="00135212">
        <w:rPr>
          <w:rFonts w:ascii="Verdana" w:eastAsia="Calibri" w:hAnsi="Verdana"/>
          <w:color w:val="223267"/>
          <w:lang w:eastAsia="en-US"/>
        </w:rPr>
        <w:t>e</w:t>
      </w:r>
      <w:r w:rsidRPr="00135212">
        <w:rPr>
          <w:rFonts w:ascii="Verdana" w:eastAsia="Calibri" w:hAnsi="Verdana"/>
          <w:color w:val="223267"/>
          <w:lang w:eastAsia="en-US"/>
        </w:rPr>
        <w:t>ment Valls, l’expulsion sans ménagement d’un ministre coupable d’avoir osé exprimer publiquement ses doutes sur la politique économique su</w:t>
      </w:r>
      <w:r w:rsidRPr="00135212">
        <w:rPr>
          <w:rFonts w:ascii="Verdana" w:eastAsia="Calibri" w:hAnsi="Verdana"/>
          <w:color w:val="223267"/>
          <w:lang w:eastAsia="en-US"/>
        </w:rPr>
        <w:t>i</w:t>
      </w:r>
      <w:r w:rsidRPr="00135212">
        <w:rPr>
          <w:rFonts w:ascii="Verdana" w:eastAsia="Calibri" w:hAnsi="Verdana"/>
          <w:color w:val="223267"/>
          <w:lang w:eastAsia="en-US"/>
        </w:rPr>
        <w:t>vie, alors que le chômage continue sa hausse tout comme les déficits publics, puis la démission forcée d’un autre m</w:t>
      </w:r>
      <w:r w:rsidRPr="00135212">
        <w:rPr>
          <w:rFonts w:ascii="Verdana" w:eastAsia="Calibri" w:hAnsi="Verdana"/>
          <w:color w:val="223267"/>
          <w:lang w:eastAsia="en-US"/>
        </w:rPr>
        <w:t>i</w:t>
      </w:r>
      <w:r w:rsidRPr="00135212">
        <w:rPr>
          <w:rFonts w:ascii="Verdana" w:eastAsia="Calibri" w:hAnsi="Verdana"/>
          <w:color w:val="223267"/>
          <w:lang w:eastAsia="en-US"/>
        </w:rPr>
        <w:t xml:space="preserve">nistre, à peine nommé, pour cause d’ennuis avec les impôts, suivie par une manifestation symbolique des députés « frondeurs » au sein même de l’université d’été du Parti Socialiste à la Rochelle ? </w:t>
      </w:r>
    </w:p>
    <w:p w:rsidR="00B52B23" w:rsidRPr="00135212" w:rsidRDefault="00B52B23" w:rsidP="00B52B23">
      <w:pPr>
        <w:widowControl/>
        <w:adjustRightInd/>
        <w:spacing w:line="240" w:lineRule="auto"/>
        <w:textAlignment w:val="auto"/>
        <w:rPr>
          <w:rFonts w:ascii="Verdana" w:eastAsia="Calibri" w:hAnsi="Verdana"/>
          <w:color w:val="223267"/>
          <w:lang w:eastAsia="en-US"/>
        </w:rPr>
      </w:pPr>
      <w:r w:rsidRPr="00135212">
        <w:rPr>
          <w:rFonts w:ascii="Verdana" w:eastAsia="Calibri" w:hAnsi="Verdana"/>
          <w:color w:val="223267"/>
          <w:lang w:eastAsia="en-US"/>
        </w:rPr>
        <w:t>Cette rentrée a aussi été marquée par deux faits, non sans rapport l’un avec l’autre : la fête de l’Humanité et le vote de confiance demandé par le gouve</w:t>
      </w:r>
      <w:r w:rsidRPr="00135212">
        <w:rPr>
          <w:rFonts w:ascii="Verdana" w:eastAsia="Calibri" w:hAnsi="Verdana"/>
          <w:color w:val="223267"/>
          <w:lang w:eastAsia="en-US"/>
        </w:rPr>
        <w:t>r</w:t>
      </w:r>
      <w:r w:rsidRPr="00135212">
        <w:rPr>
          <w:rFonts w:ascii="Verdana" w:eastAsia="Calibri" w:hAnsi="Verdana"/>
          <w:color w:val="223267"/>
          <w:lang w:eastAsia="en-US"/>
        </w:rPr>
        <w:t>nement Valls 2.</w:t>
      </w:r>
    </w:p>
    <w:p w:rsidR="00B52B23" w:rsidRPr="00135212" w:rsidRDefault="00B52B23" w:rsidP="00B52B23">
      <w:pPr>
        <w:widowControl/>
        <w:adjustRightInd/>
        <w:spacing w:line="240" w:lineRule="auto"/>
        <w:textAlignment w:val="auto"/>
        <w:rPr>
          <w:rFonts w:ascii="Verdana" w:eastAsia="Calibri" w:hAnsi="Verdana"/>
          <w:color w:val="223267"/>
          <w:lang w:eastAsia="en-US"/>
        </w:rPr>
      </w:pPr>
      <w:r w:rsidRPr="00135212">
        <w:rPr>
          <w:rFonts w:ascii="Verdana" w:eastAsia="Calibri" w:hAnsi="Verdana"/>
          <w:color w:val="223267"/>
          <w:lang w:eastAsia="en-US"/>
        </w:rPr>
        <w:t>Concernant le vote, la sanction est donc tombée : Valls n’a obtenu qu’une maj</w:t>
      </w:r>
      <w:r w:rsidRPr="00135212">
        <w:rPr>
          <w:rFonts w:ascii="Verdana" w:eastAsia="Calibri" w:hAnsi="Verdana"/>
          <w:color w:val="223267"/>
          <w:lang w:eastAsia="en-US"/>
        </w:rPr>
        <w:t>o</w:t>
      </w:r>
      <w:r w:rsidRPr="00135212">
        <w:rPr>
          <w:rFonts w:ascii="Verdana" w:eastAsia="Calibri" w:hAnsi="Verdana"/>
          <w:color w:val="223267"/>
          <w:lang w:eastAsia="en-US"/>
        </w:rPr>
        <w:t>rité relative de 269</w:t>
      </w:r>
      <w:r w:rsidR="00F81201">
        <w:rPr>
          <w:rFonts w:ascii="Verdana" w:eastAsia="Calibri" w:hAnsi="Verdana"/>
          <w:color w:val="223267"/>
          <w:lang w:eastAsia="en-US"/>
        </w:rPr>
        <w:t> </w:t>
      </w:r>
      <w:r w:rsidRPr="00135212">
        <w:rPr>
          <w:rFonts w:ascii="Verdana" w:eastAsia="Calibri" w:hAnsi="Verdana"/>
          <w:color w:val="223267"/>
          <w:lang w:eastAsia="en-US"/>
        </w:rPr>
        <w:t>voix sur 513</w:t>
      </w:r>
      <w:r w:rsidR="00F81201">
        <w:rPr>
          <w:rFonts w:ascii="Verdana" w:eastAsia="Calibri" w:hAnsi="Verdana"/>
          <w:color w:val="223267"/>
          <w:lang w:eastAsia="en-US"/>
        </w:rPr>
        <w:t> </w:t>
      </w:r>
      <w:r w:rsidRPr="00135212">
        <w:rPr>
          <w:rFonts w:ascii="Verdana" w:eastAsia="Calibri" w:hAnsi="Verdana"/>
          <w:color w:val="223267"/>
          <w:lang w:eastAsia="en-US"/>
        </w:rPr>
        <w:t>députés. 28 députés socialistes et 3</w:t>
      </w:r>
      <w:r w:rsidR="00F81201">
        <w:rPr>
          <w:rFonts w:ascii="Verdana" w:eastAsia="Calibri" w:hAnsi="Verdana"/>
          <w:color w:val="223267"/>
          <w:lang w:eastAsia="en-US"/>
        </w:rPr>
        <w:t> </w:t>
      </w:r>
      <w:r w:rsidRPr="00135212">
        <w:rPr>
          <w:rFonts w:ascii="Verdana" w:eastAsia="Calibri" w:hAnsi="Verdana"/>
          <w:color w:val="223267"/>
          <w:lang w:eastAsia="en-US"/>
        </w:rPr>
        <w:t>apparentés (MRC) se sont abstenus, ainsi que 17 des 18 députés écol</w:t>
      </w:r>
      <w:r w:rsidRPr="00135212">
        <w:rPr>
          <w:rFonts w:ascii="Verdana" w:eastAsia="Calibri" w:hAnsi="Verdana"/>
          <w:color w:val="223267"/>
          <w:lang w:eastAsia="en-US"/>
        </w:rPr>
        <w:t>o</w:t>
      </w:r>
      <w:r w:rsidRPr="00135212">
        <w:rPr>
          <w:rFonts w:ascii="Verdana" w:eastAsia="Calibri" w:hAnsi="Verdana"/>
          <w:color w:val="223267"/>
          <w:lang w:eastAsia="en-US"/>
        </w:rPr>
        <w:t>gistes, la dernière votant contre, de même que les députés Front de gauche.</w:t>
      </w:r>
    </w:p>
    <w:p w:rsidR="00B52B23" w:rsidRPr="00135212" w:rsidRDefault="00B52B23" w:rsidP="00B52B23">
      <w:pPr>
        <w:widowControl/>
        <w:adjustRightInd/>
        <w:spacing w:line="240" w:lineRule="auto"/>
        <w:textAlignment w:val="auto"/>
        <w:rPr>
          <w:rFonts w:ascii="Verdana" w:eastAsia="Calibri" w:hAnsi="Verdana"/>
          <w:color w:val="223267"/>
          <w:lang w:eastAsia="en-US"/>
        </w:rPr>
      </w:pPr>
      <w:r w:rsidRPr="00135212">
        <w:rPr>
          <w:rFonts w:ascii="Verdana" w:eastAsia="Calibri" w:hAnsi="Verdana"/>
          <w:color w:val="223267"/>
          <w:lang w:eastAsia="en-US"/>
        </w:rPr>
        <w:t xml:space="preserve">De ce vote, il faut tirer la conclusion, non pas que le gouvernement Valls est minoritaire à l’Assemblée </w:t>
      </w:r>
      <w:r w:rsidR="00F81201">
        <w:rPr>
          <w:rFonts w:ascii="Verdana" w:eastAsia="Calibri" w:hAnsi="Verdana"/>
          <w:color w:val="223267"/>
          <w:lang w:eastAsia="en-US"/>
        </w:rPr>
        <w:t>n</w:t>
      </w:r>
      <w:r w:rsidRPr="00135212">
        <w:rPr>
          <w:rFonts w:ascii="Verdana" w:eastAsia="Calibri" w:hAnsi="Verdana"/>
          <w:color w:val="223267"/>
          <w:lang w:eastAsia="en-US"/>
        </w:rPr>
        <w:t xml:space="preserve">ationale mais qu’il est possible de mener une </w:t>
      </w:r>
      <w:r w:rsidRPr="00135212">
        <w:rPr>
          <w:rFonts w:ascii="Verdana" w:eastAsia="Calibri" w:hAnsi="Verdana"/>
          <w:color w:val="223267"/>
          <w:lang w:eastAsia="en-US"/>
        </w:rPr>
        <w:lastRenderedPageBreak/>
        <w:t>autre politique, qui, avec le soutien de députés roses- rouges-verts, obtie</w:t>
      </w:r>
      <w:r w:rsidRPr="00135212">
        <w:rPr>
          <w:rFonts w:ascii="Verdana" w:eastAsia="Calibri" w:hAnsi="Verdana"/>
          <w:color w:val="223267"/>
          <w:lang w:eastAsia="en-US"/>
        </w:rPr>
        <w:t>n</w:t>
      </w:r>
      <w:r w:rsidRPr="00135212">
        <w:rPr>
          <w:rFonts w:ascii="Verdana" w:eastAsia="Calibri" w:hAnsi="Verdana"/>
          <w:color w:val="223267"/>
          <w:lang w:eastAsia="en-US"/>
        </w:rPr>
        <w:t>drait une majorité devant les représentants du peuple.</w:t>
      </w:r>
    </w:p>
    <w:p w:rsidR="00B52B23" w:rsidRDefault="00B52B23" w:rsidP="00B52B23">
      <w:pPr>
        <w:widowControl/>
        <w:adjustRightInd/>
        <w:spacing w:line="240" w:lineRule="auto"/>
        <w:textAlignment w:val="auto"/>
        <w:rPr>
          <w:rFonts w:ascii="Verdana" w:eastAsia="Calibri" w:hAnsi="Verdana"/>
          <w:color w:val="223267"/>
          <w:lang w:eastAsia="en-US"/>
        </w:rPr>
      </w:pPr>
      <w:r w:rsidRPr="00135212">
        <w:rPr>
          <w:rFonts w:ascii="Verdana" w:eastAsia="Calibri" w:hAnsi="Verdana"/>
          <w:color w:val="223267"/>
          <w:lang w:eastAsia="en-US"/>
        </w:rPr>
        <w:t>Cette autre politique n’est bien sûr pas celle que Monsieur Valls veut mener en allant se faire applaudir à l’université du MEDEF (ou devant les patrons all</w:t>
      </w:r>
      <w:r w:rsidRPr="00135212">
        <w:rPr>
          <w:rFonts w:ascii="Verdana" w:eastAsia="Calibri" w:hAnsi="Verdana"/>
          <w:color w:val="223267"/>
          <w:lang w:eastAsia="en-US"/>
        </w:rPr>
        <w:t>e</w:t>
      </w:r>
      <w:r w:rsidRPr="00135212">
        <w:rPr>
          <w:rFonts w:ascii="Verdana" w:eastAsia="Calibri" w:hAnsi="Verdana"/>
          <w:color w:val="223267"/>
          <w:lang w:eastAsia="en-US"/>
        </w:rPr>
        <w:t xml:space="preserve">mands). Pas étonnant d’avoir droit à </w:t>
      </w:r>
      <w:proofErr w:type="gramStart"/>
      <w:r w:rsidRPr="00135212">
        <w:rPr>
          <w:rFonts w:ascii="Verdana" w:eastAsia="Calibri" w:hAnsi="Verdana"/>
          <w:color w:val="223267"/>
          <w:lang w:eastAsia="en-US"/>
        </w:rPr>
        <w:t>une</w:t>
      </w:r>
      <w:proofErr w:type="gramEnd"/>
      <w:r w:rsidRPr="00135212">
        <w:rPr>
          <w:rFonts w:ascii="Verdana" w:eastAsia="Calibri" w:hAnsi="Verdana"/>
          <w:color w:val="223267"/>
          <w:lang w:eastAsia="en-US"/>
        </w:rPr>
        <w:t xml:space="preserve"> standing ovation du patronat lor</w:t>
      </w:r>
      <w:r w:rsidRPr="00135212">
        <w:rPr>
          <w:rFonts w:ascii="Verdana" w:eastAsia="Calibri" w:hAnsi="Verdana"/>
          <w:color w:val="223267"/>
          <w:lang w:eastAsia="en-US"/>
        </w:rPr>
        <w:t>s</w:t>
      </w:r>
      <w:r w:rsidRPr="00135212">
        <w:rPr>
          <w:rFonts w:ascii="Verdana" w:eastAsia="Calibri" w:hAnsi="Verdana"/>
          <w:color w:val="223267"/>
          <w:lang w:eastAsia="en-US"/>
        </w:rPr>
        <w:t>qu’on propose une « légitime révision des seuils sociaux », la « simplific</w:t>
      </w:r>
      <w:r w:rsidRPr="00135212">
        <w:rPr>
          <w:rFonts w:ascii="Verdana" w:eastAsia="Calibri" w:hAnsi="Verdana"/>
          <w:color w:val="223267"/>
          <w:lang w:eastAsia="en-US"/>
        </w:rPr>
        <w:t>a</w:t>
      </w:r>
      <w:r w:rsidRPr="00135212">
        <w:rPr>
          <w:rFonts w:ascii="Verdana" w:eastAsia="Calibri" w:hAnsi="Verdana"/>
          <w:color w:val="223267"/>
          <w:lang w:eastAsia="en-US"/>
        </w:rPr>
        <w:t>tion » du code du travail et l’assouplissement des règles sur le tr</w:t>
      </w:r>
      <w:r w:rsidRPr="00135212">
        <w:rPr>
          <w:rFonts w:ascii="Verdana" w:eastAsia="Calibri" w:hAnsi="Verdana"/>
          <w:color w:val="223267"/>
          <w:lang w:eastAsia="en-US"/>
        </w:rPr>
        <w:t>a</w:t>
      </w:r>
      <w:r w:rsidRPr="00135212">
        <w:rPr>
          <w:rFonts w:ascii="Verdana" w:eastAsia="Calibri" w:hAnsi="Verdana"/>
          <w:color w:val="223267"/>
          <w:lang w:eastAsia="en-US"/>
        </w:rPr>
        <w:t>vail la nuit ou le dimanche. Souhaiter la réussite du « pacte de responsabilité » c’est se réjouir des 40 milliards de baisse, en quatre ans, des prélèv</w:t>
      </w:r>
      <w:r w:rsidRPr="00135212">
        <w:rPr>
          <w:rFonts w:ascii="Verdana" w:eastAsia="Calibri" w:hAnsi="Verdana"/>
          <w:color w:val="223267"/>
          <w:lang w:eastAsia="en-US"/>
        </w:rPr>
        <w:t>e</w:t>
      </w:r>
      <w:r w:rsidRPr="00135212">
        <w:rPr>
          <w:rFonts w:ascii="Verdana" w:eastAsia="Calibri" w:hAnsi="Verdana"/>
          <w:color w:val="223267"/>
          <w:lang w:eastAsia="en-US"/>
        </w:rPr>
        <w:t>ments touchant les entreprises. Et le Premier ministre l’a fait, occultant en même temps les conséquences sur la sécurité sociale et le budget de la N</w:t>
      </w:r>
      <w:r w:rsidRPr="00135212">
        <w:rPr>
          <w:rFonts w:ascii="Verdana" w:eastAsia="Calibri" w:hAnsi="Verdana"/>
          <w:color w:val="223267"/>
          <w:lang w:eastAsia="en-US"/>
        </w:rPr>
        <w:t>a</w:t>
      </w:r>
      <w:r w:rsidRPr="00135212">
        <w:rPr>
          <w:rFonts w:ascii="Verdana" w:eastAsia="Calibri" w:hAnsi="Verdana"/>
          <w:color w:val="223267"/>
          <w:lang w:eastAsia="en-US"/>
        </w:rPr>
        <w:t>tion. Si, Monsieur Valls, réduire le « coût » du travail et la fiscalité des e</w:t>
      </w:r>
      <w:r w:rsidRPr="00135212">
        <w:rPr>
          <w:rFonts w:ascii="Verdana" w:eastAsia="Calibri" w:hAnsi="Verdana"/>
          <w:color w:val="223267"/>
          <w:lang w:eastAsia="en-US"/>
        </w:rPr>
        <w:t>n</w:t>
      </w:r>
      <w:r w:rsidRPr="00135212">
        <w:rPr>
          <w:rFonts w:ascii="Verdana" w:eastAsia="Calibri" w:hAnsi="Verdana"/>
          <w:color w:val="223267"/>
          <w:lang w:eastAsia="en-US"/>
        </w:rPr>
        <w:t>treprises, c’est faire un cadeau – énorme et sans contrepartie – au P</w:t>
      </w:r>
      <w:r w:rsidRPr="00135212">
        <w:rPr>
          <w:rFonts w:ascii="Verdana" w:eastAsia="Calibri" w:hAnsi="Verdana"/>
          <w:color w:val="223267"/>
          <w:lang w:eastAsia="en-US"/>
        </w:rPr>
        <w:t>a</w:t>
      </w:r>
      <w:r w:rsidRPr="00135212">
        <w:rPr>
          <w:rFonts w:ascii="Verdana" w:eastAsia="Calibri" w:hAnsi="Verdana"/>
          <w:color w:val="223267"/>
          <w:lang w:eastAsia="en-US"/>
        </w:rPr>
        <w:t>tronat. Non, Monsieur Valls, une mesure favorable au MEDEF n’est pas une mesure favorable au pays tout e</w:t>
      </w:r>
      <w:r w:rsidRPr="00135212">
        <w:rPr>
          <w:rFonts w:ascii="Verdana" w:eastAsia="Calibri" w:hAnsi="Verdana"/>
          <w:color w:val="223267"/>
          <w:lang w:eastAsia="en-US"/>
        </w:rPr>
        <w:t>n</w:t>
      </w:r>
      <w:r w:rsidRPr="00135212">
        <w:rPr>
          <w:rFonts w:ascii="Verdana" w:eastAsia="Calibri" w:hAnsi="Verdana"/>
          <w:color w:val="223267"/>
          <w:lang w:eastAsia="en-US"/>
        </w:rPr>
        <w:t xml:space="preserve">tier, comme vous le dites et faites semblant de le croire. C’est un choix politique, celui de mener une politique libérale au dépend des salariés. Celui de mener une politique opposée à celle pour laquelle le Président a été élu. </w:t>
      </w:r>
    </w:p>
    <w:p w:rsidR="006877A6" w:rsidRDefault="006877A6" w:rsidP="00B52B23">
      <w:pPr>
        <w:widowControl/>
        <w:adjustRightInd/>
        <w:spacing w:line="240" w:lineRule="auto"/>
        <w:textAlignment w:val="auto"/>
        <w:rPr>
          <w:rFonts w:ascii="Verdana" w:eastAsia="Calibri" w:hAnsi="Verdana"/>
          <w:color w:val="223267"/>
          <w:lang w:eastAsia="en-US"/>
        </w:rPr>
        <w:sectPr w:rsidR="006877A6" w:rsidSect="006877A6">
          <w:headerReference w:type="default" r:id="rId14"/>
          <w:type w:val="continuous"/>
          <w:pgSz w:w="11906" w:h="16838"/>
          <w:pgMar w:top="360" w:right="737" w:bottom="737" w:left="737" w:header="360" w:footer="462" w:gutter="0"/>
          <w:pgNumType w:start="2"/>
          <w:cols w:num="2" w:sep="1" w:space="709"/>
          <w:docGrid w:linePitch="360"/>
        </w:sectPr>
      </w:pPr>
    </w:p>
    <w:p w:rsidR="006877A6" w:rsidRDefault="006877A6" w:rsidP="00B52B23">
      <w:pPr>
        <w:widowControl/>
        <w:adjustRightInd/>
        <w:spacing w:line="240" w:lineRule="auto"/>
        <w:textAlignment w:val="auto"/>
        <w:rPr>
          <w:rFonts w:ascii="Verdana" w:eastAsia="Calibri" w:hAnsi="Verdana"/>
          <w:color w:val="223267"/>
          <w:lang w:eastAsia="en-US"/>
        </w:rPr>
      </w:pPr>
    </w:p>
    <w:p w:rsidR="006877A6" w:rsidRDefault="006877A6" w:rsidP="006877A6">
      <w:pPr>
        <w:widowControl/>
        <w:adjustRightInd/>
        <w:spacing w:line="240" w:lineRule="auto"/>
        <w:textAlignment w:val="auto"/>
        <w:outlineLvl w:val="1"/>
        <w:rPr>
          <w:rFonts w:ascii="Calibri" w:hAnsi="Calibri"/>
          <w:b/>
          <w:bCs/>
          <w:sz w:val="22"/>
          <w:szCs w:val="22"/>
        </w:rPr>
      </w:pPr>
    </w:p>
    <w:p w:rsidR="006877A6" w:rsidRDefault="006877A6" w:rsidP="006877A6">
      <w:pPr>
        <w:widowControl/>
        <w:adjustRightInd/>
        <w:spacing w:line="240" w:lineRule="auto"/>
        <w:textAlignment w:val="auto"/>
        <w:outlineLvl w:val="1"/>
        <w:rPr>
          <w:rFonts w:ascii="Calibri" w:hAnsi="Calibri"/>
          <w:b/>
          <w:bCs/>
          <w:sz w:val="22"/>
          <w:szCs w:val="22"/>
        </w:rPr>
        <w:sectPr w:rsidR="006877A6" w:rsidSect="006877A6">
          <w:type w:val="continuous"/>
          <w:pgSz w:w="11906" w:h="16838"/>
          <w:pgMar w:top="360" w:right="737" w:bottom="737" w:left="737" w:header="360" w:footer="462" w:gutter="0"/>
          <w:pgNumType w:start="1"/>
          <w:cols w:sep="1" w:space="709"/>
          <w:docGrid w:linePitch="360"/>
        </w:sectPr>
      </w:pPr>
    </w:p>
    <w:p w:rsidR="00B52B23" w:rsidRPr="00135212" w:rsidRDefault="00B52B23" w:rsidP="00B52B23">
      <w:pPr>
        <w:widowControl/>
        <w:adjustRightInd/>
        <w:spacing w:line="240" w:lineRule="auto"/>
        <w:textAlignment w:val="auto"/>
        <w:rPr>
          <w:rFonts w:ascii="Verdana" w:eastAsia="Calibri" w:hAnsi="Verdana"/>
          <w:color w:val="223267"/>
          <w:lang w:eastAsia="en-US"/>
        </w:rPr>
      </w:pPr>
      <w:r w:rsidRPr="00135212">
        <w:rPr>
          <w:rFonts w:ascii="Verdana" w:eastAsia="Calibri" w:hAnsi="Verdana"/>
          <w:color w:val="223267"/>
          <w:lang w:eastAsia="en-US"/>
        </w:rPr>
        <w:lastRenderedPageBreak/>
        <w:t>Ajoutés au discours de Manuel Valls, l’annonce du gel des petites retraites et la promesse de revoir les 35 h ont fo</w:t>
      </w:r>
      <w:r w:rsidRPr="00135212">
        <w:rPr>
          <w:rFonts w:ascii="Verdana" w:eastAsia="Calibri" w:hAnsi="Verdana"/>
          <w:color w:val="223267"/>
          <w:lang w:eastAsia="en-US"/>
        </w:rPr>
        <w:t>r</w:t>
      </w:r>
      <w:r w:rsidRPr="00135212">
        <w:rPr>
          <w:rFonts w:ascii="Verdana" w:eastAsia="Calibri" w:hAnsi="Verdana"/>
          <w:color w:val="223267"/>
          <w:lang w:eastAsia="en-US"/>
        </w:rPr>
        <w:t>mé la goutte d’eau qui a fait déborder le vase pour nombre de députés soci</w:t>
      </w:r>
      <w:r w:rsidRPr="00135212">
        <w:rPr>
          <w:rFonts w:ascii="Verdana" w:eastAsia="Calibri" w:hAnsi="Verdana"/>
          <w:color w:val="223267"/>
          <w:lang w:eastAsia="en-US"/>
        </w:rPr>
        <w:t>a</w:t>
      </w:r>
      <w:r w:rsidRPr="00135212">
        <w:rPr>
          <w:rFonts w:ascii="Verdana" w:eastAsia="Calibri" w:hAnsi="Verdana"/>
          <w:color w:val="223267"/>
          <w:lang w:eastAsia="en-US"/>
        </w:rPr>
        <w:t>listes ne se reconnaissant plus dans la politique économique et sociale de François Hollande.</w:t>
      </w:r>
    </w:p>
    <w:p w:rsidR="006877A6" w:rsidRDefault="006877A6" w:rsidP="00B52B23">
      <w:pPr>
        <w:widowControl/>
        <w:adjustRightInd/>
        <w:spacing w:line="240" w:lineRule="auto"/>
        <w:textAlignment w:val="auto"/>
        <w:rPr>
          <w:rFonts w:ascii="Verdana" w:eastAsia="Calibri" w:hAnsi="Verdana"/>
          <w:color w:val="223267"/>
          <w:lang w:eastAsia="en-US"/>
        </w:rPr>
      </w:pPr>
    </w:p>
    <w:p w:rsidR="00B52B23" w:rsidRPr="00135212" w:rsidRDefault="00B52B23" w:rsidP="00B52B23">
      <w:pPr>
        <w:widowControl/>
        <w:adjustRightInd/>
        <w:spacing w:line="240" w:lineRule="auto"/>
        <w:textAlignment w:val="auto"/>
        <w:rPr>
          <w:rFonts w:ascii="Verdana" w:eastAsia="Calibri" w:hAnsi="Verdana"/>
          <w:color w:val="223267"/>
          <w:lang w:eastAsia="en-US"/>
        </w:rPr>
      </w:pPr>
      <w:r w:rsidRPr="00135212">
        <w:rPr>
          <w:rFonts w:ascii="Verdana" w:eastAsia="Calibri" w:hAnsi="Verdana"/>
          <w:color w:val="223267"/>
          <w:lang w:eastAsia="en-US"/>
        </w:rPr>
        <w:t>La Fête de l’</w:t>
      </w:r>
      <w:r w:rsidR="006877A6">
        <w:rPr>
          <w:rFonts w:ascii="Verdana" w:eastAsia="Calibri" w:hAnsi="Verdana"/>
          <w:color w:val="223267"/>
          <w:lang w:eastAsia="en-US"/>
        </w:rPr>
        <w:t>H</w:t>
      </w:r>
      <w:r w:rsidRPr="00135212">
        <w:rPr>
          <w:rFonts w:ascii="Verdana" w:eastAsia="Calibri" w:hAnsi="Verdana"/>
          <w:color w:val="223267"/>
          <w:lang w:eastAsia="en-US"/>
        </w:rPr>
        <w:t>umanité, où les anim</w:t>
      </w:r>
      <w:r w:rsidRPr="00135212">
        <w:rPr>
          <w:rFonts w:ascii="Verdana" w:eastAsia="Calibri" w:hAnsi="Verdana"/>
          <w:color w:val="223267"/>
          <w:lang w:eastAsia="en-US"/>
        </w:rPr>
        <w:t>a</w:t>
      </w:r>
      <w:r w:rsidRPr="00135212">
        <w:rPr>
          <w:rFonts w:ascii="Verdana" w:eastAsia="Calibri" w:hAnsi="Verdana"/>
          <w:color w:val="223267"/>
          <w:lang w:eastAsia="en-US"/>
        </w:rPr>
        <w:t xml:space="preserve">teurs de </w:t>
      </w:r>
      <w:proofErr w:type="spellStart"/>
      <w:r w:rsidRPr="00135212">
        <w:rPr>
          <w:rFonts w:ascii="Verdana" w:eastAsia="Calibri" w:hAnsi="Verdana"/>
          <w:color w:val="223267"/>
          <w:lang w:eastAsia="en-US"/>
        </w:rPr>
        <w:t>Réso</w:t>
      </w:r>
      <w:proofErr w:type="spellEnd"/>
      <w:r w:rsidRPr="00135212">
        <w:rPr>
          <w:rFonts w:ascii="Verdana" w:eastAsia="Calibri" w:hAnsi="Verdana"/>
          <w:color w:val="223267"/>
          <w:lang w:eastAsia="en-US"/>
        </w:rPr>
        <w:t xml:space="preserve"> étaient présents, a, bien sûr, comme de coutume, été un vér</w:t>
      </w:r>
      <w:r w:rsidRPr="00135212">
        <w:rPr>
          <w:rFonts w:ascii="Verdana" w:eastAsia="Calibri" w:hAnsi="Verdana"/>
          <w:color w:val="223267"/>
          <w:lang w:eastAsia="en-US"/>
        </w:rPr>
        <w:t>i</w:t>
      </w:r>
      <w:r w:rsidRPr="00135212">
        <w:rPr>
          <w:rFonts w:ascii="Verdana" w:eastAsia="Calibri" w:hAnsi="Verdana"/>
          <w:color w:val="223267"/>
          <w:lang w:eastAsia="en-US"/>
        </w:rPr>
        <w:t>table lieu d’échange et de libre parole.</w:t>
      </w:r>
    </w:p>
    <w:p w:rsidR="00B52B23" w:rsidRPr="00135212" w:rsidRDefault="00B52B23" w:rsidP="00B52B23">
      <w:pPr>
        <w:widowControl/>
        <w:adjustRightInd/>
        <w:spacing w:line="240" w:lineRule="auto"/>
        <w:textAlignment w:val="auto"/>
        <w:rPr>
          <w:rFonts w:ascii="Verdana" w:eastAsia="Calibri" w:hAnsi="Verdana"/>
          <w:color w:val="223267"/>
          <w:lang w:eastAsia="en-US"/>
        </w:rPr>
      </w:pPr>
      <w:r w:rsidRPr="00135212">
        <w:rPr>
          <w:rFonts w:ascii="Verdana" w:eastAsia="Calibri" w:hAnsi="Verdana"/>
          <w:color w:val="223267"/>
          <w:lang w:eastAsia="en-US"/>
        </w:rPr>
        <w:t>Mais surtout, dans ce contexte, le ra</w:t>
      </w:r>
      <w:r w:rsidRPr="00135212">
        <w:rPr>
          <w:rFonts w:ascii="Verdana" w:eastAsia="Calibri" w:hAnsi="Verdana"/>
          <w:color w:val="223267"/>
          <w:lang w:eastAsia="en-US"/>
        </w:rPr>
        <w:t>s</w:t>
      </w:r>
      <w:r w:rsidRPr="00135212">
        <w:rPr>
          <w:rFonts w:ascii="Verdana" w:eastAsia="Calibri" w:hAnsi="Verdana"/>
          <w:color w:val="223267"/>
          <w:lang w:eastAsia="en-US"/>
        </w:rPr>
        <w:t>semblement populaire de rentrée a été une formidable caisse de résonance pour le ras-le-bol que manifeste le peuple de ce pays face à une politique qu’il avait rejetée en 2012 et qui est aujourd’hui conduite par ceux-là même qu’il avait chargé de contrer. Enfin, on ne demandait plus compte aux « Fro</w:t>
      </w:r>
      <w:r w:rsidRPr="00135212">
        <w:rPr>
          <w:rFonts w:ascii="Verdana" w:eastAsia="Calibri" w:hAnsi="Verdana"/>
          <w:color w:val="223267"/>
          <w:lang w:eastAsia="en-US"/>
        </w:rPr>
        <w:t>n</w:t>
      </w:r>
      <w:r w:rsidRPr="00135212">
        <w:rPr>
          <w:rFonts w:ascii="Verdana" w:eastAsia="Calibri" w:hAnsi="Verdana"/>
          <w:color w:val="223267"/>
          <w:lang w:eastAsia="en-US"/>
        </w:rPr>
        <w:t xml:space="preserve">deurs » </w:t>
      </w:r>
      <w:r w:rsidR="00F81201" w:rsidRPr="00135212">
        <w:rPr>
          <w:rFonts w:ascii="Verdana" w:eastAsia="Calibri" w:hAnsi="Verdana"/>
          <w:color w:val="223267"/>
          <w:lang w:eastAsia="en-US"/>
        </w:rPr>
        <w:t>–</w:t>
      </w:r>
      <w:r w:rsidRPr="00135212">
        <w:rPr>
          <w:rFonts w:ascii="Verdana" w:eastAsia="Calibri" w:hAnsi="Verdana"/>
          <w:color w:val="223267"/>
          <w:lang w:eastAsia="en-US"/>
        </w:rPr>
        <w:t xml:space="preserve"> qui se présentent comme fiers d’être vraiment socialistes – des décisions qu’ils rejettent mais on s’interrogeait sur la manière d’avancer ensemble vers une autre politique. </w:t>
      </w:r>
    </w:p>
    <w:p w:rsidR="006877A6" w:rsidRDefault="006877A6" w:rsidP="00B52B23">
      <w:pPr>
        <w:widowControl/>
        <w:adjustRightInd/>
        <w:spacing w:line="240" w:lineRule="auto"/>
        <w:textAlignment w:val="auto"/>
        <w:rPr>
          <w:rFonts w:ascii="Verdana" w:eastAsia="Calibri" w:hAnsi="Verdana"/>
          <w:color w:val="223267"/>
          <w:lang w:eastAsia="en-US"/>
        </w:rPr>
      </w:pPr>
    </w:p>
    <w:p w:rsidR="00B52B23" w:rsidRPr="00135212" w:rsidRDefault="00B52B23" w:rsidP="00B52B23">
      <w:pPr>
        <w:widowControl/>
        <w:adjustRightInd/>
        <w:spacing w:line="240" w:lineRule="auto"/>
        <w:textAlignment w:val="auto"/>
        <w:rPr>
          <w:rFonts w:ascii="Verdana" w:eastAsia="Calibri" w:hAnsi="Verdana"/>
          <w:color w:val="223267"/>
          <w:lang w:eastAsia="en-US"/>
        </w:rPr>
      </w:pPr>
      <w:r w:rsidRPr="00135212">
        <w:rPr>
          <w:rFonts w:ascii="Verdana" w:eastAsia="Calibri" w:hAnsi="Verdana"/>
          <w:color w:val="223267"/>
          <w:lang w:eastAsia="en-US"/>
        </w:rPr>
        <w:t xml:space="preserve">Pour Résistance Sociale, la résistance au libéralisme, même scandaleusement peint en rose, et la mise en œuvre d’une alternative favorable aux salariés </w:t>
      </w:r>
      <w:r w:rsidRPr="00135212">
        <w:rPr>
          <w:rFonts w:ascii="Verdana" w:eastAsia="Calibri" w:hAnsi="Verdana"/>
          <w:color w:val="223267"/>
          <w:lang w:eastAsia="en-US"/>
        </w:rPr>
        <w:lastRenderedPageBreak/>
        <w:t>ne pourra se faire qu’à travers la con</w:t>
      </w:r>
      <w:r w:rsidRPr="00135212">
        <w:rPr>
          <w:rFonts w:ascii="Verdana" w:eastAsia="Calibri" w:hAnsi="Verdana"/>
          <w:color w:val="223267"/>
          <w:lang w:eastAsia="en-US"/>
        </w:rPr>
        <w:t>s</w:t>
      </w:r>
      <w:r w:rsidRPr="00135212">
        <w:rPr>
          <w:rFonts w:ascii="Verdana" w:eastAsia="Calibri" w:hAnsi="Verdana"/>
          <w:color w:val="223267"/>
          <w:lang w:eastAsia="en-US"/>
        </w:rPr>
        <w:t>truction d’une nouvelle unité populaire. Une unité qui soit assise sur un projet commun fort : hausses salariales, maintien d’une protection sociale eff</w:t>
      </w:r>
      <w:r w:rsidRPr="00135212">
        <w:rPr>
          <w:rFonts w:ascii="Verdana" w:eastAsia="Calibri" w:hAnsi="Verdana"/>
          <w:color w:val="223267"/>
          <w:lang w:eastAsia="en-US"/>
        </w:rPr>
        <w:t>i</w:t>
      </w:r>
      <w:r w:rsidRPr="00135212">
        <w:rPr>
          <w:rFonts w:ascii="Verdana" w:eastAsia="Calibri" w:hAnsi="Verdana"/>
          <w:color w:val="223267"/>
          <w:lang w:eastAsia="en-US"/>
        </w:rPr>
        <w:t>cace, reconquête du droit du travail, arrêt des dél</w:t>
      </w:r>
      <w:r w:rsidRPr="00135212">
        <w:rPr>
          <w:rFonts w:ascii="Verdana" w:eastAsia="Calibri" w:hAnsi="Verdana"/>
          <w:color w:val="223267"/>
          <w:lang w:eastAsia="en-US"/>
        </w:rPr>
        <w:t>o</w:t>
      </w:r>
      <w:r w:rsidRPr="00135212">
        <w:rPr>
          <w:rFonts w:ascii="Verdana" w:eastAsia="Calibri" w:hAnsi="Verdana"/>
          <w:color w:val="223267"/>
          <w:lang w:eastAsia="en-US"/>
        </w:rPr>
        <w:t>calisations pour vivre et travai</w:t>
      </w:r>
      <w:r w:rsidRPr="00135212">
        <w:rPr>
          <w:rFonts w:ascii="Verdana" w:eastAsia="Calibri" w:hAnsi="Verdana"/>
          <w:color w:val="223267"/>
          <w:lang w:eastAsia="en-US"/>
        </w:rPr>
        <w:t>l</w:t>
      </w:r>
      <w:r w:rsidRPr="00135212">
        <w:rPr>
          <w:rFonts w:ascii="Verdana" w:eastAsia="Calibri" w:hAnsi="Verdana"/>
          <w:color w:val="223267"/>
          <w:lang w:eastAsia="en-US"/>
        </w:rPr>
        <w:t>ler au pays, r</w:t>
      </w:r>
      <w:r w:rsidRPr="00135212">
        <w:rPr>
          <w:rFonts w:ascii="Verdana" w:eastAsia="Calibri" w:hAnsi="Verdana"/>
          <w:color w:val="223267"/>
          <w:lang w:eastAsia="en-US"/>
        </w:rPr>
        <w:t>e</w:t>
      </w:r>
      <w:r w:rsidRPr="00135212">
        <w:rPr>
          <w:rFonts w:ascii="Verdana" w:eastAsia="Calibri" w:hAnsi="Verdana"/>
          <w:color w:val="223267"/>
          <w:lang w:eastAsia="en-US"/>
        </w:rPr>
        <w:t>lance écon</w:t>
      </w:r>
      <w:r w:rsidRPr="00135212">
        <w:rPr>
          <w:rFonts w:ascii="Verdana" w:eastAsia="Calibri" w:hAnsi="Verdana"/>
          <w:color w:val="223267"/>
          <w:lang w:eastAsia="en-US"/>
        </w:rPr>
        <w:t>o</w:t>
      </w:r>
      <w:r w:rsidRPr="00135212">
        <w:rPr>
          <w:rFonts w:ascii="Verdana" w:eastAsia="Calibri" w:hAnsi="Verdana"/>
          <w:color w:val="223267"/>
          <w:lang w:eastAsia="en-US"/>
        </w:rPr>
        <w:t>mique, réforme fiscale, … en sont quelques axes.</w:t>
      </w:r>
    </w:p>
    <w:p w:rsidR="006877A6" w:rsidRDefault="006877A6" w:rsidP="00B52B23">
      <w:pPr>
        <w:widowControl/>
        <w:adjustRightInd/>
        <w:spacing w:line="240" w:lineRule="auto"/>
        <w:textAlignment w:val="auto"/>
        <w:rPr>
          <w:rFonts w:ascii="Verdana" w:eastAsia="Calibri" w:hAnsi="Verdana"/>
          <w:color w:val="223267"/>
          <w:lang w:eastAsia="en-US"/>
        </w:rPr>
      </w:pPr>
    </w:p>
    <w:p w:rsidR="00B52B23" w:rsidRPr="00135212" w:rsidRDefault="00B52B23" w:rsidP="00B52B23">
      <w:pPr>
        <w:widowControl/>
        <w:adjustRightInd/>
        <w:spacing w:line="240" w:lineRule="auto"/>
        <w:textAlignment w:val="auto"/>
        <w:rPr>
          <w:rFonts w:ascii="Verdana" w:eastAsia="Calibri" w:hAnsi="Verdana"/>
          <w:color w:val="223267"/>
          <w:lang w:eastAsia="en-US"/>
        </w:rPr>
      </w:pPr>
      <w:r w:rsidRPr="00135212">
        <w:rPr>
          <w:rFonts w:ascii="Verdana" w:eastAsia="Calibri" w:hAnsi="Verdana"/>
          <w:color w:val="223267"/>
          <w:lang w:eastAsia="en-US"/>
        </w:rPr>
        <w:t>Il y a, certes, une majorité parlementaire pour la porter. Les dép</w:t>
      </w:r>
      <w:r w:rsidRPr="00135212">
        <w:rPr>
          <w:rFonts w:ascii="Verdana" w:eastAsia="Calibri" w:hAnsi="Verdana"/>
          <w:color w:val="223267"/>
          <w:lang w:eastAsia="en-US"/>
        </w:rPr>
        <w:t>u</w:t>
      </w:r>
      <w:r w:rsidRPr="00135212">
        <w:rPr>
          <w:rFonts w:ascii="Verdana" w:eastAsia="Calibri" w:hAnsi="Verdana"/>
          <w:color w:val="223267"/>
          <w:lang w:eastAsia="en-US"/>
        </w:rPr>
        <w:t>tés seront-ils capables de concrétiser cette volonté, expressément rejetée par François Hollande lors de sa dernière conférence de presse ?</w:t>
      </w:r>
    </w:p>
    <w:p w:rsidR="006877A6" w:rsidRDefault="006877A6" w:rsidP="00B52B23">
      <w:pPr>
        <w:widowControl/>
        <w:adjustRightInd/>
        <w:spacing w:line="240" w:lineRule="auto"/>
        <w:textAlignment w:val="auto"/>
        <w:rPr>
          <w:rFonts w:ascii="Verdana" w:eastAsia="Calibri" w:hAnsi="Verdana"/>
          <w:color w:val="223267"/>
          <w:lang w:eastAsia="en-US"/>
        </w:rPr>
      </w:pPr>
    </w:p>
    <w:p w:rsidR="00B52B23" w:rsidRPr="00135212" w:rsidRDefault="00B52B23" w:rsidP="00B52B23">
      <w:pPr>
        <w:widowControl/>
        <w:adjustRightInd/>
        <w:spacing w:line="240" w:lineRule="auto"/>
        <w:textAlignment w:val="auto"/>
        <w:rPr>
          <w:rFonts w:ascii="Verdana" w:eastAsia="Calibri" w:hAnsi="Verdana"/>
          <w:color w:val="223267"/>
          <w:lang w:eastAsia="en-US"/>
        </w:rPr>
      </w:pPr>
      <w:r w:rsidRPr="00135212">
        <w:rPr>
          <w:rFonts w:ascii="Verdana" w:eastAsia="Calibri" w:hAnsi="Verdana"/>
          <w:color w:val="223267"/>
          <w:lang w:eastAsia="en-US"/>
        </w:rPr>
        <w:t>Au-delà, le passé récent a démontré que rien n’est durablement possible sans l’implication du mouvement social dans la conception, la déclinaison, la mise en place et le suivi d’un projet r</w:t>
      </w:r>
      <w:r w:rsidRPr="00135212">
        <w:rPr>
          <w:rFonts w:ascii="Verdana" w:eastAsia="Calibri" w:hAnsi="Verdana"/>
          <w:color w:val="223267"/>
          <w:lang w:eastAsia="en-US"/>
        </w:rPr>
        <w:t>é</w:t>
      </w:r>
      <w:r w:rsidRPr="00135212">
        <w:rPr>
          <w:rFonts w:ascii="Verdana" w:eastAsia="Calibri" w:hAnsi="Verdana"/>
          <w:color w:val="223267"/>
          <w:lang w:eastAsia="en-US"/>
        </w:rPr>
        <w:t>pondant aux intérêts et aux besoins de notre peuple.</w:t>
      </w:r>
    </w:p>
    <w:p w:rsidR="006877A6" w:rsidRDefault="006877A6" w:rsidP="00B52B23">
      <w:pPr>
        <w:widowControl/>
        <w:adjustRightInd/>
        <w:spacing w:line="240" w:lineRule="auto"/>
        <w:textAlignment w:val="auto"/>
        <w:rPr>
          <w:rFonts w:ascii="Verdana" w:eastAsia="Calibri" w:hAnsi="Verdana"/>
          <w:color w:val="223267"/>
          <w:lang w:eastAsia="en-US"/>
        </w:rPr>
      </w:pPr>
    </w:p>
    <w:p w:rsidR="00B52B23" w:rsidRPr="00135212" w:rsidRDefault="00B52B23" w:rsidP="00B52B23">
      <w:pPr>
        <w:widowControl/>
        <w:adjustRightInd/>
        <w:spacing w:line="240" w:lineRule="auto"/>
        <w:textAlignment w:val="auto"/>
        <w:rPr>
          <w:rFonts w:ascii="Verdana" w:eastAsia="Calibri" w:hAnsi="Verdana"/>
          <w:color w:val="223267"/>
          <w:lang w:eastAsia="en-US"/>
        </w:rPr>
      </w:pPr>
      <w:r w:rsidRPr="00135212">
        <w:rPr>
          <w:rFonts w:ascii="Verdana" w:eastAsia="Calibri" w:hAnsi="Verdana"/>
          <w:color w:val="223267"/>
          <w:lang w:eastAsia="en-US"/>
        </w:rPr>
        <w:t>Ce défi est là. Ce sera le thème de nos 11èmes Vendémiaires que nous organ</w:t>
      </w:r>
      <w:r w:rsidRPr="00135212">
        <w:rPr>
          <w:rFonts w:ascii="Verdana" w:eastAsia="Calibri" w:hAnsi="Verdana"/>
          <w:color w:val="223267"/>
          <w:lang w:eastAsia="en-US"/>
        </w:rPr>
        <w:t>i</w:t>
      </w:r>
      <w:r w:rsidRPr="00135212">
        <w:rPr>
          <w:rFonts w:ascii="Verdana" w:eastAsia="Calibri" w:hAnsi="Verdana"/>
          <w:color w:val="223267"/>
          <w:lang w:eastAsia="en-US"/>
        </w:rPr>
        <w:t>serons en deux actes, d’abord le 13</w:t>
      </w:r>
      <w:r w:rsidR="00C7471A" w:rsidRPr="00135212">
        <w:rPr>
          <w:rFonts w:ascii="Verdana" w:eastAsia="Calibri" w:hAnsi="Verdana"/>
          <w:color w:val="223267"/>
          <w:lang w:eastAsia="en-US"/>
        </w:rPr>
        <w:t> </w:t>
      </w:r>
      <w:r w:rsidRPr="00135212">
        <w:rPr>
          <w:rFonts w:ascii="Verdana" w:eastAsia="Calibri" w:hAnsi="Verdana"/>
          <w:color w:val="223267"/>
          <w:lang w:eastAsia="en-US"/>
        </w:rPr>
        <w:t>décembre à Lille, puis le 7 février 2015 à Paris.</w:t>
      </w:r>
    </w:p>
    <w:p w:rsidR="00341560" w:rsidRPr="00135212" w:rsidRDefault="00341560" w:rsidP="00341560">
      <w:pPr>
        <w:pStyle w:val="yiv1353648134msonormal"/>
        <w:spacing w:before="0" w:beforeAutospacing="0" w:after="0" w:afterAutospacing="0"/>
        <w:jc w:val="right"/>
        <w:rPr>
          <w:rFonts w:ascii="Tahoma" w:hAnsi="Tahoma" w:cs="Tahoma"/>
          <w:b/>
          <w:color w:val="223267"/>
          <w:sz w:val="20"/>
          <w:szCs w:val="20"/>
        </w:rPr>
      </w:pPr>
      <w:r w:rsidRPr="00135212">
        <w:rPr>
          <w:rFonts w:ascii="Tahoma" w:hAnsi="Tahoma" w:cs="Tahoma"/>
          <w:b/>
          <w:color w:val="223267"/>
          <w:sz w:val="20"/>
          <w:szCs w:val="20"/>
        </w:rPr>
        <w:t>Marinette BACHE</w:t>
      </w:r>
    </w:p>
    <w:p w:rsidR="00341560" w:rsidRPr="00135212" w:rsidRDefault="00341560" w:rsidP="00341560">
      <w:pPr>
        <w:widowControl/>
        <w:adjustRightInd/>
        <w:spacing w:line="240" w:lineRule="auto"/>
        <w:jc w:val="left"/>
        <w:rPr>
          <w:rFonts w:ascii="Verdana" w:eastAsia="Calibri" w:hAnsi="Verdana"/>
          <w:b/>
          <w:i/>
          <w:color w:val="223267"/>
          <w:sz w:val="21"/>
          <w:szCs w:val="21"/>
          <w:lang w:eastAsia="en-US"/>
        </w:rPr>
        <w:sectPr w:rsidR="00341560" w:rsidRPr="00135212" w:rsidSect="00341560">
          <w:type w:val="continuous"/>
          <w:pgSz w:w="11906" w:h="16838"/>
          <w:pgMar w:top="357" w:right="737" w:bottom="737" w:left="737" w:header="360" w:footer="462" w:gutter="0"/>
          <w:pgNumType w:start="2"/>
          <w:cols w:num="2" w:sep="1" w:space="709"/>
        </w:sectPr>
      </w:pPr>
    </w:p>
    <w:p w:rsidR="00B52B23" w:rsidRPr="00B52B23" w:rsidRDefault="00B52B23" w:rsidP="00B52B23">
      <w:pPr>
        <w:spacing w:line="240" w:lineRule="auto"/>
        <w:jc w:val="center"/>
        <w:rPr>
          <w:rFonts w:ascii="Arial" w:hAnsi="Arial" w:cs="Arial"/>
          <w:b/>
          <w:bCs/>
          <w:color w:val="CC0001"/>
          <w:shd w:val="clear" w:color="auto" w:fill="CCCCCC"/>
        </w:rPr>
      </w:pPr>
    </w:p>
    <w:p w:rsidR="00576705" w:rsidRPr="00075907" w:rsidRDefault="00ED2E03" w:rsidP="00576705">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t>NOTES DE LECTURE</w:t>
      </w:r>
      <w:r w:rsidR="004243FD">
        <w:rPr>
          <w:rFonts w:ascii="Arial" w:hAnsi="Arial" w:cs="Arial"/>
          <w:b/>
          <w:bCs/>
          <w:color w:val="CC0001"/>
          <w:sz w:val="44"/>
          <w:szCs w:val="44"/>
          <w:shd w:val="clear" w:color="auto" w:fill="CCCCCC"/>
        </w:rPr>
        <w:t> </w:t>
      </w:r>
    </w:p>
    <w:p w:rsidR="00576705" w:rsidRPr="00956CB6" w:rsidRDefault="00576705" w:rsidP="00576705">
      <w:pPr>
        <w:spacing w:line="240" w:lineRule="auto"/>
        <w:rPr>
          <w:rFonts w:ascii="Arial Narrow" w:hAnsi="Arial Narrow"/>
          <w:sz w:val="4"/>
          <w:szCs w:val="4"/>
        </w:rPr>
      </w:pPr>
    </w:p>
    <w:p w:rsidR="005B20E7" w:rsidRPr="007229F0" w:rsidRDefault="005B20E7" w:rsidP="00DC67C4">
      <w:pPr>
        <w:widowControl/>
        <w:adjustRightInd/>
        <w:spacing w:line="276" w:lineRule="auto"/>
        <w:jc w:val="center"/>
        <w:textAlignment w:val="auto"/>
        <w:rPr>
          <w:rFonts w:ascii="Arial" w:eastAsia="Calibri" w:hAnsi="Arial" w:cs="Arial"/>
          <w:b/>
          <w:bCs/>
          <w:sz w:val="8"/>
          <w:szCs w:val="8"/>
          <w:lang w:eastAsia="en-US"/>
        </w:rPr>
      </w:pPr>
    </w:p>
    <w:p w:rsidR="006877A6" w:rsidRPr="0045483D" w:rsidRDefault="006877A6" w:rsidP="006877A6">
      <w:pPr>
        <w:jc w:val="center"/>
        <w:rPr>
          <w:rFonts w:ascii="Arial" w:hAnsi="Arial" w:cs="Arial"/>
          <w:b/>
          <w:color w:val="223267"/>
        </w:rPr>
      </w:pPr>
      <w:r w:rsidRPr="0045483D">
        <w:rPr>
          <w:rFonts w:ascii="Arial" w:hAnsi="Arial" w:cs="Arial"/>
          <w:b/>
          <w:color w:val="223267"/>
        </w:rPr>
        <w:t>« Comme</w:t>
      </w:r>
      <w:r w:rsidR="00591BBC">
        <w:rPr>
          <w:rFonts w:ascii="Arial" w:hAnsi="Arial" w:cs="Arial"/>
          <w:b/>
          <w:color w:val="223267"/>
        </w:rPr>
        <w:t>nt résister à la démolition du C</w:t>
      </w:r>
      <w:r w:rsidRPr="0045483D">
        <w:rPr>
          <w:rFonts w:ascii="Arial" w:hAnsi="Arial" w:cs="Arial"/>
          <w:b/>
          <w:color w:val="223267"/>
        </w:rPr>
        <w:t>ode du travail ? »</w:t>
      </w:r>
    </w:p>
    <w:p w:rsidR="006877A6" w:rsidRPr="006877A6" w:rsidRDefault="006877A6" w:rsidP="006877A6">
      <w:pPr>
        <w:jc w:val="center"/>
        <w:rPr>
          <w:i/>
          <w:color w:val="223267"/>
          <w:sz w:val="28"/>
          <w:szCs w:val="28"/>
        </w:rPr>
      </w:pPr>
      <w:r w:rsidRPr="006877A6">
        <w:rPr>
          <w:i/>
          <w:color w:val="223267"/>
          <w:sz w:val="28"/>
          <w:szCs w:val="28"/>
        </w:rPr>
        <w:t>Gérard Filoche</w:t>
      </w:r>
      <w:r w:rsidR="00F25C72">
        <w:rPr>
          <w:i/>
          <w:color w:val="223267"/>
          <w:sz w:val="28"/>
          <w:szCs w:val="28"/>
        </w:rPr>
        <w:t xml:space="preserve">, en collaboration avec Richard </w:t>
      </w:r>
      <w:proofErr w:type="spellStart"/>
      <w:r w:rsidR="00F25C72">
        <w:rPr>
          <w:i/>
          <w:color w:val="223267"/>
          <w:sz w:val="28"/>
          <w:szCs w:val="28"/>
        </w:rPr>
        <w:t>Abauzit</w:t>
      </w:r>
      <w:proofErr w:type="spellEnd"/>
      <w:r w:rsidR="00F25C72">
        <w:rPr>
          <w:i/>
          <w:color w:val="223267"/>
          <w:sz w:val="28"/>
          <w:szCs w:val="28"/>
        </w:rPr>
        <w:t xml:space="preserve"> – Préface de Thierry Le Paon</w:t>
      </w:r>
    </w:p>
    <w:p w:rsidR="006877A6" w:rsidRPr="006877A6" w:rsidRDefault="006877A6" w:rsidP="006877A6">
      <w:pPr>
        <w:jc w:val="center"/>
        <w:rPr>
          <w:i/>
          <w:color w:val="223267"/>
        </w:rPr>
      </w:pPr>
    </w:p>
    <w:p w:rsidR="006877A6" w:rsidRPr="006877A6" w:rsidRDefault="006877A6" w:rsidP="006877A6">
      <w:pPr>
        <w:rPr>
          <w:rFonts w:ascii="Tahoma" w:hAnsi="Tahoma" w:cs="Tahoma"/>
          <w:color w:val="223267"/>
        </w:rPr>
      </w:pPr>
      <w:r w:rsidRPr="006877A6">
        <w:rPr>
          <w:rFonts w:ascii="Tahoma" w:hAnsi="Tahoma" w:cs="Tahoma"/>
          <w:noProof/>
          <w:color w:val="223267"/>
        </w:rPr>
        <w:drawing>
          <wp:anchor distT="0" distB="0" distL="114300" distR="114300" simplePos="0" relativeHeight="251658240" behindDoc="1" locked="0" layoutInCell="1" allowOverlap="1">
            <wp:simplePos x="0" y="0"/>
            <wp:positionH relativeFrom="column">
              <wp:posOffset>17780</wp:posOffset>
            </wp:positionH>
            <wp:positionV relativeFrom="paragraph">
              <wp:posOffset>-3810</wp:posOffset>
            </wp:positionV>
            <wp:extent cx="1660525" cy="2038350"/>
            <wp:effectExtent l="19050" t="0" r="0" b="0"/>
            <wp:wrapTight wrapText="bothSides">
              <wp:wrapPolygon edited="0">
                <wp:start x="-248" y="0"/>
                <wp:lineTo x="-248" y="21398"/>
                <wp:lineTo x="21559" y="21398"/>
                <wp:lineTo x="21559" y="0"/>
                <wp:lineTo x="-248" y="0"/>
              </wp:wrapPolygon>
            </wp:wrapTight>
            <wp:docPr id="1" name="Image 0" descr="Comment-résister-à-la-démolition-du-Code-du-travai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ment-résister-à-la-démolition-du-Code-du-travail.png"/>
                    <pic:cNvPicPr/>
                  </pic:nvPicPr>
                  <pic:blipFill>
                    <a:blip r:embed="rId15" cstate="print"/>
                    <a:stretch>
                      <a:fillRect/>
                    </a:stretch>
                  </pic:blipFill>
                  <pic:spPr>
                    <a:xfrm>
                      <a:off x="0" y="0"/>
                      <a:ext cx="1660525" cy="2038350"/>
                    </a:xfrm>
                    <a:prstGeom prst="rect">
                      <a:avLst/>
                    </a:prstGeom>
                  </pic:spPr>
                </pic:pic>
              </a:graphicData>
            </a:graphic>
          </wp:anchor>
        </w:drawing>
      </w:r>
      <w:r w:rsidRPr="006877A6">
        <w:rPr>
          <w:rFonts w:ascii="Tahoma" w:hAnsi="Tahoma" w:cs="Tahoma"/>
          <w:color w:val="223267"/>
        </w:rPr>
        <w:t>Avec sa verve habituelle Gérard Filoche revient dans cet ouvrage paru aux Editions Le Vent se Lève</w:t>
      </w:r>
      <w:r w:rsidR="00F25C72">
        <w:rPr>
          <w:rFonts w:ascii="Tahoma" w:hAnsi="Tahoma" w:cs="Tahoma"/>
          <w:color w:val="223267"/>
        </w:rPr>
        <w:t>, collection Ô Rages !</w:t>
      </w:r>
      <w:r w:rsidRPr="006877A6">
        <w:rPr>
          <w:rFonts w:ascii="Tahoma" w:hAnsi="Tahoma" w:cs="Tahoma"/>
          <w:color w:val="223267"/>
        </w:rPr>
        <w:t xml:space="preserve"> (116p 10 euros)</w:t>
      </w:r>
      <w:r w:rsidR="00F25C72">
        <w:rPr>
          <w:rFonts w:ascii="Tahoma" w:hAnsi="Tahoma" w:cs="Tahoma"/>
          <w:color w:val="223267"/>
        </w:rPr>
        <w:t>,</w:t>
      </w:r>
      <w:r w:rsidRPr="006877A6">
        <w:rPr>
          <w:rFonts w:ascii="Tahoma" w:hAnsi="Tahoma" w:cs="Tahoma"/>
          <w:color w:val="223267"/>
        </w:rPr>
        <w:t xml:space="preserve"> sur les dernières attaques contre le Code du travail et fait en même temps un premier bilan de l’Accord National Interprofessionnel (ANI) signé en 2012 et retranscrit dans la loi en 2013.</w:t>
      </w:r>
    </w:p>
    <w:p w:rsidR="006877A6" w:rsidRPr="006877A6" w:rsidRDefault="006877A6" w:rsidP="006877A6">
      <w:pPr>
        <w:rPr>
          <w:rFonts w:ascii="Tahoma" w:hAnsi="Tahoma" w:cs="Tahoma"/>
          <w:color w:val="223267"/>
        </w:rPr>
      </w:pPr>
    </w:p>
    <w:p w:rsidR="006877A6" w:rsidRPr="006877A6" w:rsidRDefault="006877A6" w:rsidP="006877A6">
      <w:pPr>
        <w:rPr>
          <w:rFonts w:ascii="Tahoma" w:hAnsi="Tahoma" w:cs="Tahoma"/>
          <w:color w:val="223267"/>
        </w:rPr>
      </w:pPr>
      <w:r w:rsidRPr="006877A6">
        <w:rPr>
          <w:rFonts w:ascii="Tahoma" w:hAnsi="Tahoma" w:cs="Tahoma"/>
          <w:color w:val="223267"/>
        </w:rPr>
        <w:t>Un bilan qui montre combien les pronostics optimistes se sont révélés faux, d’autant que les quelques mesures positives ne se sont pour la plupart toujours pas traduites dans les faits.</w:t>
      </w:r>
    </w:p>
    <w:p w:rsidR="006877A6" w:rsidRDefault="006877A6">
      <w:pPr>
        <w:widowControl/>
        <w:adjustRightInd/>
        <w:spacing w:line="240" w:lineRule="auto"/>
        <w:jc w:val="left"/>
        <w:textAlignment w:val="auto"/>
        <w:rPr>
          <w:rFonts w:ascii="Calibri" w:hAnsi="Calibri"/>
          <w:b/>
          <w:bCs/>
          <w:sz w:val="22"/>
          <w:szCs w:val="22"/>
        </w:rPr>
      </w:pPr>
      <w:r>
        <w:rPr>
          <w:rFonts w:ascii="Calibri" w:hAnsi="Calibri"/>
          <w:b/>
          <w:bCs/>
          <w:sz w:val="22"/>
          <w:szCs w:val="22"/>
        </w:rPr>
        <w:br w:type="page"/>
      </w:r>
    </w:p>
    <w:p w:rsidR="001A55A5" w:rsidRPr="006877A6" w:rsidRDefault="001A55A5" w:rsidP="00C17EC0">
      <w:pPr>
        <w:widowControl/>
        <w:adjustRightInd/>
        <w:spacing w:line="240" w:lineRule="auto"/>
        <w:textAlignment w:val="auto"/>
        <w:outlineLvl w:val="1"/>
        <w:rPr>
          <w:rFonts w:ascii="Calibri" w:hAnsi="Calibri"/>
          <w:b/>
          <w:bCs/>
          <w:sz w:val="4"/>
          <w:szCs w:val="4"/>
        </w:rPr>
      </w:pPr>
    </w:p>
    <w:p w:rsidR="001A55A5" w:rsidRDefault="001A55A5" w:rsidP="00C17EC0">
      <w:pPr>
        <w:widowControl/>
        <w:adjustRightInd/>
        <w:spacing w:line="240" w:lineRule="auto"/>
        <w:textAlignment w:val="auto"/>
        <w:outlineLvl w:val="1"/>
        <w:rPr>
          <w:rFonts w:ascii="Calibri" w:hAnsi="Calibri"/>
          <w:b/>
          <w:bCs/>
          <w:sz w:val="22"/>
          <w:szCs w:val="22"/>
        </w:rPr>
        <w:sectPr w:rsidR="001A55A5" w:rsidSect="00927BAB">
          <w:headerReference w:type="default" r:id="rId16"/>
          <w:type w:val="continuous"/>
          <w:pgSz w:w="11906" w:h="16838"/>
          <w:pgMar w:top="360" w:right="737" w:bottom="737" w:left="737" w:header="360" w:footer="462" w:gutter="0"/>
          <w:pgNumType w:start="2"/>
          <w:cols w:sep="1" w:space="709"/>
          <w:docGrid w:linePitch="360"/>
        </w:sectPr>
      </w:pPr>
    </w:p>
    <w:p w:rsidR="007C40CA" w:rsidRPr="00075907" w:rsidRDefault="007C40CA" w:rsidP="007C40CA">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PLACE AU D</w:t>
      </w:r>
      <w:r w:rsidR="00876139">
        <w:rPr>
          <w:rFonts w:ascii="Arial" w:hAnsi="Arial" w:cs="Arial"/>
          <w:b/>
          <w:bCs/>
          <w:color w:val="CC0001"/>
          <w:sz w:val="44"/>
          <w:szCs w:val="44"/>
          <w:shd w:val="clear" w:color="auto" w:fill="CCCCCC"/>
        </w:rPr>
        <w:t>É</w:t>
      </w:r>
      <w:r>
        <w:rPr>
          <w:rFonts w:ascii="Arial" w:hAnsi="Arial" w:cs="Arial"/>
          <w:b/>
          <w:bCs/>
          <w:color w:val="CC0001"/>
          <w:sz w:val="44"/>
          <w:szCs w:val="44"/>
          <w:shd w:val="clear" w:color="auto" w:fill="CCCCCC"/>
        </w:rPr>
        <w:t>BAT</w:t>
      </w:r>
    </w:p>
    <w:p w:rsidR="001A55A5" w:rsidRDefault="001A55A5" w:rsidP="00DC67C4">
      <w:pPr>
        <w:widowControl/>
        <w:adjustRightInd/>
        <w:spacing w:line="276" w:lineRule="auto"/>
        <w:jc w:val="center"/>
        <w:textAlignment w:val="auto"/>
        <w:rPr>
          <w:rFonts w:ascii="Arial" w:eastAsia="Calibri" w:hAnsi="Arial" w:cs="Arial"/>
          <w:b/>
          <w:bCs/>
          <w:lang w:eastAsia="en-US"/>
        </w:rPr>
        <w:sectPr w:rsidR="001A55A5" w:rsidSect="001A55A5">
          <w:type w:val="continuous"/>
          <w:pgSz w:w="11906" w:h="16838"/>
          <w:pgMar w:top="357" w:right="737" w:bottom="737" w:left="737" w:header="720" w:footer="467" w:gutter="0"/>
          <w:cols w:sep="1" w:space="284"/>
        </w:sectPr>
      </w:pPr>
    </w:p>
    <w:p w:rsidR="005E3460" w:rsidRDefault="005E3460" w:rsidP="005E3460">
      <w:pPr>
        <w:widowControl/>
        <w:adjustRightInd/>
        <w:spacing w:line="240" w:lineRule="auto"/>
        <w:jc w:val="left"/>
        <w:textAlignment w:val="auto"/>
        <w:rPr>
          <w:rFonts w:ascii="Arial" w:eastAsiaTheme="minorHAnsi" w:hAnsi="Arial" w:cs="Arial"/>
          <w:b/>
          <w:lang w:eastAsia="en-US"/>
        </w:rPr>
      </w:pPr>
    </w:p>
    <w:p w:rsidR="005E3460" w:rsidRPr="00135212" w:rsidRDefault="005E3460" w:rsidP="005E3460">
      <w:pPr>
        <w:widowControl/>
        <w:adjustRightInd/>
        <w:spacing w:line="240" w:lineRule="auto"/>
        <w:jc w:val="center"/>
        <w:textAlignment w:val="auto"/>
        <w:rPr>
          <w:rFonts w:ascii="Arial" w:eastAsiaTheme="minorHAnsi" w:hAnsi="Arial" w:cs="Arial"/>
          <w:b/>
          <w:color w:val="223267"/>
          <w:lang w:eastAsia="en-US"/>
        </w:rPr>
      </w:pPr>
      <w:r w:rsidRPr="00135212">
        <w:rPr>
          <w:rFonts w:ascii="Arial" w:eastAsiaTheme="minorHAnsi" w:hAnsi="Arial" w:cs="Arial"/>
          <w:b/>
          <w:color w:val="223267"/>
          <w:lang w:eastAsia="en-US"/>
        </w:rPr>
        <w:t>«</w:t>
      </w:r>
      <w:r w:rsidR="00F25C72">
        <w:rPr>
          <w:rFonts w:ascii="Arial" w:eastAsiaTheme="minorHAnsi" w:hAnsi="Arial" w:cs="Arial"/>
          <w:b/>
          <w:color w:val="223267"/>
          <w:lang w:eastAsia="en-US"/>
        </w:rPr>
        <w:t> </w:t>
      </w:r>
      <w:r w:rsidRPr="00135212">
        <w:rPr>
          <w:rFonts w:ascii="Arial" w:eastAsiaTheme="minorHAnsi" w:hAnsi="Arial" w:cs="Arial"/>
          <w:b/>
          <w:color w:val="223267"/>
          <w:lang w:eastAsia="en-US"/>
        </w:rPr>
        <w:t>Confiance », Pacte de responsabilité, vraies-fausses provocations du MEDEF</w:t>
      </w:r>
    </w:p>
    <w:p w:rsidR="005E3460" w:rsidRPr="00135212" w:rsidRDefault="005E3460" w:rsidP="005E3460">
      <w:pPr>
        <w:widowControl/>
        <w:adjustRightInd/>
        <w:spacing w:line="240" w:lineRule="auto"/>
        <w:jc w:val="center"/>
        <w:textAlignment w:val="auto"/>
        <w:rPr>
          <w:rFonts w:eastAsiaTheme="minorHAnsi"/>
          <w:i/>
          <w:color w:val="223267"/>
          <w:sz w:val="22"/>
          <w:szCs w:val="22"/>
          <w:lang w:eastAsia="en-US"/>
        </w:rPr>
      </w:pPr>
      <w:r w:rsidRPr="00135212">
        <w:rPr>
          <w:rFonts w:eastAsiaTheme="minorHAnsi"/>
          <w:i/>
          <w:color w:val="223267"/>
          <w:sz w:val="22"/>
          <w:szCs w:val="22"/>
          <w:lang w:eastAsia="en-US"/>
        </w:rPr>
        <w:t>Par Jean-Claude CHAILLEY</w:t>
      </w:r>
    </w:p>
    <w:p w:rsidR="005E3460" w:rsidRPr="00135212" w:rsidRDefault="005E3460" w:rsidP="005E3460">
      <w:pPr>
        <w:widowControl/>
        <w:adjustRightInd/>
        <w:spacing w:line="240" w:lineRule="auto"/>
        <w:jc w:val="left"/>
        <w:textAlignment w:val="auto"/>
        <w:rPr>
          <w:rFonts w:ascii="Arial" w:eastAsiaTheme="minorHAnsi" w:hAnsi="Arial" w:cs="Arial"/>
          <w:b/>
          <w:color w:val="223267"/>
          <w:lang w:eastAsia="en-US"/>
        </w:rPr>
      </w:pPr>
    </w:p>
    <w:p w:rsidR="005E3460" w:rsidRPr="00135212" w:rsidRDefault="005E3460" w:rsidP="005E3460">
      <w:pPr>
        <w:widowControl/>
        <w:adjustRightInd/>
        <w:spacing w:line="240" w:lineRule="auto"/>
        <w:textAlignment w:val="auto"/>
        <w:rPr>
          <w:rFonts w:ascii="Verdana" w:eastAsiaTheme="minorHAnsi" w:hAnsi="Verdana" w:cs="Arial"/>
          <w:color w:val="223267"/>
          <w:sz w:val="22"/>
          <w:szCs w:val="22"/>
          <w:lang w:eastAsia="en-US"/>
        </w:rPr>
        <w:sectPr w:rsidR="005E3460" w:rsidRPr="00135212" w:rsidSect="001A55A5">
          <w:type w:val="continuous"/>
          <w:pgSz w:w="11906" w:h="16838"/>
          <w:pgMar w:top="357" w:right="737" w:bottom="737" w:left="737" w:header="720" w:footer="467" w:gutter="0"/>
          <w:cols w:sep="1" w:space="284"/>
        </w:sectPr>
      </w:pPr>
    </w:p>
    <w:p w:rsidR="005E3460" w:rsidRPr="00135212" w:rsidRDefault="005E3460" w:rsidP="005E3460">
      <w:pPr>
        <w:widowControl/>
        <w:adjustRightInd/>
        <w:spacing w:line="240" w:lineRule="auto"/>
        <w:textAlignment w:val="auto"/>
        <w:rPr>
          <w:rFonts w:ascii="Verdana" w:eastAsiaTheme="minorHAnsi" w:hAnsi="Verdana" w:cs="Arial"/>
          <w:color w:val="223267"/>
          <w:sz w:val="22"/>
          <w:szCs w:val="22"/>
          <w:lang w:eastAsia="en-US"/>
        </w:rPr>
      </w:pPr>
      <w:r w:rsidRPr="00135212">
        <w:rPr>
          <w:rFonts w:ascii="Verdana" w:eastAsiaTheme="minorHAnsi" w:hAnsi="Verdana" w:cs="Arial"/>
          <w:color w:val="223267"/>
          <w:sz w:val="22"/>
          <w:szCs w:val="22"/>
          <w:lang w:eastAsia="en-US"/>
        </w:rPr>
        <w:lastRenderedPageBreak/>
        <w:t xml:space="preserve">Le vote de </w:t>
      </w:r>
      <w:r w:rsidR="00AE75E7">
        <w:rPr>
          <w:rFonts w:ascii="Verdana" w:eastAsiaTheme="minorHAnsi" w:hAnsi="Verdana" w:cs="Arial"/>
          <w:color w:val="223267"/>
          <w:sz w:val="22"/>
          <w:szCs w:val="22"/>
          <w:lang w:eastAsia="en-US"/>
        </w:rPr>
        <w:t xml:space="preserve">la </w:t>
      </w:r>
      <w:r w:rsidRPr="00135212">
        <w:rPr>
          <w:rFonts w:ascii="Verdana" w:eastAsiaTheme="minorHAnsi" w:hAnsi="Verdana" w:cs="Arial"/>
          <w:color w:val="223267"/>
          <w:sz w:val="22"/>
          <w:szCs w:val="22"/>
          <w:lang w:eastAsia="en-US"/>
        </w:rPr>
        <w:t>« confiance » n’implique pas le vote des coupes budgétaires du Pacte de responsabilité (21 Mds</w:t>
      </w:r>
      <w:r w:rsidR="00F81201">
        <w:rPr>
          <w:rFonts w:ascii="Verdana" w:eastAsiaTheme="minorHAnsi" w:hAnsi="Verdana" w:cs="Arial"/>
          <w:color w:val="223267"/>
          <w:sz w:val="22"/>
          <w:szCs w:val="22"/>
          <w:lang w:eastAsia="en-US"/>
        </w:rPr>
        <w:t>€</w:t>
      </w:r>
      <w:r w:rsidRPr="00135212">
        <w:rPr>
          <w:rFonts w:ascii="Verdana" w:eastAsiaTheme="minorHAnsi" w:hAnsi="Verdana" w:cs="Arial"/>
          <w:color w:val="223267"/>
          <w:sz w:val="22"/>
          <w:szCs w:val="22"/>
          <w:lang w:eastAsia="en-US"/>
        </w:rPr>
        <w:t xml:space="preserve"> pour 2015 !).</w:t>
      </w:r>
    </w:p>
    <w:p w:rsidR="005E3460" w:rsidRPr="00135212" w:rsidRDefault="005E3460" w:rsidP="005E3460">
      <w:pPr>
        <w:widowControl/>
        <w:adjustRightInd/>
        <w:spacing w:line="240" w:lineRule="auto"/>
        <w:textAlignment w:val="auto"/>
        <w:rPr>
          <w:rFonts w:ascii="Verdana" w:eastAsiaTheme="minorHAnsi" w:hAnsi="Verdana" w:cs="Arial"/>
          <w:color w:val="223267"/>
          <w:sz w:val="22"/>
          <w:szCs w:val="22"/>
          <w:lang w:eastAsia="en-US"/>
        </w:rPr>
      </w:pPr>
    </w:p>
    <w:p w:rsidR="005E3460" w:rsidRPr="00135212" w:rsidRDefault="005E3460" w:rsidP="005E3460">
      <w:pPr>
        <w:widowControl/>
        <w:adjustRightInd/>
        <w:spacing w:line="240" w:lineRule="auto"/>
        <w:textAlignment w:val="auto"/>
        <w:rPr>
          <w:rFonts w:ascii="Verdana" w:eastAsiaTheme="minorHAnsi" w:hAnsi="Verdana" w:cs="Arial"/>
          <w:color w:val="223267"/>
          <w:sz w:val="22"/>
          <w:szCs w:val="22"/>
          <w:lang w:eastAsia="en-US"/>
        </w:rPr>
      </w:pPr>
      <w:r w:rsidRPr="00135212">
        <w:rPr>
          <w:rFonts w:ascii="Verdana" w:eastAsiaTheme="minorHAnsi" w:hAnsi="Verdana" w:cs="Arial"/>
          <w:b/>
          <w:color w:val="223267"/>
          <w:sz w:val="22"/>
          <w:szCs w:val="22"/>
          <w:lang w:eastAsia="en-US"/>
        </w:rPr>
        <w:t>Le 16 septembre</w:t>
      </w:r>
      <w:r w:rsidRPr="00135212">
        <w:rPr>
          <w:rFonts w:ascii="Verdana" w:eastAsiaTheme="minorHAnsi" w:hAnsi="Verdana" w:cs="Arial"/>
          <w:color w:val="223267"/>
          <w:sz w:val="22"/>
          <w:szCs w:val="22"/>
          <w:lang w:eastAsia="en-US"/>
        </w:rPr>
        <w:t>, l’Assemblée nationale a voté - grâce aux abstentions -  la « co</w:t>
      </w:r>
      <w:r w:rsidRPr="00135212">
        <w:rPr>
          <w:rFonts w:ascii="Verdana" w:eastAsiaTheme="minorHAnsi" w:hAnsi="Verdana" w:cs="Arial"/>
          <w:color w:val="223267"/>
          <w:sz w:val="22"/>
          <w:szCs w:val="22"/>
          <w:lang w:eastAsia="en-US"/>
        </w:rPr>
        <w:t>n</w:t>
      </w:r>
      <w:r w:rsidRPr="00135212">
        <w:rPr>
          <w:rFonts w:ascii="Verdana" w:eastAsiaTheme="minorHAnsi" w:hAnsi="Verdana" w:cs="Arial"/>
          <w:color w:val="223267"/>
          <w:sz w:val="22"/>
          <w:szCs w:val="22"/>
          <w:lang w:eastAsia="en-US"/>
        </w:rPr>
        <w:t>fiance » à Manuel Valls. Le but est de donner l’impression que le Pacte de responsabilité et ses coupes budgétaires sur l’Etat, les colle</w:t>
      </w:r>
      <w:r w:rsidRPr="00135212">
        <w:rPr>
          <w:rFonts w:ascii="Verdana" w:eastAsiaTheme="minorHAnsi" w:hAnsi="Verdana" w:cs="Arial"/>
          <w:color w:val="223267"/>
          <w:sz w:val="22"/>
          <w:szCs w:val="22"/>
          <w:lang w:eastAsia="en-US"/>
        </w:rPr>
        <w:t>c</w:t>
      </w:r>
      <w:r w:rsidRPr="00135212">
        <w:rPr>
          <w:rFonts w:ascii="Verdana" w:eastAsiaTheme="minorHAnsi" w:hAnsi="Verdana" w:cs="Arial"/>
          <w:color w:val="223267"/>
          <w:sz w:val="22"/>
          <w:szCs w:val="22"/>
          <w:lang w:eastAsia="en-US"/>
        </w:rPr>
        <w:t xml:space="preserve">tivités territoriales, la Sécurité </w:t>
      </w:r>
      <w:r w:rsidR="00F81201">
        <w:rPr>
          <w:rFonts w:ascii="Verdana" w:eastAsiaTheme="minorHAnsi" w:hAnsi="Verdana" w:cs="Arial"/>
          <w:color w:val="223267"/>
          <w:sz w:val="22"/>
          <w:szCs w:val="22"/>
          <w:lang w:eastAsia="en-US"/>
        </w:rPr>
        <w:t>s</w:t>
      </w:r>
      <w:r w:rsidRPr="00135212">
        <w:rPr>
          <w:rFonts w:ascii="Verdana" w:eastAsiaTheme="minorHAnsi" w:hAnsi="Verdana" w:cs="Arial"/>
          <w:color w:val="223267"/>
          <w:sz w:val="22"/>
          <w:szCs w:val="22"/>
          <w:lang w:eastAsia="en-US"/>
        </w:rPr>
        <w:t>ociale</w:t>
      </w:r>
      <w:r w:rsidR="00F81201">
        <w:rPr>
          <w:rFonts w:ascii="Verdana" w:eastAsiaTheme="minorHAnsi" w:hAnsi="Verdana" w:cs="Arial"/>
          <w:color w:val="223267"/>
          <w:sz w:val="22"/>
          <w:szCs w:val="22"/>
          <w:lang w:eastAsia="en-US"/>
        </w:rPr>
        <w:t xml:space="preserve"> </w:t>
      </w:r>
      <w:r w:rsidRPr="00135212">
        <w:rPr>
          <w:rFonts w:ascii="Verdana" w:eastAsiaTheme="minorHAnsi" w:hAnsi="Verdana" w:cs="Arial"/>
          <w:color w:val="223267"/>
          <w:sz w:val="22"/>
          <w:szCs w:val="22"/>
          <w:lang w:eastAsia="en-US"/>
        </w:rPr>
        <w:t>… est adopté, qu’on n’y peut plus rien.</w:t>
      </w:r>
    </w:p>
    <w:p w:rsidR="005E3460" w:rsidRPr="00135212" w:rsidRDefault="005E3460" w:rsidP="005E3460">
      <w:pPr>
        <w:widowControl/>
        <w:adjustRightInd/>
        <w:spacing w:line="240" w:lineRule="auto"/>
        <w:textAlignment w:val="auto"/>
        <w:rPr>
          <w:rFonts w:ascii="Verdana" w:eastAsiaTheme="minorHAnsi" w:hAnsi="Verdana" w:cs="Arial"/>
          <w:color w:val="223267"/>
          <w:sz w:val="22"/>
          <w:szCs w:val="22"/>
          <w:lang w:eastAsia="en-US"/>
        </w:rPr>
      </w:pPr>
    </w:p>
    <w:p w:rsidR="005E3460" w:rsidRPr="00135212" w:rsidRDefault="005E3460" w:rsidP="005E3460">
      <w:pPr>
        <w:widowControl/>
        <w:adjustRightInd/>
        <w:spacing w:line="240" w:lineRule="auto"/>
        <w:textAlignment w:val="auto"/>
        <w:rPr>
          <w:rFonts w:ascii="Verdana" w:eastAsiaTheme="minorHAnsi" w:hAnsi="Verdana" w:cs="Arial"/>
          <w:color w:val="223267"/>
          <w:sz w:val="22"/>
          <w:szCs w:val="22"/>
          <w:lang w:eastAsia="en-US"/>
        </w:rPr>
      </w:pPr>
      <w:r w:rsidRPr="00135212">
        <w:rPr>
          <w:rFonts w:ascii="Verdana" w:eastAsiaTheme="minorHAnsi" w:hAnsi="Verdana" w:cs="Arial"/>
          <w:color w:val="223267"/>
          <w:sz w:val="22"/>
          <w:szCs w:val="22"/>
          <w:lang w:eastAsia="en-US"/>
        </w:rPr>
        <w:t>C’est faux. Le vote de la loi de finance 2015, du PLFSS 2015, de nombre de contre r</w:t>
      </w:r>
      <w:r w:rsidRPr="00135212">
        <w:rPr>
          <w:rFonts w:ascii="Verdana" w:eastAsiaTheme="minorHAnsi" w:hAnsi="Verdana" w:cs="Arial"/>
          <w:color w:val="223267"/>
          <w:sz w:val="22"/>
          <w:szCs w:val="22"/>
          <w:lang w:eastAsia="en-US"/>
        </w:rPr>
        <w:t>é</w:t>
      </w:r>
      <w:r w:rsidRPr="00135212">
        <w:rPr>
          <w:rFonts w:ascii="Verdana" w:eastAsiaTheme="minorHAnsi" w:hAnsi="Verdana" w:cs="Arial"/>
          <w:color w:val="223267"/>
          <w:sz w:val="22"/>
          <w:szCs w:val="22"/>
          <w:lang w:eastAsia="en-US"/>
        </w:rPr>
        <w:t>formes est à venir.</w:t>
      </w:r>
    </w:p>
    <w:p w:rsidR="005E3460" w:rsidRPr="00135212" w:rsidRDefault="005E3460" w:rsidP="005E3460">
      <w:pPr>
        <w:widowControl/>
        <w:adjustRightInd/>
        <w:spacing w:line="240" w:lineRule="auto"/>
        <w:textAlignment w:val="auto"/>
        <w:rPr>
          <w:rFonts w:ascii="Verdana" w:eastAsiaTheme="minorHAnsi" w:hAnsi="Verdana" w:cs="Arial"/>
          <w:color w:val="223267"/>
          <w:sz w:val="22"/>
          <w:szCs w:val="22"/>
          <w:lang w:eastAsia="en-US"/>
        </w:rPr>
      </w:pPr>
    </w:p>
    <w:p w:rsidR="005E3460" w:rsidRPr="00135212" w:rsidRDefault="005E3460" w:rsidP="005E3460">
      <w:pPr>
        <w:widowControl/>
        <w:adjustRightInd/>
        <w:spacing w:line="240" w:lineRule="auto"/>
        <w:textAlignment w:val="auto"/>
        <w:rPr>
          <w:rFonts w:ascii="Verdana" w:eastAsiaTheme="minorHAnsi" w:hAnsi="Verdana" w:cs="Arial"/>
          <w:color w:val="223267"/>
          <w:sz w:val="22"/>
          <w:szCs w:val="22"/>
          <w:lang w:eastAsia="en-US"/>
        </w:rPr>
      </w:pPr>
      <w:r w:rsidRPr="00135212">
        <w:rPr>
          <w:rFonts w:ascii="Verdana" w:eastAsiaTheme="minorHAnsi" w:hAnsi="Verdana" w:cs="Arial"/>
          <w:color w:val="223267"/>
          <w:sz w:val="22"/>
          <w:szCs w:val="22"/>
          <w:lang w:eastAsia="en-US"/>
        </w:rPr>
        <w:t>Il faut se rassembler contre la coupe de 50</w:t>
      </w:r>
      <w:r w:rsidR="00F81201">
        <w:rPr>
          <w:rFonts w:ascii="Verdana" w:eastAsiaTheme="minorHAnsi" w:hAnsi="Verdana" w:cs="Arial"/>
          <w:color w:val="223267"/>
          <w:sz w:val="22"/>
          <w:szCs w:val="22"/>
          <w:lang w:eastAsia="en-US"/>
        </w:rPr>
        <w:t> </w:t>
      </w:r>
      <w:r w:rsidRPr="00135212">
        <w:rPr>
          <w:rFonts w:ascii="Verdana" w:eastAsiaTheme="minorHAnsi" w:hAnsi="Verdana" w:cs="Arial"/>
          <w:color w:val="223267"/>
          <w:sz w:val="22"/>
          <w:szCs w:val="22"/>
          <w:lang w:eastAsia="en-US"/>
        </w:rPr>
        <w:t>Mds</w:t>
      </w:r>
      <w:r w:rsidR="00F81201">
        <w:rPr>
          <w:rFonts w:ascii="Verdana" w:eastAsiaTheme="minorHAnsi" w:hAnsi="Verdana" w:cs="Arial"/>
          <w:color w:val="223267"/>
          <w:sz w:val="22"/>
          <w:szCs w:val="22"/>
          <w:lang w:eastAsia="en-US"/>
        </w:rPr>
        <w:t>€</w:t>
      </w:r>
      <w:r w:rsidRPr="00135212">
        <w:rPr>
          <w:rFonts w:ascii="Verdana" w:eastAsiaTheme="minorHAnsi" w:hAnsi="Verdana" w:cs="Arial"/>
          <w:color w:val="223267"/>
          <w:sz w:val="22"/>
          <w:szCs w:val="22"/>
          <w:lang w:eastAsia="en-US"/>
        </w:rPr>
        <w:t>, et</w:t>
      </w:r>
      <w:r w:rsidR="00F81201">
        <w:rPr>
          <w:rFonts w:ascii="Verdana" w:eastAsiaTheme="minorHAnsi" w:hAnsi="Verdana" w:cs="Arial"/>
          <w:color w:val="223267"/>
          <w:sz w:val="22"/>
          <w:szCs w:val="22"/>
          <w:lang w:eastAsia="en-US"/>
        </w:rPr>
        <w:t>,</w:t>
      </w:r>
      <w:r w:rsidRPr="00135212">
        <w:rPr>
          <w:rFonts w:ascii="Verdana" w:eastAsiaTheme="minorHAnsi" w:hAnsi="Verdana" w:cs="Arial"/>
          <w:color w:val="223267"/>
          <w:sz w:val="22"/>
          <w:szCs w:val="22"/>
          <w:lang w:eastAsia="en-US"/>
        </w:rPr>
        <w:t xml:space="preserve"> au-delà</w:t>
      </w:r>
      <w:r w:rsidR="00F81201">
        <w:rPr>
          <w:rFonts w:ascii="Verdana" w:eastAsiaTheme="minorHAnsi" w:hAnsi="Verdana" w:cs="Arial"/>
          <w:color w:val="223267"/>
          <w:sz w:val="22"/>
          <w:szCs w:val="22"/>
          <w:lang w:eastAsia="en-US"/>
        </w:rPr>
        <w:t>,</w:t>
      </w:r>
      <w:r w:rsidRPr="00135212">
        <w:rPr>
          <w:rFonts w:ascii="Verdana" w:eastAsiaTheme="minorHAnsi" w:hAnsi="Verdana" w:cs="Arial"/>
          <w:color w:val="223267"/>
          <w:sz w:val="22"/>
          <w:szCs w:val="22"/>
          <w:lang w:eastAsia="en-US"/>
        </w:rPr>
        <w:t xml:space="preserve"> pour changer de cap. </w:t>
      </w:r>
    </w:p>
    <w:p w:rsidR="005E3460" w:rsidRPr="00135212" w:rsidRDefault="005E3460" w:rsidP="005E3460">
      <w:pPr>
        <w:widowControl/>
        <w:adjustRightInd/>
        <w:spacing w:line="240" w:lineRule="auto"/>
        <w:textAlignment w:val="auto"/>
        <w:rPr>
          <w:rFonts w:ascii="Verdana" w:eastAsiaTheme="minorHAnsi" w:hAnsi="Verdana" w:cs="Arial"/>
          <w:b/>
          <w:color w:val="223267"/>
          <w:sz w:val="22"/>
          <w:szCs w:val="22"/>
          <w:lang w:eastAsia="en-US"/>
        </w:rPr>
      </w:pPr>
    </w:p>
    <w:p w:rsidR="005E3460" w:rsidRPr="00135212" w:rsidRDefault="005E3460" w:rsidP="005E3460">
      <w:pPr>
        <w:widowControl/>
        <w:adjustRightInd/>
        <w:spacing w:line="240" w:lineRule="auto"/>
        <w:textAlignment w:val="auto"/>
        <w:rPr>
          <w:rFonts w:ascii="Verdana" w:eastAsiaTheme="minorHAnsi" w:hAnsi="Verdana" w:cs="Arial"/>
          <w:b/>
          <w:color w:val="223267"/>
          <w:sz w:val="22"/>
          <w:szCs w:val="22"/>
          <w:lang w:eastAsia="en-US"/>
        </w:rPr>
      </w:pPr>
      <w:r w:rsidRPr="00135212">
        <w:rPr>
          <w:rFonts w:ascii="Verdana" w:eastAsiaTheme="minorHAnsi" w:hAnsi="Verdana" w:cs="Arial"/>
          <w:b/>
          <w:color w:val="223267"/>
          <w:sz w:val="22"/>
          <w:szCs w:val="22"/>
          <w:lang w:eastAsia="en-US"/>
        </w:rPr>
        <w:t>Les grandes manœuvres Hollande-</w:t>
      </w:r>
      <w:proofErr w:type="spellStart"/>
      <w:r w:rsidRPr="00135212">
        <w:rPr>
          <w:rFonts w:ascii="Verdana" w:eastAsiaTheme="minorHAnsi" w:hAnsi="Verdana" w:cs="Arial"/>
          <w:b/>
          <w:color w:val="223267"/>
          <w:sz w:val="22"/>
          <w:szCs w:val="22"/>
          <w:lang w:eastAsia="en-US"/>
        </w:rPr>
        <w:t>Valls–Gattaz</w:t>
      </w:r>
      <w:proofErr w:type="spellEnd"/>
      <w:r w:rsidRPr="00135212">
        <w:rPr>
          <w:rFonts w:ascii="Verdana" w:eastAsiaTheme="minorHAnsi" w:hAnsi="Verdana" w:cs="Arial"/>
          <w:b/>
          <w:color w:val="223267"/>
          <w:sz w:val="22"/>
          <w:szCs w:val="22"/>
          <w:lang w:eastAsia="en-US"/>
        </w:rPr>
        <w:t> :</w:t>
      </w:r>
    </w:p>
    <w:p w:rsidR="005E3460" w:rsidRPr="00135212" w:rsidRDefault="005E3460" w:rsidP="005E3460">
      <w:pPr>
        <w:widowControl/>
        <w:adjustRightInd/>
        <w:spacing w:line="240" w:lineRule="auto"/>
        <w:textAlignment w:val="auto"/>
        <w:rPr>
          <w:rFonts w:ascii="Verdana" w:eastAsiaTheme="minorHAnsi" w:hAnsi="Verdana" w:cs="Arial"/>
          <w:color w:val="223267"/>
          <w:sz w:val="22"/>
          <w:szCs w:val="22"/>
          <w:lang w:eastAsia="en-US"/>
        </w:rPr>
      </w:pPr>
    </w:p>
    <w:p w:rsidR="005E3460" w:rsidRPr="00135212" w:rsidRDefault="005E3460" w:rsidP="005E3460">
      <w:pPr>
        <w:widowControl/>
        <w:adjustRightInd/>
        <w:spacing w:line="240" w:lineRule="auto"/>
        <w:textAlignment w:val="auto"/>
        <w:rPr>
          <w:rFonts w:ascii="Verdana" w:eastAsiaTheme="minorHAnsi" w:hAnsi="Verdana" w:cs="Arial"/>
          <w:color w:val="223267"/>
          <w:sz w:val="22"/>
          <w:szCs w:val="22"/>
          <w:lang w:eastAsia="en-US"/>
        </w:rPr>
      </w:pPr>
      <w:r w:rsidRPr="00135212">
        <w:rPr>
          <w:rFonts w:ascii="Verdana" w:eastAsiaTheme="minorHAnsi" w:hAnsi="Verdana" w:cs="Arial"/>
          <w:b/>
          <w:color w:val="223267"/>
          <w:sz w:val="22"/>
          <w:szCs w:val="22"/>
          <w:lang w:eastAsia="en-US"/>
        </w:rPr>
        <w:t xml:space="preserve">Fin août : </w:t>
      </w:r>
      <w:r w:rsidRPr="00135212">
        <w:rPr>
          <w:rFonts w:ascii="Verdana" w:eastAsiaTheme="minorHAnsi" w:hAnsi="Verdana" w:cs="Arial"/>
          <w:color w:val="223267"/>
          <w:sz w:val="22"/>
          <w:szCs w:val="22"/>
          <w:lang w:eastAsia="en-US"/>
        </w:rPr>
        <w:t>Manuel Valls, à l’</w:t>
      </w:r>
      <w:r w:rsidR="00F81201">
        <w:rPr>
          <w:rFonts w:ascii="Verdana" w:eastAsiaTheme="minorHAnsi" w:hAnsi="Verdana" w:cs="Arial"/>
          <w:color w:val="223267"/>
          <w:sz w:val="22"/>
          <w:szCs w:val="22"/>
          <w:lang w:eastAsia="en-US"/>
        </w:rPr>
        <w:t>U</w:t>
      </w:r>
      <w:r w:rsidRPr="00135212">
        <w:rPr>
          <w:rFonts w:ascii="Verdana" w:eastAsiaTheme="minorHAnsi" w:hAnsi="Verdana" w:cs="Arial"/>
          <w:color w:val="223267"/>
          <w:sz w:val="22"/>
          <w:szCs w:val="22"/>
          <w:lang w:eastAsia="en-US"/>
        </w:rPr>
        <w:t>niversité d’été du MEDEF, clame son amour, non pas des « entreprises », mais des actionnaires. C’est bien ce qu’ont compris les patrons. Peut-on penser qu’ils l’auraient applaudi debout, s’il avait parlé contrats précaires, licenciements, augmentation du SMIC, nocivité des 220</w:t>
      </w:r>
      <w:r w:rsidR="00F81201">
        <w:rPr>
          <w:rFonts w:ascii="Verdana" w:eastAsiaTheme="minorHAnsi" w:hAnsi="Verdana" w:cs="Arial"/>
          <w:color w:val="223267"/>
          <w:sz w:val="22"/>
          <w:szCs w:val="22"/>
          <w:lang w:eastAsia="en-US"/>
        </w:rPr>
        <w:t> </w:t>
      </w:r>
      <w:r w:rsidRPr="00135212">
        <w:rPr>
          <w:rFonts w:ascii="Verdana" w:eastAsiaTheme="minorHAnsi" w:hAnsi="Verdana" w:cs="Arial"/>
          <w:color w:val="223267"/>
          <w:sz w:val="22"/>
          <w:szCs w:val="22"/>
          <w:lang w:eastAsia="en-US"/>
        </w:rPr>
        <w:t>Md</w:t>
      </w:r>
      <w:r w:rsidR="00F81201">
        <w:rPr>
          <w:rFonts w:ascii="Verdana" w:eastAsiaTheme="minorHAnsi" w:hAnsi="Verdana" w:cs="Arial"/>
          <w:color w:val="223267"/>
          <w:sz w:val="22"/>
          <w:szCs w:val="22"/>
          <w:lang w:eastAsia="en-US"/>
        </w:rPr>
        <w:t>s€</w:t>
      </w:r>
      <w:r w:rsidRPr="00135212">
        <w:rPr>
          <w:rFonts w:ascii="Verdana" w:eastAsiaTheme="minorHAnsi" w:hAnsi="Verdana" w:cs="Arial"/>
          <w:color w:val="223267"/>
          <w:sz w:val="22"/>
          <w:szCs w:val="22"/>
          <w:lang w:eastAsia="en-US"/>
        </w:rPr>
        <w:t xml:space="preserve"> d’aides aux entreprises</w:t>
      </w:r>
      <w:r w:rsidR="00F81201">
        <w:rPr>
          <w:rFonts w:ascii="Verdana" w:eastAsiaTheme="minorHAnsi" w:hAnsi="Verdana" w:cs="Arial"/>
          <w:color w:val="223267"/>
          <w:sz w:val="22"/>
          <w:szCs w:val="22"/>
          <w:lang w:eastAsia="en-US"/>
        </w:rPr>
        <w:t> </w:t>
      </w:r>
      <w:r w:rsidRPr="00135212">
        <w:rPr>
          <w:rFonts w:ascii="Verdana" w:eastAsiaTheme="minorHAnsi" w:hAnsi="Verdana" w:cs="Arial"/>
          <w:color w:val="223267"/>
          <w:sz w:val="22"/>
          <w:szCs w:val="22"/>
          <w:lang w:eastAsia="en-US"/>
        </w:rPr>
        <w:t>?</w:t>
      </w:r>
    </w:p>
    <w:p w:rsidR="005E3460" w:rsidRPr="00135212" w:rsidRDefault="005E3460" w:rsidP="005E3460">
      <w:pPr>
        <w:widowControl/>
        <w:adjustRightInd/>
        <w:spacing w:line="240" w:lineRule="auto"/>
        <w:textAlignment w:val="auto"/>
        <w:rPr>
          <w:rFonts w:ascii="Verdana" w:eastAsiaTheme="minorHAnsi" w:hAnsi="Verdana" w:cs="Arial"/>
          <w:color w:val="223267"/>
          <w:sz w:val="22"/>
          <w:szCs w:val="22"/>
          <w:lang w:eastAsia="en-US"/>
        </w:rPr>
      </w:pPr>
    </w:p>
    <w:p w:rsidR="005E3460" w:rsidRPr="00135212" w:rsidRDefault="005E3460" w:rsidP="005E3460">
      <w:pPr>
        <w:widowControl/>
        <w:adjustRightInd/>
        <w:spacing w:line="240" w:lineRule="auto"/>
        <w:textAlignment w:val="auto"/>
        <w:rPr>
          <w:rFonts w:ascii="Verdana" w:eastAsiaTheme="minorHAnsi" w:hAnsi="Verdana" w:cs="Arial"/>
          <w:color w:val="223267"/>
          <w:sz w:val="22"/>
          <w:szCs w:val="22"/>
          <w:lang w:eastAsia="en-US"/>
        </w:rPr>
      </w:pPr>
      <w:r w:rsidRPr="00135212">
        <w:rPr>
          <w:rFonts w:ascii="Verdana" w:eastAsiaTheme="minorHAnsi" w:hAnsi="Verdana" w:cs="Arial"/>
          <w:color w:val="223267"/>
          <w:sz w:val="22"/>
          <w:szCs w:val="22"/>
          <w:lang w:eastAsia="en-US"/>
        </w:rPr>
        <w:t xml:space="preserve">Pour Najat </w:t>
      </w:r>
      <w:proofErr w:type="spellStart"/>
      <w:r w:rsidRPr="00135212">
        <w:rPr>
          <w:rFonts w:ascii="Verdana" w:eastAsiaTheme="minorHAnsi" w:hAnsi="Verdana" w:cs="Arial"/>
          <w:color w:val="223267"/>
          <w:sz w:val="22"/>
          <w:szCs w:val="22"/>
          <w:lang w:eastAsia="en-US"/>
        </w:rPr>
        <w:t>Vallaud</w:t>
      </w:r>
      <w:proofErr w:type="spellEnd"/>
      <w:r w:rsidRPr="00135212">
        <w:rPr>
          <w:rFonts w:ascii="Verdana" w:eastAsiaTheme="minorHAnsi" w:hAnsi="Verdana" w:cs="Arial"/>
          <w:color w:val="223267"/>
          <w:sz w:val="22"/>
          <w:szCs w:val="22"/>
          <w:lang w:eastAsia="en-US"/>
        </w:rPr>
        <w:t>-</w:t>
      </w:r>
      <w:proofErr w:type="spellStart"/>
      <w:r w:rsidRPr="00135212">
        <w:rPr>
          <w:rFonts w:ascii="Verdana" w:eastAsiaTheme="minorHAnsi" w:hAnsi="Verdana" w:cs="Arial"/>
          <w:color w:val="223267"/>
          <w:sz w:val="22"/>
          <w:szCs w:val="22"/>
          <w:lang w:eastAsia="en-US"/>
        </w:rPr>
        <w:t>Belkacem</w:t>
      </w:r>
      <w:proofErr w:type="spellEnd"/>
      <w:r w:rsidRPr="00135212">
        <w:rPr>
          <w:rFonts w:ascii="Verdana" w:eastAsiaTheme="minorHAnsi" w:hAnsi="Verdana" w:cs="Arial"/>
          <w:color w:val="223267"/>
          <w:sz w:val="22"/>
          <w:szCs w:val="22"/>
          <w:lang w:eastAsia="en-US"/>
        </w:rPr>
        <w:t>, donner 41</w:t>
      </w:r>
      <w:r w:rsidR="00F81201">
        <w:rPr>
          <w:rFonts w:ascii="Verdana" w:eastAsiaTheme="minorHAnsi" w:hAnsi="Verdana" w:cs="Arial"/>
          <w:color w:val="223267"/>
          <w:sz w:val="22"/>
          <w:szCs w:val="22"/>
          <w:lang w:eastAsia="en-US"/>
        </w:rPr>
        <w:t> </w:t>
      </w:r>
      <w:r w:rsidRPr="00135212">
        <w:rPr>
          <w:rFonts w:ascii="Verdana" w:eastAsiaTheme="minorHAnsi" w:hAnsi="Verdana" w:cs="Arial"/>
          <w:color w:val="223267"/>
          <w:sz w:val="22"/>
          <w:szCs w:val="22"/>
          <w:lang w:eastAsia="en-US"/>
        </w:rPr>
        <w:t>Mds</w:t>
      </w:r>
      <w:r w:rsidR="00F81201">
        <w:rPr>
          <w:rFonts w:ascii="Verdana" w:eastAsiaTheme="minorHAnsi" w:hAnsi="Verdana" w:cs="Arial"/>
          <w:color w:val="223267"/>
          <w:sz w:val="22"/>
          <w:szCs w:val="22"/>
          <w:lang w:eastAsia="en-US"/>
        </w:rPr>
        <w:t>€</w:t>
      </w:r>
      <w:r w:rsidRPr="00135212">
        <w:rPr>
          <w:rFonts w:ascii="Verdana" w:eastAsiaTheme="minorHAnsi" w:hAnsi="Verdana" w:cs="Arial"/>
          <w:color w:val="223267"/>
          <w:sz w:val="22"/>
          <w:szCs w:val="22"/>
          <w:lang w:eastAsia="en-US"/>
        </w:rPr>
        <w:t xml:space="preserve"> de plus aux entreprises, c’est de</w:t>
      </w:r>
      <w:r w:rsidRPr="00135212">
        <w:rPr>
          <w:rFonts w:ascii="Verdana" w:eastAsiaTheme="minorHAnsi" w:hAnsi="Verdana" w:cs="Arial"/>
          <w:b/>
          <w:color w:val="223267"/>
          <w:sz w:val="22"/>
          <w:szCs w:val="22"/>
          <w:lang w:eastAsia="en-US"/>
        </w:rPr>
        <w:t xml:space="preserve"> la </w:t>
      </w:r>
      <w:r w:rsidRPr="00135212">
        <w:rPr>
          <w:rFonts w:ascii="Verdana" w:eastAsiaTheme="minorHAnsi" w:hAnsi="Verdana" w:cs="Arial"/>
          <w:b/>
          <w:i/>
          <w:color w:val="223267"/>
          <w:sz w:val="22"/>
          <w:szCs w:val="22"/>
          <w:lang w:eastAsia="en-US"/>
        </w:rPr>
        <w:t>« solidarité nationale</w:t>
      </w:r>
      <w:r w:rsidRPr="00135212">
        <w:rPr>
          <w:rFonts w:ascii="Verdana" w:eastAsiaTheme="minorHAnsi" w:hAnsi="Verdana" w:cs="Arial"/>
          <w:color w:val="223267"/>
          <w:sz w:val="22"/>
          <w:szCs w:val="22"/>
          <w:lang w:eastAsia="en-US"/>
        </w:rPr>
        <w:t> » ! (BFM 17/09)</w:t>
      </w:r>
      <w:r w:rsidR="00F81201">
        <w:rPr>
          <w:rFonts w:ascii="Verdana" w:eastAsiaTheme="minorHAnsi" w:hAnsi="Verdana" w:cs="Arial"/>
          <w:color w:val="223267"/>
          <w:sz w:val="22"/>
          <w:szCs w:val="22"/>
          <w:lang w:eastAsia="en-US"/>
        </w:rPr>
        <w:t>.</w:t>
      </w:r>
    </w:p>
    <w:p w:rsidR="005E3460" w:rsidRPr="00135212" w:rsidRDefault="005E3460" w:rsidP="005E3460">
      <w:pPr>
        <w:widowControl/>
        <w:adjustRightInd/>
        <w:spacing w:line="240" w:lineRule="auto"/>
        <w:textAlignment w:val="auto"/>
        <w:rPr>
          <w:rFonts w:ascii="Verdana" w:eastAsiaTheme="minorHAnsi" w:hAnsi="Verdana" w:cs="Arial"/>
          <w:color w:val="223267"/>
          <w:sz w:val="22"/>
          <w:szCs w:val="22"/>
          <w:lang w:eastAsia="en-US"/>
        </w:rPr>
      </w:pPr>
    </w:p>
    <w:p w:rsidR="005E3460" w:rsidRPr="00135212" w:rsidRDefault="005E3460" w:rsidP="005E3460">
      <w:pPr>
        <w:widowControl/>
        <w:adjustRightInd/>
        <w:spacing w:line="240" w:lineRule="auto"/>
        <w:textAlignment w:val="auto"/>
        <w:rPr>
          <w:rFonts w:ascii="Verdana" w:eastAsiaTheme="minorHAnsi" w:hAnsi="Verdana" w:cs="Arial"/>
          <w:color w:val="223267"/>
          <w:sz w:val="22"/>
          <w:szCs w:val="22"/>
          <w:lang w:eastAsia="en-US"/>
        </w:rPr>
      </w:pPr>
      <w:r w:rsidRPr="00135212">
        <w:rPr>
          <w:rFonts w:ascii="Verdana" w:eastAsiaTheme="minorHAnsi" w:hAnsi="Verdana" w:cs="Arial"/>
          <w:color w:val="223267"/>
          <w:sz w:val="22"/>
          <w:szCs w:val="22"/>
          <w:lang w:eastAsia="en-US"/>
        </w:rPr>
        <w:t>Comment peut-on augmenter les aides de 2</w:t>
      </w:r>
      <w:r w:rsidR="00371D23">
        <w:rPr>
          <w:rFonts w:ascii="Verdana" w:eastAsiaTheme="minorHAnsi" w:hAnsi="Verdana" w:cs="Arial"/>
          <w:color w:val="223267"/>
          <w:sz w:val="22"/>
          <w:szCs w:val="22"/>
          <w:lang w:eastAsia="en-US"/>
        </w:rPr>
        <w:t> </w:t>
      </w:r>
      <w:r w:rsidRPr="00135212">
        <w:rPr>
          <w:rFonts w:ascii="Verdana" w:eastAsiaTheme="minorHAnsi" w:hAnsi="Verdana" w:cs="Arial"/>
          <w:color w:val="223267"/>
          <w:sz w:val="22"/>
          <w:szCs w:val="22"/>
          <w:lang w:eastAsia="en-US"/>
        </w:rPr>
        <w:t>points de PIB, pour un total de 11</w:t>
      </w:r>
      <w:r w:rsidR="00371D23">
        <w:rPr>
          <w:rFonts w:ascii="Verdana" w:eastAsiaTheme="minorHAnsi" w:hAnsi="Verdana" w:cs="Arial"/>
          <w:color w:val="223267"/>
          <w:sz w:val="22"/>
          <w:szCs w:val="22"/>
          <w:lang w:eastAsia="en-US"/>
        </w:rPr>
        <w:t> </w:t>
      </w:r>
      <w:r w:rsidRPr="00135212">
        <w:rPr>
          <w:rFonts w:ascii="Verdana" w:eastAsiaTheme="minorHAnsi" w:hAnsi="Verdana" w:cs="Arial"/>
          <w:color w:val="223267"/>
          <w:sz w:val="22"/>
          <w:szCs w:val="22"/>
          <w:lang w:eastAsia="en-US"/>
        </w:rPr>
        <w:t>points et prétendre lutter contre les déficits et la dette ?</w:t>
      </w:r>
    </w:p>
    <w:p w:rsidR="005E3460" w:rsidRPr="00135212" w:rsidRDefault="005E3460" w:rsidP="005E3460">
      <w:pPr>
        <w:widowControl/>
        <w:adjustRightInd/>
        <w:spacing w:line="240" w:lineRule="auto"/>
        <w:textAlignment w:val="auto"/>
        <w:rPr>
          <w:rFonts w:ascii="Verdana" w:eastAsiaTheme="minorHAnsi" w:hAnsi="Verdana" w:cs="Arial"/>
          <w:b/>
          <w:color w:val="223267"/>
          <w:sz w:val="22"/>
          <w:szCs w:val="22"/>
          <w:lang w:eastAsia="en-US"/>
        </w:rPr>
      </w:pPr>
    </w:p>
    <w:p w:rsidR="005E3460" w:rsidRPr="00135212" w:rsidRDefault="005E3460" w:rsidP="005E3460">
      <w:pPr>
        <w:widowControl/>
        <w:adjustRightInd/>
        <w:spacing w:line="240" w:lineRule="auto"/>
        <w:textAlignment w:val="auto"/>
        <w:rPr>
          <w:rFonts w:ascii="Verdana" w:eastAsiaTheme="minorHAnsi" w:hAnsi="Verdana" w:cs="Arial"/>
          <w:color w:val="223267"/>
          <w:sz w:val="22"/>
          <w:szCs w:val="22"/>
          <w:lang w:eastAsia="en-US"/>
        </w:rPr>
      </w:pPr>
      <w:r w:rsidRPr="00135212">
        <w:rPr>
          <w:rFonts w:ascii="Verdana" w:eastAsiaTheme="minorHAnsi" w:hAnsi="Verdana" w:cs="Arial"/>
          <w:b/>
          <w:color w:val="223267"/>
          <w:sz w:val="22"/>
          <w:szCs w:val="22"/>
          <w:lang w:eastAsia="en-US"/>
        </w:rPr>
        <w:t xml:space="preserve">10 septembre : </w:t>
      </w:r>
      <w:r w:rsidRPr="00135212">
        <w:rPr>
          <w:rFonts w:ascii="Verdana" w:eastAsiaTheme="minorHAnsi" w:hAnsi="Verdana" w:cs="Arial"/>
          <w:color w:val="223267"/>
          <w:sz w:val="22"/>
          <w:szCs w:val="22"/>
          <w:lang w:eastAsia="en-US"/>
        </w:rPr>
        <w:t>Michel Sapin avoue que sa politique va dans le mur.</w:t>
      </w:r>
    </w:p>
    <w:p w:rsidR="005E3460" w:rsidRPr="00135212" w:rsidRDefault="005E3460" w:rsidP="005E3460">
      <w:pPr>
        <w:widowControl/>
        <w:adjustRightInd/>
        <w:spacing w:line="240" w:lineRule="auto"/>
        <w:textAlignment w:val="auto"/>
        <w:rPr>
          <w:rFonts w:ascii="Verdana" w:eastAsiaTheme="minorHAnsi" w:hAnsi="Verdana" w:cs="Arial"/>
          <w:color w:val="223267"/>
          <w:sz w:val="22"/>
          <w:szCs w:val="22"/>
          <w:lang w:eastAsia="en-US"/>
        </w:rPr>
      </w:pPr>
    </w:p>
    <w:p w:rsidR="005E3460" w:rsidRPr="00135212" w:rsidRDefault="005E3460" w:rsidP="005E3460">
      <w:pPr>
        <w:widowControl/>
        <w:adjustRightInd/>
        <w:spacing w:line="240" w:lineRule="auto"/>
        <w:textAlignment w:val="auto"/>
        <w:rPr>
          <w:rFonts w:ascii="Verdana" w:eastAsiaTheme="minorHAnsi" w:hAnsi="Verdana" w:cs="Arial"/>
          <w:color w:val="223267"/>
          <w:sz w:val="22"/>
          <w:szCs w:val="22"/>
          <w:lang w:eastAsia="en-US"/>
        </w:rPr>
      </w:pPr>
      <w:r w:rsidRPr="00135212">
        <w:rPr>
          <w:rFonts w:ascii="Verdana" w:eastAsiaTheme="minorHAnsi" w:hAnsi="Verdana" w:cs="Arial"/>
          <w:color w:val="223267"/>
          <w:sz w:val="22"/>
          <w:szCs w:val="22"/>
          <w:lang w:eastAsia="en-US"/>
        </w:rPr>
        <w:t xml:space="preserve">Michel Sapin déclare qu’en raison de la </w:t>
      </w:r>
      <w:r w:rsidRPr="00135212">
        <w:rPr>
          <w:rFonts w:ascii="Verdana" w:eastAsiaTheme="minorHAnsi" w:hAnsi="Verdana" w:cs="Arial"/>
          <w:i/>
          <w:color w:val="223267"/>
          <w:sz w:val="22"/>
          <w:szCs w:val="22"/>
          <w:lang w:eastAsia="en-US"/>
        </w:rPr>
        <w:t>« d</w:t>
      </w:r>
      <w:r w:rsidRPr="00135212">
        <w:rPr>
          <w:rFonts w:ascii="Verdana" w:eastAsiaTheme="minorHAnsi" w:hAnsi="Verdana" w:cs="Arial"/>
          <w:i/>
          <w:color w:val="223267"/>
          <w:sz w:val="22"/>
          <w:szCs w:val="22"/>
          <w:lang w:eastAsia="en-US"/>
        </w:rPr>
        <w:t>é</w:t>
      </w:r>
      <w:r w:rsidRPr="00135212">
        <w:rPr>
          <w:rFonts w:ascii="Verdana" w:eastAsiaTheme="minorHAnsi" w:hAnsi="Verdana" w:cs="Arial"/>
          <w:i/>
          <w:color w:val="223267"/>
          <w:sz w:val="22"/>
          <w:szCs w:val="22"/>
          <w:lang w:eastAsia="en-US"/>
        </w:rPr>
        <w:t xml:space="preserve">gradation du contexte économique », </w:t>
      </w:r>
      <w:r w:rsidRPr="00135212">
        <w:rPr>
          <w:rFonts w:ascii="Verdana" w:eastAsiaTheme="minorHAnsi" w:hAnsi="Verdana" w:cs="Arial"/>
          <w:color w:val="223267"/>
          <w:sz w:val="22"/>
          <w:szCs w:val="22"/>
          <w:lang w:eastAsia="en-US"/>
        </w:rPr>
        <w:t xml:space="preserve">les prévisions budgétaires de juillet sont déjà explosées. Quant à </w:t>
      </w:r>
      <w:r w:rsidRPr="00135212">
        <w:rPr>
          <w:rFonts w:ascii="Verdana" w:eastAsiaTheme="minorHAnsi" w:hAnsi="Verdana" w:cs="Arial"/>
          <w:i/>
          <w:color w:val="223267"/>
          <w:sz w:val="22"/>
          <w:szCs w:val="22"/>
          <w:lang w:eastAsia="en-US"/>
        </w:rPr>
        <w:t>« l’inversion de la courbe du chômage »</w:t>
      </w:r>
      <w:r w:rsidRPr="00135212">
        <w:rPr>
          <w:rFonts w:ascii="Verdana" w:eastAsiaTheme="minorHAnsi" w:hAnsi="Verdana" w:cs="Arial"/>
          <w:color w:val="223267"/>
          <w:sz w:val="22"/>
          <w:szCs w:val="22"/>
          <w:lang w:eastAsia="en-US"/>
        </w:rPr>
        <w:t>, elle est oubliée depuis lon</w:t>
      </w:r>
      <w:r w:rsidRPr="00135212">
        <w:rPr>
          <w:rFonts w:ascii="Verdana" w:eastAsiaTheme="minorHAnsi" w:hAnsi="Verdana" w:cs="Arial"/>
          <w:color w:val="223267"/>
          <w:sz w:val="22"/>
          <w:szCs w:val="22"/>
          <w:lang w:eastAsia="en-US"/>
        </w:rPr>
        <w:t>g</w:t>
      </w:r>
      <w:r w:rsidRPr="00135212">
        <w:rPr>
          <w:rFonts w:ascii="Verdana" w:eastAsiaTheme="minorHAnsi" w:hAnsi="Verdana" w:cs="Arial"/>
          <w:color w:val="223267"/>
          <w:sz w:val="22"/>
          <w:szCs w:val="22"/>
          <w:lang w:eastAsia="en-US"/>
        </w:rPr>
        <w:t xml:space="preserve">temps. </w:t>
      </w:r>
    </w:p>
    <w:p w:rsidR="005E3460" w:rsidRPr="00135212" w:rsidRDefault="005E3460" w:rsidP="005E3460">
      <w:pPr>
        <w:widowControl/>
        <w:adjustRightInd/>
        <w:spacing w:line="240" w:lineRule="auto"/>
        <w:textAlignment w:val="auto"/>
        <w:rPr>
          <w:rFonts w:ascii="Verdana" w:eastAsiaTheme="minorHAnsi" w:hAnsi="Verdana" w:cs="Arial"/>
          <w:color w:val="223267"/>
          <w:sz w:val="22"/>
          <w:szCs w:val="22"/>
          <w:lang w:eastAsia="en-US"/>
        </w:rPr>
      </w:pPr>
    </w:p>
    <w:p w:rsidR="005E3460" w:rsidRPr="00135212" w:rsidRDefault="005E3460" w:rsidP="005E3460">
      <w:pPr>
        <w:widowControl/>
        <w:adjustRightInd/>
        <w:spacing w:line="240" w:lineRule="auto"/>
        <w:textAlignment w:val="auto"/>
        <w:rPr>
          <w:rFonts w:ascii="Verdana" w:eastAsiaTheme="minorHAnsi" w:hAnsi="Verdana" w:cs="Arial"/>
          <w:color w:val="223267"/>
          <w:sz w:val="22"/>
          <w:szCs w:val="22"/>
          <w:lang w:eastAsia="en-US"/>
        </w:rPr>
      </w:pPr>
      <w:r w:rsidRPr="00135212">
        <w:rPr>
          <w:rFonts w:ascii="Verdana" w:eastAsiaTheme="minorHAnsi" w:hAnsi="Verdana" w:cs="Arial"/>
          <w:color w:val="223267"/>
          <w:sz w:val="22"/>
          <w:szCs w:val="22"/>
          <w:lang w:eastAsia="en-US"/>
        </w:rPr>
        <w:lastRenderedPageBreak/>
        <w:t>Pour ceux qui en auraient douté, il est établi que poursuivre et aggraver la politique de Nicolas Sarkozy va dans le mur sur le plan économique, social, électoral, voire menace la cohésion sociale.</w:t>
      </w:r>
    </w:p>
    <w:p w:rsidR="005E3460" w:rsidRPr="00135212" w:rsidRDefault="005E3460" w:rsidP="005E3460">
      <w:pPr>
        <w:widowControl/>
        <w:adjustRightInd/>
        <w:spacing w:line="240" w:lineRule="auto"/>
        <w:textAlignment w:val="auto"/>
        <w:rPr>
          <w:rFonts w:ascii="Verdana" w:eastAsiaTheme="minorHAnsi" w:hAnsi="Verdana" w:cs="Arial"/>
          <w:b/>
          <w:color w:val="223267"/>
          <w:sz w:val="22"/>
          <w:szCs w:val="22"/>
          <w:lang w:eastAsia="en-US"/>
        </w:rPr>
      </w:pPr>
    </w:p>
    <w:p w:rsidR="005E3460" w:rsidRPr="00135212" w:rsidRDefault="005E3460" w:rsidP="005E3460">
      <w:pPr>
        <w:widowControl/>
        <w:adjustRightInd/>
        <w:spacing w:line="240" w:lineRule="auto"/>
        <w:textAlignment w:val="auto"/>
        <w:rPr>
          <w:rFonts w:ascii="Verdana" w:eastAsiaTheme="minorHAnsi" w:hAnsi="Verdana" w:cs="Arial"/>
          <w:color w:val="223267"/>
          <w:sz w:val="22"/>
          <w:szCs w:val="22"/>
          <w:lang w:eastAsia="en-US"/>
        </w:rPr>
      </w:pPr>
      <w:r w:rsidRPr="00135212">
        <w:rPr>
          <w:rFonts w:ascii="Verdana" w:eastAsiaTheme="minorHAnsi" w:hAnsi="Verdana" w:cs="Arial"/>
          <w:color w:val="223267"/>
          <w:sz w:val="22"/>
          <w:szCs w:val="22"/>
          <w:lang w:eastAsia="en-US"/>
        </w:rPr>
        <w:t>Une fois de plus, la France – comme la pl</w:t>
      </w:r>
      <w:r w:rsidRPr="00135212">
        <w:rPr>
          <w:rFonts w:ascii="Verdana" w:eastAsiaTheme="minorHAnsi" w:hAnsi="Verdana" w:cs="Arial"/>
          <w:color w:val="223267"/>
          <w:sz w:val="22"/>
          <w:szCs w:val="22"/>
          <w:lang w:eastAsia="en-US"/>
        </w:rPr>
        <w:t>u</w:t>
      </w:r>
      <w:r w:rsidRPr="00135212">
        <w:rPr>
          <w:rFonts w:ascii="Verdana" w:eastAsiaTheme="minorHAnsi" w:hAnsi="Verdana" w:cs="Arial"/>
          <w:color w:val="223267"/>
          <w:sz w:val="22"/>
          <w:szCs w:val="22"/>
          <w:lang w:eastAsia="en-US"/>
        </w:rPr>
        <w:t xml:space="preserve">part des Etats- malgré ses </w:t>
      </w:r>
      <w:r w:rsidRPr="00135212">
        <w:rPr>
          <w:rFonts w:ascii="Verdana" w:eastAsiaTheme="minorHAnsi" w:hAnsi="Verdana" w:cs="Arial"/>
          <w:i/>
          <w:color w:val="223267"/>
          <w:sz w:val="22"/>
          <w:szCs w:val="22"/>
          <w:lang w:eastAsia="en-US"/>
        </w:rPr>
        <w:t>« efforts</w:t>
      </w:r>
      <w:r w:rsidRPr="00135212">
        <w:rPr>
          <w:rFonts w:ascii="Verdana" w:eastAsiaTheme="minorHAnsi" w:hAnsi="Verdana" w:cs="Arial"/>
          <w:color w:val="223267"/>
          <w:sz w:val="22"/>
          <w:szCs w:val="22"/>
          <w:lang w:eastAsia="en-US"/>
        </w:rPr>
        <w:t xml:space="preserve"> », son </w:t>
      </w:r>
      <w:r w:rsidRPr="00135212">
        <w:rPr>
          <w:rFonts w:ascii="Verdana" w:eastAsiaTheme="minorHAnsi" w:hAnsi="Verdana" w:cs="Arial"/>
          <w:i/>
          <w:color w:val="223267"/>
          <w:sz w:val="22"/>
          <w:szCs w:val="22"/>
          <w:lang w:eastAsia="en-US"/>
        </w:rPr>
        <w:t>« sérieux budgétaire »,</w:t>
      </w:r>
      <w:r w:rsidRPr="00135212">
        <w:rPr>
          <w:rFonts w:ascii="Verdana" w:eastAsiaTheme="minorHAnsi" w:hAnsi="Verdana" w:cs="Arial"/>
          <w:color w:val="223267"/>
          <w:sz w:val="22"/>
          <w:szCs w:val="22"/>
          <w:lang w:eastAsia="en-US"/>
        </w:rPr>
        <w:t xml:space="preserve"> ne tient pas ses </w:t>
      </w:r>
      <w:r w:rsidRPr="00135212">
        <w:rPr>
          <w:rFonts w:ascii="Verdana" w:eastAsiaTheme="minorHAnsi" w:hAnsi="Verdana" w:cs="Arial"/>
          <w:i/>
          <w:color w:val="223267"/>
          <w:sz w:val="22"/>
          <w:szCs w:val="22"/>
          <w:lang w:eastAsia="en-US"/>
        </w:rPr>
        <w:t>« engagements européens »</w:t>
      </w:r>
      <w:r w:rsidRPr="00135212">
        <w:rPr>
          <w:rFonts w:ascii="Verdana" w:eastAsiaTheme="minorHAnsi" w:hAnsi="Verdana" w:cs="Arial"/>
          <w:color w:val="223267"/>
          <w:sz w:val="22"/>
          <w:szCs w:val="22"/>
          <w:lang w:eastAsia="en-US"/>
        </w:rPr>
        <w:t>, preuve que cette politique doit être remise en cause.</w:t>
      </w:r>
    </w:p>
    <w:p w:rsidR="005E3460" w:rsidRPr="00135212" w:rsidRDefault="005E3460" w:rsidP="005E3460">
      <w:pPr>
        <w:widowControl/>
        <w:adjustRightInd/>
        <w:spacing w:line="240" w:lineRule="auto"/>
        <w:textAlignment w:val="auto"/>
        <w:rPr>
          <w:rFonts w:ascii="Verdana" w:eastAsiaTheme="minorHAnsi" w:hAnsi="Verdana" w:cs="Arial"/>
          <w:color w:val="223267"/>
          <w:sz w:val="22"/>
          <w:szCs w:val="22"/>
          <w:lang w:eastAsia="en-US"/>
        </w:rPr>
      </w:pPr>
    </w:p>
    <w:p w:rsidR="005E3460" w:rsidRPr="00135212" w:rsidRDefault="005E3460" w:rsidP="005E3460">
      <w:pPr>
        <w:widowControl/>
        <w:adjustRightInd/>
        <w:spacing w:line="240" w:lineRule="auto"/>
        <w:textAlignment w:val="auto"/>
        <w:rPr>
          <w:rFonts w:ascii="Verdana" w:eastAsiaTheme="minorHAnsi" w:hAnsi="Verdana" w:cs="Arial"/>
          <w:color w:val="223267"/>
          <w:sz w:val="22"/>
          <w:szCs w:val="22"/>
          <w:lang w:eastAsia="en-US"/>
        </w:rPr>
      </w:pPr>
      <w:r w:rsidRPr="00135212">
        <w:rPr>
          <w:rFonts w:ascii="Verdana" w:eastAsiaTheme="minorHAnsi" w:hAnsi="Verdana" w:cs="Arial"/>
          <w:color w:val="223267"/>
          <w:sz w:val="22"/>
          <w:szCs w:val="22"/>
          <w:lang w:eastAsia="en-US"/>
        </w:rPr>
        <w:t>Pourtant, le gouvernement entend amplifier cette politique. Par le vote de la « co</w:t>
      </w:r>
      <w:r w:rsidRPr="00135212">
        <w:rPr>
          <w:rFonts w:ascii="Verdana" w:eastAsiaTheme="minorHAnsi" w:hAnsi="Verdana" w:cs="Arial"/>
          <w:color w:val="223267"/>
          <w:sz w:val="22"/>
          <w:szCs w:val="22"/>
          <w:lang w:eastAsia="en-US"/>
        </w:rPr>
        <w:t>n</w:t>
      </w:r>
      <w:r w:rsidRPr="00135212">
        <w:rPr>
          <w:rFonts w:ascii="Verdana" w:eastAsiaTheme="minorHAnsi" w:hAnsi="Verdana" w:cs="Arial"/>
          <w:color w:val="223267"/>
          <w:sz w:val="22"/>
          <w:szCs w:val="22"/>
          <w:lang w:eastAsia="en-US"/>
        </w:rPr>
        <w:t>fiance », il veut transformer les députés socialistes en « godillots ».</w:t>
      </w:r>
    </w:p>
    <w:p w:rsidR="005E3460" w:rsidRPr="00135212" w:rsidRDefault="005E3460" w:rsidP="005E3460">
      <w:pPr>
        <w:widowControl/>
        <w:adjustRightInd/>
        <w:spacing w:line="240" w:lineRule="auto"/>
        <w:textAlignment w:val="auto"/>
        <w:rPr>
          <w:rFonts w:ascii="Verdana" w:eastAsiaTheme="minorHAnsi" w:hAnsi="Verdana" w:cs="Arial"/>
          <w:color w:val="223267"/>
          <w:sz w:val="22"/>
          <w:szCs w:val="22"/>
          <w:lang w:eastAsia="en-US"/>
        </w:rPr>
      </w:pPr>
    </w:p>
    <w:p w:rsidR="005E3460" w:rsidRPr="00135212" w:rsidRDefault="005E3460" w:rsidP="005E3460">
      <w:pPr>
        <w:widowControl/>
        <w:adjustRightInd/>
        <w:spacing w:line="240" w:lineRule="auto"/>
        <w:textAlignment w:val="auto"/>
        <w:rPr>
          <w:rFonts w:ascii="Verdana" w:eastAsiaTheme="minorHAnsi" w:hAnsi="Verdana" w:cs="Arial"/>
          <w:color w:val="223267"/>
          <w:sz w:val="22"/>
          <w:szCs w:val="22"/>
          <w:lang w:eastAsia="en-US"/>
        </w:rPr>
      </w:pPr>
      <w:r w:rsidRPr="00135212">
        <w:rPr>
          <w:rFonts w:ascii="Verdana" w:eastAsiaTheme="minorHAnsi" w:hAnsi="Verdana" w:cs="Arial"/>
          <w:color w:val="223267"/>
          <w:sz w:val="22"/>
          <w:szCs w:val="22"/>
          <w:lang w:eastAsia="en-US"/>
        </w:rPr>
        <w:t xml:space="preserve">Bruno le Roux, « patron » des députés PS, admoneste les « frondeurs » avec suffisance. Il leur demande de se </w:t>
      </w:r>
      <w:r w:rsidRPr="00135212">
        <w:rPr>
          <w:rFonts w:ascii="Verdana" w:eastAsiaTheme="minorHAnsi" w:hAnsi="Verdana" w:cs="Arial"/>
          <w:i/>
          <w:color w:val="223267"/>
          <w:sz w:val="22"/>
          <w:szCs w:val="22"/>
          <w:lang w:eastAsia="en-US"/>
        </w:rPr>
        <w:t>« hisser à la hauteur des enjeux</w:t>
      </w:r>
      <w:r w:rsidRPr="00135212">
        <w:rPr>
          <w:rFonts w:ascii="Verdana" w:eastAsiaTheme="minorHAnsi" w:hAnsi="Verdana" w:cs="Arial"/>
          <w:color w:val="223267"/>
          <w:sz w:val="22"/>
          <w:szCs w:val="22"/>
          <w:lang w:eastAsia="en-US"/>
        </w:rPr>
        <w:t xml:space="preserve"> » par le vote de la confiance à Valls 2. Sa contribution  se borne comme d’habitude  à répéter toutes les </w:t>
      </w:r>
      <w:r w:rsidR="00AE75E7">
        <w:rPr>
          <w:rFonts w:ascii="Verdana" w:eastAsiaTheme="minorHAnsi" w:hAnsi="Verdana" w:cs="Arial"/>
          <w:color w:val="223267"/>
          <w:sz w:val="22"/>
          <w:szCs w:val="22"/>
          <w:lang w:eastAsia="en-US"/>
        </w:rPr>
        <w:t>deux</w:t>
      </w:r>
      <w:r w:rsidRPr="00135212">
        <w:rPr>
          <w:rFonts w:ascii="Verdana" w:eastAsiaTheme="minorHAnsi" w:hAnsi="Verdana" w:cs="Arial"/>
          <w:color w:val="223267"/>
          <w:sz w:val="22"/>
          <w:szCs w:val="22"/>
          <w:lang w:eastAsia="en-US"/>
        </w:rPr>
        <w:t xml:space="preserve"> phrases </w:t>
      </w:r>
      <w:r w:rsidRPr="00135212">
        <w:rPr>
          <w:rFonts w:ascii="Verdana" w:eastAsiaTheme="minorHAnsi" w:hAnsi="Verdana" w:cs="Arial"/>
          <w:i/>
          <w:color w:val="223267"/>
          <w:sz w:val="22"/>
          <w:szCs w:val="22"/>
          <w:lang w:eastAsia="en-US"/>
        </w:rPr>
        <w:t>« qu’il faut soutenir le gouvernement</w:t>
      </w:r>
      <w:r w:rsidR="00AE75E7">
        <w:rPr>
          <w:rFonts w:ascii="Verdana" w:eastAsiaTheme="minorHAnsi" w:hAnsi="Verdana" w:cs="Arial"/>
          <w:i/>
          <w:color w:val="223267"/>
          <w:sz w:val="22"/>
          <w:szCs w:val="22"/>
          <w:lang w:eastAsia="en-US"/>
        </w:rPr>
        <w:t> »</w:t>
      </w:r>
      <w:r w:rsidRPr="00135212">
        <w:rPr>
          <w:rFonts w:ascii="Verdana" w:eastAsiaTheme="minorHAnsi" w:hAnsi="Verdana" w:cs="Arial"/>
          <w:color w:val="223267"/>
          <w:sz w:val="22"/>
          <w:szCs w:val="22"/>
          <w:lang w:eastAsia="en-US"/>
        </w:rPr>
        <w:t>.</w:t>
      </w:r>
    </w:p>
    <w:p w:rsidR="005E3460" w:rsidRPr="00135212" w:rsidRDefault="005E3460" w:rsidP="005E3460">
      <w:pPr>
        <w:widowControl/>
        <w:adjustRightInd/>
        <w:spacing w:line="240" w:lineRule="auto"/>
        <w:textAlignment w:val="auto"/>
        <w:rPr>
          <w:rFonts w:ascii="Verdana" w:eastAsiaTheme="minorHAnsi" w:hAnsi="Verdana" w:cs="Arial"/>
          <w:color w:val="223267"/>
          <w:sz w:val="22"/>
          <w:szCs w:val="22"/>
          <w:lang w:eastAsia="en-US"/>
        </w:rPr>
      </w:pPr>
    </w:p>
    <w:p w:rsidR="005E3460" w:rsidRPr="00135212" w:rsidRDefault="005E3460" w:rsidP="005E3460">
      <w:pPr>
        <w:widowControl/>
        <w:adjustRightInd/>
        <w:spacing w:line="240" w:lineRule="auto"/>
        <w:textAlignment w:val="auto"/>
        <w:rPr>
          <w:rFonts w:ascii="Verdana" w:eastAsiaTheme="minorHAnsi" w:hAnsi="Verdana" w:cs="Arial"/>
          <w:b/>
          <w:i/>
          <w:color w:val="223267"/>
          <w:sz w:val="22"/>
          <w:szCs w:val="22"/>
          <w:lang w:eastAsia="en-US"/>
        </w:rPr>
      </w:pPr>
      <w:r w:rsidRPr="00135212">
        <w:rPr>
          <w:rFonts w:ascii="Verdana" w:eastAsiaTheme="minorHAnsi" w:hAnsi="Verdana" w:cs="Arial"/>
          <w:color w:val="223267"/>
          <w:sz w:val="22"/>
          <w:szCs w:val="22"/>
          <w:lang w:eastAsia="en-US"/>
        </w:rPr>
        <w:t xml:space="preserve">Sur BFM : </w:t>
      </w:r>
      <w:r w:rsidRPr="00135212">
        <w:rPr>
          <w:rFonts w:ascii="Verdana" w:eastAsiaTheme="minorHAnsi" w:hAnsi="Verdana" w:cs="Arial"/>
          <w:b/>
          <w:i/>
          <w:color w:val="223267"/>
          <w:sz w:val="22"/>
          <w:szCs w:val="22"/>
          <w:lang w:eastAsia="en-US"/>
        </w:rPr>
        <w:t>« Il n’y a plus que le MEDEF qui soutient Hollande ».</w:t>
      </w:r>
    </w:p>
    <w:p w:rsidR="005E3460" w:rsidRPr="00135212" w:rsidRDefault="005E3460" w:rsidP="005E3460">
      <w:pPr>
        <w:widowControl/>
        <w:adjustRightInd/>
        <w:spacing w:line="240" w:lineRule="auto"/>
        <w:textAlignment w:val="auto"/>
        <w:rPr>
          <w:rFonts w:ascii="Verdana" w:eastAsiaTheme="minorHAnsi" w:hAnsi="Verdana" w:cs="Arial"/>
          <w:b/>
          <w:i/>
          <w:color w:val="223267"/>
          <w:sz w:val="22"/>
          <w:szCs w:val="22"/>
          <w:lang w:eastAsia="en-US"/>
        </w:rPr>
      </w:pPr>
    </w:p>
    <w:p w:rsidR="005E3460" w:rsidRPr="00135212" w:rsidRDefault="005E3460" w:rsidP="005E3460">
      <w:pPr>
        <w:widowControl/>
        <w:adjustRightInd/>
        <w:spacing w:line="240" w:lineRule="auto"/>
        <w:textAlignment w:val="auto"/>
        <w:rPr>
          <w:rFonts w:ascii="Verdana" w:eastAsiaTheme="minorHAnsi" w:hAnsi="Verdana" w:cs="Arial"/>
          <w:color w:val="223267"/>
          <w:sz w:val="22"/>
          <w:szCs w:val="22"/>
          <w:lang w:eastAsia="en-US"/>
        </w:rPr>
      </w:pPr>
      <w:r w:rsidRPr="00135212">
        <w:rPr>
          <w:rFonts w:ascii="Verdana" w:eastAsiaTheme="minorHAnsi" w:hAnsi="Verdana" w:cs="Arial"/>
          <w:color w:val="223267"/>
          <w:sz w:val="22"/>
          <w:szCs w:val="22"/>
          <w:lang w:eastAsia="en-US"/>
        </w:rPr>
        <w:t>Effectivement, il vient en aide au gouvern</w:t>
      </w:r>
      <w:r w:rsidRPr="00135212">
        <w:rPr>
          <w:rFonts w:ascii="Verdana" w:eastAsiaTheme="minorHAnsi" w:hAnsi="Verdana" w:cs="Arial"/>
          <w:color w:val="223267"/>
          <w:sz w:val="22"/>
          <w:szCs w:val="22"/>
          <w:lang w:eastAsia="en-US"/>
        </w:rPr>
        <w:t>e</w:t>
      </w:r>
      <w:r w:rsidRPr="00135212">
        <w:rPr>
          <w:rFonts w:ascii="Verdana" w:eastAsiaTheme="minorHAnsi" w:hAnsi="Verdana" w:cs="Arial"/>
          <w:color w:val="223267"/>
          <w:sz w:val="22"/>
          <w:szCs w:val="22"/>
          <w:lang w:eastAsia="en-US"/>
        </w:rPr>
        <w:t>ment… et surtout à lui-même.</w:t>
      </w:r>
    </w:p>
    <w:p w:rsidR="005E3460" w:rsidRPr="00135212" w:rsidRDefault="005E3460" w:rsidP="005E3460">
      <w:pPr>
        <w:widowControl/>
        <w:adjustRightInd/>
        <w:spacing w:line="240" w:lineRule="auto"/>
        <w:textAlignment w:val="auto"/>
        <w:rPr>
          <w:rFonts w:ascii="Verdana" w:eastAsiaTheme="minorHAnsi" w:hAnsi="Verdana" w:cs="Arial"/>
          <w:color w:val="223267"/>
          <w:sz w:val="22"/>
          <w:szCs w:val="22"/>
          <w:lang w:eastAsia="en-US"/>
        </w:rPr>
      </w:pPr>
    </w:p>
    <w:p w:rsidR="005E3460" w:rsidRPr="00135212" w:rsidRDefault="005E3460" w:rsidP="005E3460">
      <w:pPr>
        <w:widowControl/>
        <w:adjustRightInd/>
        <w:spacing w:line="240" w:lineRule="auto"/>
        <w:textAlignment w:val="auto"/>
        <w:rPr>
          <w:rFonts w:ascii="Verdana" w:eastAsiaTheme="minorHAnsi" w:hAnsi="Verdana" w:cs="Arial"/>
          <w:b/>
          <w:color w:val="223267"/>
          <w:sz w:val="22"/>
          <w:szCs w:val="22"/>
          <w:lang w:eastAsia="en-US"/>
        </w:rPr>
      </w:pPr>
      <w:r w:rsidRPr="00135212">
        <w:rPr>
          <w:rFonts w:ascii="Verdana" w:eastAsiaTheme="minorHAnsi" w:hAnsi="Verdana" w:cs="Arial"/>
          <w:b/>
          <w:color w:val="223267"/>
          <w:sz w:val="22"/>
          <w:szCs w:val="22"/>
          <w:lang w:eastAsia="en-US"/>
        </w:rPr>
        <w:t>La double manœuvre du MEDEF</w:t>
      </w:r>
    </w:p>
    <w:p w:rsidR="005E3460" w:rsidRPr="00135212" w:rsidRDefault="005E3460" w:rsidP="005E3460">
      <w:pPr>
        <w:widowControl/>
        <w:adjustRightInd/>
        <w:spacing w:line="240" w:lineRule="auto"/>
        <w:textAlignment w:val="auto"/>
        <w:rPr>
          <w:rFonts w:ascii="Verdana" w:eastAsiaTheme="minorHAnsi" w:hAnsi="Verdana" w:cs="Arial"/>
          <w:b/>
          <w:color w:val="223267"/>
          <w:sz w:val="22"/>
          <w:szCs w:val="22"/>
          <w:lang w:eastAsia="en-US"/>
        </w:rPr>
      </w:pPr>
    </w:p>
    <w:p w:rsidR="005E3460" w:rsidRPr="00AE75E7" w:rsidRDefault="005E3460" w:rsidP="005E3460">
      <w:pPr>
        <w:widowControl/>
        <w:adjustRightInd/>
        <w:spacing w:line="240" w:lineRule="auto"/>
        <w:textAlignment w:val="auto"/>
        <w:rPr>
          <w:rFonts w:ascii="Verdana" w:eastAsiaTheme="minorHAnsi" w:hAnsi="Verdana" w:cs="Arial"/>
          <w:b/>
          <w:color w:val="223267"/>
          <w:sz w:val="22"/>
          <w:szCs w:val="22"/>
          <w:lang w:eastAsia="en-US"/>
        </w:rPr>
      </w:pPr>
      <w:r w:rsidRPr="00AE75E7">
        <w:rPr>
          <w:rFonts w:ascii="Verdana" w:eastAsiaTheme="minorHAnsi" w:hAnsi="Verdana" w:cs="Arial"/>
          <w:b/>
          <w:color w:val="223267"/>
          <w:sz w:val="22"/>
          <w:szCs w:val="22"/>
          <w:lang w:eastAsia="en-US"/>
        </w:rPr>
        <w:t>1</w:t>
      </w:r>
      <w:r w:rsidR="00AE75E7">
        <w:rPr>
          <w:rFonts w:ascii="Verdana" w:eastAsiaTheme="minorHAnsi" w:hAnsi="Verdana" w:cs="Arial"/>
          <w:b/>
          <w:color w:val="223267"/>
          <w:sz w:val="22"/>
          <w:szCs w:val="22"/>
          <w:lang w:eastAsia="en-US"/>
        </w:rPr>
        <w:t>)</w:t>
      </w:r>
      <w:r w:rsidRPr="00AE75E7">
        <w:rPr>
          <w:rFonts w:ascii="Verdana" w:eastAsiaTheme="minorHAnsi" w:hAnsi="Verdana" w:cs="Arial"/>
          <w:b/>
          <w:color w:val="223267"/>
          <w:sz w:val="22"/>
          <w:szCs w:val="22"/>
          <w:lang w:eastAsia="en-US"/>
        </w:rPr>
        <w:t xml:space="preserve"> Aider Manuel Valls à faire voter le Pacte de responsabilité, ses 41 Mds d’aides aux entreprises, ses 50 Mds de coupes budgétaires, qui impliquent des privatisations, tout lui permettant de dire que « ce n’est pas de l’austérité »</w:t>
      </w:r>
    </w:p>
    <w:p w:rsidR="005E3460" w:rsidRPr="00135212" w:rsidRDefault="005E3460" w:rsidP="005E3460">
      <w:pPr>
        <w:widowControl/>
        <w:adjustRightInd/>
        <w:spacing w:line="240" w:lineRule="auto"/>
        <w:textAlignment w:val="auto"/>
        <w:rPr>
          <w:rFonts w:ascii="Verdana" w:eastAsiaTheme="minorHAnsi" w:hAnsi="Verdana" w:cs="Arial"/>
          <w:b/>
          <w:color w:val="223267"/>
          <w:sz w:val="22"/>
          <w:szCs w:val="22"/>
          <w:lang w:eastAsia="en-US"/>
        </w:rPr>
      </w:pPr>
    </w:p>
    <w:p w:rsidR="005E3460" w:rsidRPr="00135212" w:rsidRDefault="005E3460" w:rsidP="005E3460">
      <w:pPr>
        <w:widowControl/>
        <w:adjustRightInd/>
        <w:spacing w:line="240" w:lineRule="auto"/>
        <w:textAlignment w:val="auto"/>
        <w:rPr>
          <w:rFonts w:ascii="Verdana" w:eastAsiaTheme="minorHAnsi" w:hAnsi="Verdana" w:cs="Arial"/>
          <w:color w:val="223267"/>
          <w:sz w:val="22"/>
          <w:szCs w:val="22"/>
          <w:lang w:eastAsia="en-US"/>
        </w:rPr>
      </w:pPr>
      <w:r w:rsidRPr="00135212">
        <w:rPr>
          <w:rFonts w:ascii="Verdana" w:eastAsiaTheme="minorHAnsi" w:hAnsi="Verdana" w:cs="Arial"/>
          <w:b/>
          <w:color w:val="223267"/>
          <w:sz w:val="22"/>
          <w:szCs w:val="22"/>
          <w:lang w:eastAsia="en-US"/>
        </w:rPr>
        <w:t xml:space="preserve">15 septembre </w:t>
      </w:r>
      <w:r w:rsidRPr="00135212">
        <w:rPr>
          <w:rFonts w:ascii="Verdana" w:eastAsiaTheme="minorHAnsi" w:hAnsi="Verdana" w:cs="Arial"/>
          <w:color w:val="223267"/>
          <w:sz w:val="22"/>
          <w:szCs w:val="22"/>
          <w:lang w:eastAsia="en-US"/>
        </w:rPr>
        <w:t>A la veille du vote de co</w:t>
      </w:r>
      <w:r w:rsidRPr="00135212">
        <w:rPr>
          <w:rFonts w:ascii="Verdana" w:eastAsiaTheme="minorHAnsi" w:hAnsi="Verdana" w:cs="Arial"/>
          <w:color w:val="223267"/>
          <w:sz w:val="22"/>
          <w:szCs w:val="22"/>
          <w:lang w:eastAsia="en-US"/>
        </w:rPr>
        <w:t>n</w:t>
      </w:r>
      <w:r w:rsidRPr="00135212">
        <w:rPr>
          <w:rFonts w:ascii="Verdana" w:eastAsiaTheme="minorHAnsi" w:hAnsi="Verdana" w:cs="Arial"/>
          <w:color w:val="223267"/>
          <w:sz w:val="22"/>
          <w:szCs w:val="22"/>
          <w:lang w:eastAsia="en-US"/>
        </w:rPr>
        <w:t xml:space="preserve">fiance, le MEDEF provoque délibérément : SMIC, 35 heures, seuils sociaux, travail du dimanche, </w:t>
      </w:r>
      <w:r w:rsidR="00AE75E7">
        <w:rPr>
          <w:rFonts w:ascii="Verdana" w:eastAsiaTheme="minorHAnsi" w:hAnsi="Verdana" w:cs="Arial"/>
          <w:color w:val="223267"/>
          <w:sz w:val="22"/>
          <w:szCs w:val="22"/>
          <w:lang w:eastAsia="en-US"/>
        </w:rPr>
        <w:t>C</w:t>
      </w:r>
      <w:r w:rsidRPr="00135212">
        <w:rPr>
          <w:rFonts w:ascii="Verdana" w:eastAsiaTheme="minorHAnsi" w:hAnsi="Verdana" w:cs="Arial"/>
          <w:color w:val="223267"/>
          <w:sz w:val="22"/>
          <w:szCs w:val="22"/>
          <w:lang w:eastAsia="en-US"/>
        </w:rPr>
        <w:t xml:space="preserve">ode du travail, suppression de jours fériés, … il en rajoute tant qu’il peut. </w:t>
      </w:r>
    </w:p>
    <w:p w:rsidR="005E3460" w:rsidRPr="00135212" w:rsidRDefault="005E3460" w:rsidP="005E3460">
      <w:pPr>
        <w:widowControl/>
        <w:adjustRightInd/>
        <w:spacing w:line="240" w:lineRule="auto"/>
        <w:textAlignment w:val="auto"/>
        <w:rPr>
          <w:rFonts w:ascii="Verdana" w:eastAsiaTheme="minorHAnsi" w:hAnsi="Verdana" w:cs="Arial"/>
          <w:color w:val="223267"/>
          <w:sz w:val="22"/>
          <w:szCs w:val="22"/>
          <w:lang w:eastAsia="en-US"/>
        </w:rPr>
      </w:pPr>
      <w:r w:rsidRPr="00135212">
        <w:rPr>
          <w:rFonts w:ascii="Verdana" w:eastAsiaTheme="minorHAnsi" w:hAnsi="Verdana" w:cs="Arial"/>
          <w:color w:val="223267"/>
          <w:sz w:val="22"/>
          <w:szCs w:val="22"/>
          <w:lang w:eastAsia="en-US"/>
        </w:rPr>
        <w:t>Les syndicats, même les mieux disposés, protestent, la gauche aussi, des ministres, Manuel Valls... « On » serait donc tous d’accord avec Manuel Valls face aux o</w:t>
      </w:r>
      <w:r w:rsidRPr="00135212">
        <w:rPr>
          <w:rFonts w:ascii="Verdana" w:eastAsiaTheme="minorHAnsi" w:hAnsi="Verdana" w:cs="Arial"/>
          <w:color w:val="223267"/>
          <w:sz w:val="22"/>
          <w:szCs w:val="22"/>
          <w:lang w:eastAsia="en-US"/>
        </w:rPr>
        <w:t>u</w:t>
      </w:r>
      <w:r w:rsidRPr="00135212">
        <w:rPr>
          <w:rFonts w:ascii="Verdana" w:eastAsiaTheme="minorHAnsi" w:hAnsi="Verdana" w:cs="Arial"/>
          <w:color w:val="223267"/>
          <w:sz w:val="22"/>
          <w:szCs w:val="22"/>
          <w:lang w:eastAsia="en-US"/>
        </w:rPr>
        <w:t>trances du patronat</w:t>
      </w:r>
      <w:r w:rsidR="00AE75E7">
        <w:rPr>
          <w:rFonts w:ascii="Verdana" w:eastAsiaTheme="minorHAnsi" w:hAnsi="Verdana" w:cs="Arial"/>
          <w:color w:val="223267"/>
          <w:sz w:val="22"/>
          <w:szCs w:val="22"/>
          <w:lang w:eastAsia="en-US"/>
        </w:rPr>
        <w:t xml:space="preserve"> </w:t>
      </w:r>
      <w:r w:rsidRPr="00135212">
        <w:rPr>
          <w:rFonts w:ascii="Verdana" w:eastAsiaTheme="minorHAnsi" w:hAnsi="Verdana" w:cs="Arial"/>
          <w:color w:val="223267"/>
          <w:sz w:val="22"/>
          <w:szCs w:val="22"/>
          <w:lang w:eastAsia="en-US"/>
        </w:rPr>
        <w:t>et de la droite qui joue le même jeu ?</w:t>
      </w:r>
    </w:p>
    <w:p w:rsidR="005E3460" w:rsidRPr="00135212" w:rsidRDefault="005E3460" w:rsidP="005E3460">
      <w:pPr>
        <w:widowControl/>
        <w:adjustRightInd/>
        <w:spacing w:line="240" w:lineRule="auto"/>
        <w:textAlignment w:val="auto"/>
        <w:rPr>
          <w:rFonts w:ascii="Verdana" w:eastAsiaTheme="minorHAnsi" w:hAnsi="Verdana" w:cs="Arial"/>
          <w:color w:val="223267"/>
          <w:sz w:val="22"/>
          <w:szCs w:val="22"/>
          <w:lang w:eastAsia="en-US"/>
        </w:rPr>
      </w:pPr>
      <w:r w:rsidRPr="00135212">
        <w:rPr>
          <w:rFonts w:ascii="Verdana" w:eastAsiaTheme="minorHAnsi" w:hAnsi="Verdana" w:cs="Arial"/>
          <w:b/>
          <w:color w:val="223267"/>
          <w:sz w:val="22"/>
          <w:szCs w:val="22"/>
          <w:lang w:eastAsia="en-US"/>
        </w:rPr>
        <w:lastRenderedPageBreak/>
        <w:t>15 septembre</w:t>
      </w:r>
      <w:r w:rsidRPr="00135212">
        <w:rPr>
          <w:rFonts w:ascii="Verdana" w:eastAsiaTheme="minorHAnsi" w:hAnsi="Verdana" w:cs="Arial"/>
          <w:color w:val="223267"/>
          <w:sz w:val="22"/>
          <w:szCs w:val="22"/>
          <w:lang w:eastAsia="en-US"/>
        </w:rPr>
        <w:t xml:space="preserve"> : François Hollande n’est pas dupe. Entre </w:t>
      </w:r>
      <w:r w:rsidR="00AE75E7">
        <w:rPr>
          <w:rFonts w:ascii="Verdana" w:eastAsiaTheme="minorHAnsi" w:hAnsi="Verdana" w:cs="Arial"/>
          <w:color w:val="223267"/>
          <w:sz w:val="22"/>
          <w:szCs w:val="22"/>
          <w:lang w:eastAsia="en-US"/>
        </w:rPr>
        <w:t>deux</w:t>
      </w:r>
      <w:r w:rsidRPr="00135212">
        <w:rPr>
          <w:rFonts w:ascii="Verdana" w:eastAsiaTheme="minorHAnsi" w:hAnsi="Verdana" w:cs="Arial"/>
          <w:color w:val="223267"/>
          <w:sz w:val="22"/>
          <w:szCs w:val="22"/>
          <w:lang w:eastAsia="en-US"/>
        </w:rPr>
        <w:t xml:space="preserve"> vraies-fausses provocations de Pierre Gattaz, il apporte de nouvelles preuves d’amour aux Assises du financement et de l’investissement : François Hollande propose que les fonds des retraites compl</w:t>
      </w:r>
      <w:r w:rsidRPr="00135212">
        <w:rPr>
          <w:rFonts w:ascii="Verdana" w:eastAsiaTheme="minorHAnsi" w:hAnsi="Verdana" w:cs="Arial"/>
          <w:color w:val="223267"/>
          <w:sz w:val="22"/>
          <w:szCs w:val="22"/>
          <w:lang w:eastAsia="en-US"/>
        </w:rPr>
        <w:t>é</w:t>
      </w:r>
      <w:r w:rsidRPr="00135212">
        <w:rPr>
          <w:rFonts w:ascii="Verdana" w:eastAsiaTheme="minorHAnsi" w:hAnsi="Verdana" w:cs="Arial"/>
          <w:color w:val="223267"/>
          <w:sz w:val="22"/>
          <w:szCs w:val="22"/>
          <w:lang w:eastAsia="en-US"/>
        </w:rPr>
        <w:t>mentaires, de l’épargne salariale</w:t>
      </w:r>
      <w:r w:rsidR="00AE75E7">
        <w:rPr>
          <w:rFonts w:ascii="Verdana" w:eastAsiaTheme="minorHAnsi" w:hAnsi="Verdana" w:cs="Arial"/>
          <w:color w:val="223267"/>
          <w:sz w:val="22"/>
          <w:szCs w:val="22"/>
          <w:lang w:eastAsia="en-US"/>
        </w:rPr>
        <w:t xml:space="preserve"> </w:t>
      </w:r>
      <w:r w:rsidRPr="00135212">
        <w:rPr>
          <w:rFonts w:ascii="Verdana" w:eastAsiaTheme="minorHAnsi" w:hAnsi="Verdana" w:cs="Arial"/>
          <w:color w:val="223267"/>
          <w:sz w:val="22"/>
          <w:szCs w:val="22"/>
          <w:lang w:eastAsia="en-US"/>
        </w:rPr>
        <w:t>… soient utilisés pour financer les PME,</w:t>
      </w:r>
      <w:r w:rsidRPr="00135212">
        <w:rPr>
          <w:rFonts w:ascii="Verdana" w:eastAsiaTheme="minorHAnsi" w:hAnsi="Verdana" w:cs="Arial"/>
          <w:b/>
          <w:color w:val="223267"/>
          <w:sz w:val="22"/>
          <w:szCs w:val="22"/>
          <w:lang w:eastAsia="en-US"/>
        </w:rPr>
        <w:t xml:space="preserve"> </w:t>
      </w:r>
      <w:r w:rsidRPr="00135212">
        <w:rPr>
          <w:rFonts w:ascii="Verdana" w:eastAsiaTheme="minorHAnsi" w:hAnsi="Verdana" w:cs="Arial"/>
          <w:color w:val="223267"/>
          <w:sz w:val="22"/>
          <w:szCs w:val="22"/>
          <w:lang w:eastAsia="en-US"/>
        </w:rPr>
        <w:t xml:space="preserve">lorsque les banques jugent les projets trop risqués. </w:t>
      </w:r>
    </w:p>
    <w:p w:rsidR="005E3460" w:rsidRPr="00135212" w:rsidRDefault="005E3460" w:rsidP="005E3460">
      <w:pPr>
        <w:widowControl/>
        <w:adjustRightInd/>
        <w:spacing w:line="240" w:lineRule="auto"/>
        <w:textAlignment w:val="auto"/>
        <w:rPr>
          <w:rFonts w:ascii="Verdana" w:eastAsiaTheme="minorHAnsi" w:hAnsi="Verdana" w:cs="Arial"/>
          <w:color w:val="223267"/>
          <w:sz w:val="22"/>
          <w:szCs w:val="22"/>
          <w:lang w:eastAsia="en-US"/>
        </w:rPr>
      </w:pPr>
    </w:p>
    <w:p w:rsidR="005E3460" w:rsidRPr="00135212" w:rsidRDefault="005E3460" w:rsidP="005E3460">
      <w:pPr>
        <w:widowControl/>
        <w:adjustRightInd/>
        <w:spacing w:line="240" w:lineRule="auto"/>
        <w:textAlignment w:val="auto"/>
        <w:rPr>
          <w:rFonts w:ascii="Verdana" w:eastAsiaTheme="minorHAnsi" w:hAnsi="Verdana" w:cs="Arial"/>
          <w:color w:val="223267"/>
          <w:sz w:val="22"/>
          <w:szCs w:val="22"/>
          <w:lang w:eastAsia="en-US"/>
        </w:rPr>
      </w:pPr>
      <w:r w:rsidRPr="00135212">
        <w:rPr>
          <w:rFonts w:ascii="Verdana" w:eastAsiaTheme="minorHAnsi" w:hAnsi="Verdana" w:cs="Arial"/>
          <w:b/>
          <w:color w:val="223267"/>
          <w:sz w:val="22"/>
          <w:szCs w:val="22"/>
          <w:lang w:eastAsia="en-US"/>
        </w:rPr>
        <w:t>16 septembre,</w:t>
      </w:r>
      <w:r w:rsidRPr="00135212">
        <w:rPr>
          <w:rFonts w:ascii="Verdana" w:eastAsiaTheme="minorHAnsi" w:hAnsi="Verdana" w:cs="Arial"/>
          <w:color w:val="223267"/>
          <w:sz w:val="22"/>
          <w:szCs w:val="22"/>
          <w:lang w:eastAsia="en-US"/>
        </w:rPr>
        <w:t xml:space="preserve"> jour du vote de la confiance. Pierre Gattaz multiplie les provocations. Il reprend Denis </w:t>
      </w:r>
      <w:proofErr w:type="spellStart"/>
      <w:r w:rsidRPr="00135212">
        <w:rPr>
          <w:rFonts w:ascii="Verdana" w:eastAsiaTheme="minorHAnsi" w:hAnsi="Verdana" w:cs="Arial"/>
          <w:color w:val="223267"/>
          <w:sz w:val="22"/>
          <w:szCs w:val="22"/>
          <w:lang w:eastAsia="en-US"/>
        </w:rPr>
        <w:t>Kessler</w:t>
      </w:r>
      <w:proofErr w:type="spellEnd"/>
      <w:r w:rsidRPr="00135212">
        <w:rPr>
          <w:rFonts w:ascii="Verdana" w:eastAsiaTheme="minorHAnsi" w:hAnsi="Verdana" w:cs="Arial"/>
          <w:color w:val="223267"/>
          <w:sz w:val="22"/>
          <w:szCs w:val="22"/>
          <w:lang w:eastAsia="en-US"/>
        </w:rPr>
        <w:t xml:space="preserve"> et Louis Gallois : « Notre modèle social a vécu… ».</w:t>
      </w:r>
    </w:p>
    <w:p w:rsidR="005E3460" w:rsidRPr="00135212" w:rsidRDefault="005E3460" w:rsidP="005E3460">
      <w:pPr>
        <w:widowControl/>
        <w:adjustRightInd/>
        <w:spacing w:line="240" w:lineRule="auto"/>
        <w:textAlignment w:val="auto"/>
        <w:rPr>
          <w:rFonts w:ascii="Verdana" w:eastAsiaTheme="minorHAnsi" w:hAnsi="Verdana" w:cs="Arial"/>
          <w:color w:val="223267"/>
          <w:sz w:val="22"/>
          <w:szCs w:val="22"/>
          <w:lang w:eastAsia="en-US"/>
        </w:rPr>
      </w:pPr>
    </w:p>
    <w:p w:rsidR="005E3460" w:rsidRPr="00135212" w:rsidRDefault="00EA3EC0" w:rsidP="005E3460">
      <w:pPr>
        <w:widowControl/>
        <w:adjustRightInd/>
        <w:spacing w:line="240" w:lineRule="auto"/>
        <w:textAlignment w:val="auto"/>
        <w:rPr>
          <w:rFonts w:ascii="Verdana" w:eastAsiaTheme="minorHAnsi" w:hAnsi="Verdana" w:cs="Arial"/>
          <w:color w:val="223267"/>
          <w:sz w:val="22"/>
          <w:szCs w:val="22"/>
          <w:lang w:eastAsia="en-US"/>
        </w:rPr>
      </w:pPr>
      <w:r>
        <w:rPr>
          <w:rFonts w:ascii="Verdana" w:eastAsiaTheme="minorHAnsi" w:hAnsi="Verdana" w:cs="Arial"/>
          <w:noProof/>
          <w:color w:val="223267"/>
          <w:sz w:val="22"/>
          <w:szCs w:val="22"/>
        </w:rPr>
        <w:drawing>
          <wp:anchor distT="0" distB="0" distL="114300" distR="114300" simplePos="0" relativeHeight="251659264" behindDoc="0" locked="0" layoutInCell="1" allowOverlap="1">
            <wp:simplePos x="0" y="0"/>
            <wp:positionH relativeFrom="column">
              <wp:posOffset>1389380</wp:posOffset>
            </wp:positionH>
            <wp:positionV relativeFrom="paragraph">
              <wp:posOffset>62865</wp:posOffset>
            </wp:positionV>
            <wp:extent cx="3829050" cy="2305050"/>
            <wp:effectExtent l="19050" t="0" r="0" b="0"/>
            <wp:wrapThrough wrapText="bothSides">
              <wp:wrapPolygon edited="0">
                <wp:start x="-107" y="0"/>
                <wp:lineTo x="-107" y="21421"/>
                <wp:lineTo x="21600" y="21421"/>
                <wp:lineTo x="21600" y="0"/>
                <wp:lineTo x="-107" y="0"/>
              </wp:wrapPolygon>
            </wp:wrapThrough>
            <wp:docPr id="3" name="Image 1" descr="faujour-pacte-responsabilite-mede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ujour-pacte-responsabilite-medef.jpg"/>
                    <pic:cNvPicPr/>
                  </pic:nvPicPr>
                  <pic:blipFill>
                    <a:blip r:embed="rId17" cstate="print"/>
                    <a:stretch>
                      <a:fillRect/>
                    </a:stretch>
                  </pic:blipFill>
                  <pic:spPr>
                    <a:xfrm>
                      <a:off x="0" y="0"/>
                      <a:ext cx="3829050" cy="2305050"/>
                    </a:xfrm>
                    <a:prstGeom prst="rect">
                      <a:avLst/>
                    </a:prstGeom>
                  </pic:spPr>
                </pic:pic>
              </a:graphicData>
            </a:graphic>
          </wp:anchor>
        </w:drawing>
      </w:r>
      <w:r w:rsidR="005E3460" w:rsidRPr="00135212">
        <w:rPr>
          <w:rFonts w:ascii="Verdana" w:eastAsiaTheme="minorHAnsi" w:hAnsi="Verdana" w:cs="Arial"/>
          <w:color w:val="223267"/>
          <w:sz w:val="22"/>
          <w:szCs w:val="22"/>
          <w:lang w:eastAsia="en-US"/>
        </w:rPr>
        <w:t xml:space="preserve">Sur </w:t>
      </w:r>
      <w:proofErr w:type="spellStart"/>
      <w:r w:rsidR="005E3460" w:rsidRPr="00135212">
        <w:rPr>
          <w:rFonts w:ascii="Verdana" w:eastAsiaTheme="minorHAnsi" w:hAnsi="Verdana" w:cs="Arial"/>
          <w:color w:val="223267"/>
          <w:sz w:val="22"/>
          <w:szCs w:val="22"/>
          <w:lang w:eastAsia="en-US"/>
        </w:rPr>
        <w:t>Télématin</w:t>
      </w:r>
      <w:proofErr w:type="spellEnd"/>
      <w:r w:rsidR="005E3460" w:rsidRPr="00135212">
        <w:rPr>
          <w:rFonts w:ascii="Verdana" w:eastAsiaTheme="minorHAnsi" w:hAnsi="Verdana" w:cs="Arial"/>
          <w:color w:val="223267"/>
          <w:sz w:val="22"/>
          <w:szCs w:val="22"/>
          <w:lang w:eastAsia="en-US"/>
        </w:rPr>
        <w:t xml:space="preserve"> : Jean-Christophe </w:t>
      </w:r>
      <w:proofErr w:type="spellStart"/>
      <w:r w:rsidR="005E3460" w:rsidRPr="00135212">
        <w:rPr>
          <w:rFonts w:ascii="Verdana" w:eastAsiaTheme="minorHAnsi" w:hAnsi="Verdana" w:cs="Arial"/>
          <w:color w:val="223267"/>
          <w:sz w:val="22"/>
          <w:szCs w:val="22"/>
          <w:lang w:eastAsia="en-US"/>
        </w:rPr>
        <w:t>Cambadélis</w:t>
      </w:r>
      <w:proofErr w:type="spellEnd"/>
      <w:r w:rsidR="005E3460" w:rsidRPr="00135212">
        <w:rPr>
          <w:rFonts w:ascii="Verdana" w:eastAsiaTheme="minorHAnsi" w:hAnsi="Verdana" w:cs="Arial"/>
          <w:color w:val="223267"/>
          <w:sz w:val="22"/>
          <w:szCs w:val="22"/>
          <w:lang w:eastAsia="en-US"/>
        </w:rPr>
        <w:t xml:space="preserve"> saute sur la perche qui lui est tendue : il a</w:t>
      </w:r>
      <w:r w:rsidR="005E3460" w:rsidRPr="00135212">
        <w:rPr>
          <w:rFonts w:ascii="Verdana" w:eastAsiaTheme="minorHAnsi" w:hAnsi="Verdana" w:cs="Arial"/>
          <w:color w:val="223267"/>
          <w:sz w:val="22"/>
          <w:szCs w:val="22"/>
          <w:lang w:eastAsia="en-US"/>
        </w:rPr>
        <w:t>f</w:t>
      </w:r>
      <w:r w:rsidR="005E3460" w:rsidRPr="00135212">
        <w:rPr>
          <w:rFonts w:ascii="Verdana" w:eastAsiaTheme="minorHAnsi" w:hAnsi="Verdana" w:cs="Arial"/>
          <w:color w:val="223267"/>
          <w:sz w:val="22"/>
          <w:szCs w:val="22"/>
          <w:lang w:eastAsia="en-US"/>
        </w:rPr>
        <w:t>fiche une fausse fermeté vis-à-vis du MEDEF et de la droite, pour te</w:t>
      </w:r>
      <w:r w:rsidR="005E3460" w:rsidRPr="00135212">
        <w:rPr>
          <w:rFonts w:ascii="Verdana" w:eastAsiaTheme="minorHAnsi" w:hAnsi="Verdana" w:cs="Arial"/>
          <w:color w:val="223267"/>
          <w:sz w:val="22"/>
          <w:szCs w:val="22"/>
          <w:lang w:eastAsia="en-US"/>
        </w:rPr>
        <w:t>n</w:t>
      </w:r>
      <w:r w:rsidR="005E3460" w:rsidRPr="00135212">
        <w:rPr>
          <w:rFonts w:ascii="Verdana" w:eastAsiaTheme="minorHAnsi" w:hAnsi="Verdana" w:cs="Arial"/>
          <w:color w:val="223267"/>
          <w:sz w:val="22"/>
          <w:szCs w:val="22"/>
          <w:lang w:eastAsia="en-US"/>
        </w:rPr>
        <w:t>ter d’accréditer l’idée que le PS a une position moyenne « ré</w:t>
      </w:r>
      <w:r w:rsidR="005E3460" w:rsidRPr="00135212">
        <w:rPr>
          <w:rFonts w:ascii="Verdana" w:eastAsiaTheme="minorHAnsi" w:hAnsi="Verdana" w:cs="Arial"/>
          <w:color w:val="223267"/>
          <w:sz w:val="22"/>
          <w:szCs w:val="22"/>
          <w:lang w:eastAsia="en-US"/>
        </w:rPr>
        <w:t>a</w:t>
      </w:r>
      <w:r w:rsidR="005E3460" w:rsidRPr="00135212">
        <w:rPr>
          <w:rFonts w:ascii="Verdana" w:eastAsiaTheme="minorHAnsi" w:hAnsi="Verdana" w:cs="Arial"/>
          <w:color w:val="223267"/>
          <w:sz w:val="22"/>
          <w:szCs w:val="22"/>
          <w:lang w:eastAsia="en-US"/>
        </w:rPr>
        <w:t>liste ». Il tente de faire céder un maximum de députés  « frondeurs » ou tentés de le devenir, de semer la confusion chez les mil</w:t>
      </w:r>
      <w:r w:rsidR="005E3460" w:rsidRPr="00135212">
        <w:rPr>
          <w:rFonts w:ascii="Verdana" w:eastAsiaTheme="minorHAnsi" w:hAnsi="Verdana" w:cs="Arial"/>
          <w:color w:val="223267"/>
          <w:sz w:val="22"/>
          <w:szCs w:val="22"/>
          <w:lang w:eastAsia="en-US"/>
        </w:rPr>
        <w:t>i</w:t>
      </w:r>
      <w:r w:rsidR="005E3460" w:rsidRPr="00135212">
        <w:rPr>
          <w:rFonts w:ascii="Verdana" w:eastAsiaTheme="minorHAnsi" w:hAnsi="Verdana" w:cs="Arial"/>
          <w:color w:val="223267"/>
          <w:sz w:val="22"/>
          <w:szCs w:val="22"/>
          <w:lang w:eastAsia="en-US"/>
        </w:rPr>
        <w:t xml:space="preserve">tants et électeurs socialistes. </w:t>
      </w:r>
    </w:p>
    <w:p w:rsidR="005E3460" w:rsidRPr="00135212" w:rsidRDefault="005E3460" w:rsidP="005E3460">
      <w:pPr>
        <w:widowControl/>
        <w:adjustRightInd/>
        <w:spacing w:line="240" w:lineRule="auto"/>
        <w:textAlignment w:val="auto"/>
        <w:rPr>
          <w:rFonts w:ascii="Verdana" w:eastAsiaTheme="minorHAnsi" w:hAnsi="Verdana" w:cs="Arial"/>
          <w:color w:val="223267"/>
          <w:sz w:val="22"/>
          <w:szCs w:val="22"/>
          <w:lang w:eastAsia="en-US"/>
        </w:rPr>
      </w:pPr>
    </w:p>
    <w:p w:rsidR="005E3460" w:rsidRPr="00135212" w:rsidRDefault="005E3460" w:rsidP="005E3460">
      <w:pPr>
        <w:widowControl/>
        <w:adjustRightInd/>
        <w:spacing w:line="240" w:lineRule="auto"/>
        <w:textAlignment w:val="auto"/>
        <w:rPr>
          <w:rFonts w:ascii="Verdana" w:eastAsiaTheme="minorHAnsi" w:hAnsi="Verdana" w:cs="Arial"/>
          <w:b/>
          <w:color w:val="223267"/>
          <w:sz w:val="22"/>
          <w:szCs w:val="22"/>
          <w:lang w:eastAsia="en-US"/>
        </w:rPr>
      </w:pPr>
      <w:r w:rsidRPr="00135212">
        <w:rPr>
          <w:rFonts w:ascii="Verdana" w:eastAsiaTheme="minorHAnsi" w:hAnsi="Verdana" w:cs="Arial"/>
          <w:b/>
          <w:color w:val="223267"/>
          <w:sz w:val="22"/>
          <w:szCs w:val="22"/>
          <w:lang w:eastAsia="en-US"/>
        </w:rPr>
        <w:t xml:space="preserve">Les habiletés de M Valls à la tribune de l’Assemblée nationale : </w:t>
      </w:r>
    </w:p>
    <w:p w:rsidR="005E3460" w:rsidRPr="00135212" w:rsidRDefault="005E3460" w:rsidP="005E3460">
      <w:pPr>
        <w:widowControl/>
        <w:adjustRightInd/>
        <w:spacing w:line="240" w:lineRule="auto"/>
        <w:textAlignment w:val="auto"/>
        <w:rPr>
          <w:rFonts w:ascii="Verdana" w:eastAsiaTheme="minorHAnsi" w:hAnsi="Verdana" w:cs="Arial"/>
          <w:color w:val="223267"/>
          <w:sz w:val="22"/>
          <w:szCs w:val="22"/>
          <w:lang w:eastAsia="en-US"/>
        </w:rPr>
      </w:pPr>
    </w:p>
    <w:p w:rsidR="005E3460" w:rsidRPr="00135212" w:rsidRDefault="005E3460" w:rsidP="005E3460">
      <w:pPr>
        <w:widowControl/>
        <w:adjustRightInd/>
        <w:spacing w:line="240" w:lineRule="auto"/>
        <w:textAlignment w:val="auto"/>
        <w:rPr>
          <w:rFonts w:ascii="Verdana" w:eastAsiaTheme="minorHAnsi" w:hAnsi="Verdana" w:cs="Arial"/>
          <w:color w:val="223267"/>
          <w:sz w:val="22"/>
          <w:szCs w:val="22"/>
          <w:lang w:eastAsia="en-US"/>
        </w:rPr>
      </w:pPr>
      <w:r w:rsidRPr="00135212">
        <w:rPr>
          <w:rFonts w:ascii="Verdana" w:eastAsiaTheme="minorHAnsi" w:hAnsi="Verdana" w:cs="Arial"/>
          <w:color w:val="223267"/>
          <w:sz w:val="22"/>
          <w:szCs w:val="22"/>
          <w:lang w:eastAsia="en-US"/>
        </w:rPr>
        <w:t>Manuel Valls, emphatique : « réformer, ce n’est pas réduire le SMIC, ce n’est pas r</w:t>
      </w:r>
      <w:r w:rsidRPr="00135212">
        <w:rPr>
          <w:rFonts w:ascii="Verdana" w:eastAsiaTheme="minorHAnsi" w:hAnsi="Verdana" w:cs="Arial"/>
          <w:color w:val="223267"/>
          <w:sz w:val="22"/>
          <w:szCs w:val="22"/>
          <w:lang w:eastAsia="en-US"/>
        </w:rPr>
        <w:t>e</w:t>
      </w:r>
      <w:r w:rsidRPr="00135212">
        <w:rPr>
          <w:rFonts w:ascii="Verdana" w:eastAsiaTheme="minorHAnsi" w:hAnsi="Verdana" w:cs="Arial"/>
          <w:color w:val="223267"/>
          <w:sz w:val="22"/>
          <w:szCs w:val="22"/>
          <w:lang w:eastAsia="en-US"/>
        </w:rPr>
        <w:t>mettre en cause les 35 heures, le CDI … ».  Contre-vérités : ce que demandent le MEDEF, la Commission européenne, che</w:t>
      </w:r>
      <w:r w:rsidRPr="00135212">
        <w:rPr>
          <w:rFonts w:ascii="Verdana" w:eastAsiaTheme="minorHAnsi" w:hAnsi="Verdana" w:cs="Arial"/>
          <w:color w:val="223267"/>
          <w:sz w:val="22"/>
          <w:szCs w:val="22"/>
          <w:lang w:eastAsia="en-US"/>
        </w:rPr>
        <w:t>r</w:t>
      </w:r>
      <w:r w:rsidRPr="00135212">
        <w:rPr>
          <w:rFonts w:ascii="Verdana" w:eastAsiaTheme="minorHAnsi" w:hAnsi="Verdana" w:cs="Arial"/>
          <w:color w:val="223267"/>
          <w:sz w:val="22"/>
          <w:szCs w:val="22"/>
          <w:lang w:eastAsia="en-US"/>
        </w:rPr>
        <w:t xml:space="preserve">chant à éviter des mouvements sociaux de grande ampleur, c’est de multiplier les </w:t>
      </w:r>
      <w:r w:rsidRPr="00135212">
        <w:rPr>
          <w:rFonts w:ascii="Verdana" w:eastAsiaTheme="minorHAnsi" w:hAnsi="Verdana" w:cs="Arial"/>
          <w:b/>
          <w:color w:val="223267"/>
          <w:sz w:val="22"/>
          <w:szCs w:val="22"/>
          <w:lang w:eastAsia="en-US"/>
        </w:rPr>
        <w:t>dér</w:t>
      </w:r>
      <w:r w:rsidRPr="00135212">
        <w:rPr>
          <w:rFonts w:ascii="Verdana" w:eastAsiaTheme="minorHAnsi" w:hAnsi="Verdana" w:cs="Arial"/>
          <w:b/>
          <w:color w:val="223267"/>
          <w:sz w:val="22"/>
          <w:szCs w:val="22"/>
          <w:lang w:eastAsia="en-US"/>
        </w:rPr>
        <w:t>o</w:t>
      </w:r>
      <w:r w:rsidRPr="00135212">
        <w:rPr>
          <w:rFonts w:ascii="Verdana" w:eastAsiaTheme="minorHAnsi" w:hAnsi="Verdana" w:cs="Arial"/>
          <w:b/>
          <w:color w:val="223267"/>
          <w:sz w:val="22"/>
          <w:szCs w:val="22"/>
          <w:lang w:eastAsia="en-US"/>
        </w:rPr>
        <w:t>gations</w:t>
      </w:r>
      <w:r w:rsidRPr="00135212">
        <w:rPr>
          <w:rFonts w:ascii="Verdana" w:eastAsiaTheme="minorHAnsi" w:hAnsi="Verdana" w:cs="Arial"/>
          <w:color w:val="223267"/>
          <w:sz w:val="22"/>
          <w:szCs w:val="22"/>
          <w:lang w:eastAsia="en-US"/>
        </w:rPr>
        <w:t>, et cela il ne l’a pas exclu !</w:t>
      </w:r>
    </w:p>
    <w:p w:rsidR="005E3460" w:rsidRPr="00135212" w:rsidRDefault="005E3460" w:rsidP="005E3460">
      <w:pPr>
        <w:widowControl/>
        <w:adjustRightInd/>
        <w:spacing w:line="240" w:lineRule="auto"/>
        <w:textAlignment w:val="auto"/>
        <w:rPr>
          <w:rFonts w:ascii="Verdana" w:eastAsiaTheme="minorHAnsi" w:hAnsi="Verdana" w:cs="Arial"/>
          <w:color w:val="223267"/>
          <w:sz w:val="22"/>
          <w:szCs w:val="22"/>
          <w:lang w:eastAsia="en-US"/>
        </w:rPr>
      </w:pPr>
      <w:r w:rsidRPr="00135212">
        <w:rPr>
          <w:rFonts w:ascii="Verdana" w:eastAsiaTheme="minorHAnsi" w:hAnsi="Verdana" w:cs="Arial"/>
          <w:color w:val="223267"/>
          <w:sz w:val="22"/>
          <w:szCs w:val="22"/>
          <w:lang w:eastAsia="en-US"/>
        </w:rPr>
        <w:t xml:space="preserve">Manuel Valls clame « qu’il n’y a pas d’austérité ». Pour lui, 50 Mds de coupes à venir, ce n’est pas non plus de l’austérité ! </w:t>
      </w:r>
    </w:p>
    <w:p w:rsidR="005E3460" w:rsidRPr="00135212" w:rsidRDefault="005E3460" w:rsidP="005E3460">
      <w:pPr>
        <w:widowControl/>
        <w:adjustRightInd/>
        <w:spacing w:line="240" w:lineRule="auto"/>
        <w:textAlignment w:val="auto"/>
        <w:rPr>
          <w:rFonts w:ascii="Verdana" w:eastAsiaTheme="minorHAnsi" w:hAnsi="Verdana" w:cs="Arial"/>
          <w:b/>
          <w:color w:val="223267"/>
          <w:sz w:val="22"/>
          <w:szCs w:val="22"/>
          <w:lang w:eastAsia="en-US"/>
        </w:rPr>
      </w:pPr>
    </w:p>
    <w:p w:rsidR="005E3460" w:rsidRPr="00135212" w:rsidRDefault="005E3460" w:rsidP="005E3460">
      <w:pPr>
        <w:widowControl/>
        <w:adjustRightInd/>
        <w:spacing w:line="240" w:lineRule="auto"/>
        <w:textAlignment w:val="auto"/>
        <w:rPr>
          <w:rFonts w:ascii="Verdana" w:eastAsiaTheme="minorHAnsi" w:hAnsi="Verdana" w:cs="Arial"/>
          <w:color w:val="223267"/>
          <w:sz w:val="22"/>
          <w:szCs w:val="22"/>
          <w:lang w:eastAsia="en-US"/>
        </w:rPr>
      </w:pPr>
      <w:r w:rsidRPr="00135212">
        <w:rPr>
          <w:rFonts w:ascii="Verdana" w:eastAsiaTheme="minorHAnsi" w:hAnsi="Verdana" w:cs="Arial"/>
          <w:color w:val="223267"/>
          <w:sz w:val="22"/>
          <w:szCs w:val="22"/>
          <w:lang w:eastAsia="en-US"/>
        </w:rPr>
        <w:t>Cette politique est massivement rejetée par les couches populaires. Le vote de « co</w:t>
      </w:r>
      <w:r w:rsidRPr="00135212">
        <w:rPr>
          <w:rFonts w:ascii="Verdana" w:eastAsiaTheme="minorHAnsi" w:hAnsi="Verdana" w:cs="Arial"/>
          <w:color w:val="223267"/>
          <w:sz w:val="22"/>
          <w:szCs w:val="22"/>
          <w:lang w:eastAsia="en-US"/>
        </w:rPr>
        <w:t>n</w:t>
      </w:r>
      <w:r w:rsidRPr="00135212">
        <w:rPr>
          <w:rFonts w:ascii="Verdana" w:eastAsiaTheme="minorHAnsi" w:hAnsi="Verdana" w:cs="Arial"/>
          <w:color w:val="223267"/>
          <w:sz w:val="22"/>
          <w:szCs w:val="22"/>
          <w:lang w:eastAsia="en-US"/>
        </w:rPr>
        <w:t>fiance » est en réalité un vote de défiance.</w:t>
      </w:r>
    </w:p>
    <w:p w:rsidR="005E3460" w:rsidRPr="00135212" w:rsidRDefault="005E3460" w:rsidP="005E3460">
      <w:pPr>
        <w:widowControl/>
        <w:adjustRightInd/>
        <w:spacing w:line="240" w:lineRule="auto"/>
        <w:textAlignment w:val="auto"/>
        <w:rPr>
          <w:rFonts w:ascii="Verdana" w:eastAsiaTheme="minorHAnsi" w:hAnsi="Verdana" w:cs="Arial"/>
          <w:color w:val="223267"/>
          <w:sz w:val="22"/>
          <w:szCs w:val="22"/>
          <w:lang w:eastAsia="en-US"/>
        </w:rPr>
      </w:pPr>
      <w:r w:rsidRPr="00135212">
        <w:rPr>
          <w:rFonts w:ascii="Verdana" w:eastAsiaTheme="minorHAnsi" w:hAnsi="Verdana" w:cs="Arial"/>
          <w:color w:val="223267"/>
          <w:sz w:val="22"/>
          <w:szCs w:val="22"/>
          <w:lang w:eastAsia="en-US"/>
        </w:rPr>
        <w:lastRenderedPageBreak/>
        <w:t>La cote de pop</w:t>
      </w:r>
      <w:r w:rsidRPr="00135212">
        <w:rPr>
          <w:rFonts w:ascii="Verdana" w:eastAsiaTheme="minorHAnsi" w:hAnsi="Verdana" w:cs="Arial"/>
          <w:color w:val="223267"/>
          <w:sz w:val="22"/>
          <w:szCs w:val="22"/>
          <w:lang w:eastAsia="en-US"/>
        </w:rPr>
        <w:t>u</w:t>
      </w:r>
      <w:r w:rsidRPr="00135212">
        <w:rPr>
          <w:rFonts w:ascii="Verdana" w:eastAsiaTheme="minorHAnsi" w:hAnsi="Verdana" w:cs="Arial"/>
          <w:color w:val="223267"/>
          <w:sz w:val="22"/>
          <w:szCs w:val="22"/>
          <w:lang w:eastAsia="en-US"/>
        </w:rPr>
        <w:t>larité de François Hollande tombe à 13</w:t>
      </w:r>
      <w:r w:rsidR="003711CF" w:rsidRPr="00135212">
        <w:rPr>
          <w:rFonts w:ascii="Verdana" w:eastAsiaTheme="minorHAnsi" w:hAnsi="Verdana" w:cs="Arial"/>
          <w:color w:val="223267"/>
          <w:sz w:val="22"/>
          <w:szCs w:val="22"/>
          <w:lang w:eastAsia="en-US"/>
        </w:rPr>
        <w:t> </w:t>
      </w:r>
      <w:r w:rsidRPr="00135212">
        <w:rPr>
          <w:rFonts w:ascii="Verdana" w:eastAsiaTheme="minorHAnsi" w:hAnsi="Verdana" w:cs="Arial"/>
          <w:color w:val="223267"/>
          <w:sz w:val="22"/>
          <w:szCs w:val="22"/>
          <w:lang w:eastAsia="en-US"/>
        </w:rPr>
        <w:t>%. Profond malaise dans le PS, et pas seul</w:t>
      </w:r>
      <w:r w:rsidRPr="00135212">
        <w:rPr>
          <w:rFonts w:ascii="Verdana" w:eastAsiaTheme="minorHAnsi" w:hAnsi="Verdana" w:cs="Arial"/>
          <w:color w:val="223267"/>
          <w:sz w:val="22"/>
          <w:szCs w:val="22"/>
          <w:lang w:eastAsia="en-US"/>
        </w:rPr>
        <w:t>e</w:t>
      </w:r>
      <w:r w:rsidRPr="00135212">
        <w:rPr>
          <w:rFonts w:ascii="Verdana" w:eastAsiaTheme="minorHAnsi" w:hAnsi="Verdana" w:cs="Arial"/>
          <w:color w:val="223267"/>
          <w:sz w:val="22"/>
          <w:szCs w:val="22"/>
          <w:lang w:eastAsia="en-US"/>
        </w:rPr>
        <w:t>ment chez les « fro</w:t>
      </w:r>
      <w:r w:rsidRPr="00135212">
        <w:rPr>
          <w:rFonts w:ascii="Verdana" w:eastAsiaTheme="minorHAnsi" w:hAnsi="Verdana" w:cs="Arial"/>
          <w:color w:val="223267"/>
          <w:sz w:val="22"/>
          <w:szCs w:val="22"/>
          <w:lang w:eastAsia="en-US"/>
        </w:rPr>
        <w:t>n</w:t>
      </w:r>
      <w:r w:rsidRPr="00135212">
        <w:rPr>
          <w:rFonts w:ascii="Verdana" w:eastAsiaTheme="minorHAnsi" w:hAnsi="Verdana" w:cs="Arial"/>
          <w:color w:val="223267"/>
          <w:sz w:val="22"/>
          <w:szCs w:val="22"/>
          <w:lang w:eastAsia="en-US"/>
        </w:rPr>
        <w:t>deurs ». 25</w:t>
      </w:r>
      <w:r w:rsidR="003711CF" w:rsidRPr="00135212">
        <w:rPr>
          <w:rFonts w:ascii="Verdana" w:eastAsiaTheme="minorHAnsi" w:hAnsi="Verdana" w:cs="Arial"/>
          <w:color w:val="223267"/>
          <w:sz w:val="22"/>
          <w:szCs w:val="22"/>
          <w:lang w:eastAsia="en-US"/>
        </w:rPr>
        <w:t> </w:t>
      </w:r>
      <w:r w:rsidRPr="00135212">
        <w:rPr>
          <w:rFonts w:ascii="Verdana" w:eastAsiaTheme="minorHAnsi" w:hAnsi="Verdana" w:cs="Arial"/>
          <w:color w:val="223267"/>
          <w:sz w:val="22"/>
          <w:szCs w:val="22"/>
          <w:lang w:eastAsia="en-US"/>
        </w:rPr>
        <w:t>000 militants ont qui</w:t>
      </w:r>
      <w:r w:rsidRPr="00135212">
        <w:rPr>
          <w:rFonts w:ascii="Verdana" w:eastAsiaTheme="minorHAnsi" w:hAnsi="Verdana" w:cs="Arial"/>
          <w:color w:val="223267"/>
          <w:sz w:val="22"/>
          <w:szCs w:val="22"/>
          <w:lang w:eastAsia="en-US"/>
        </w:rPr>
        <w:t>t</w:t>
      </w:r>
      <w:r w:rsidRPr="00135212">
        <w:rPr>
          <w:rFonts w:ascii="Verdana" w:eastAsiaTheme="minorHAnsi" w:hAnsi="Verdana" w:cs="Arial"/>
          <w:color w:val="223267"/>
          <w:sz w:val="22"/>
          <w:szCs w:val="22"/>
          <w:lang w:eastAsia="en-US"/>
        </w:rPr>
        <w:t>té le PS, quant aux éle</w:t>
      </w:r>
      <w:r w:rsidRPr="00135212">
        <w:rPr>
          <w:rFonts w:ascii="Verdana" w:eastAsiaTheme="minorHAnsi" w:hAnsi="Verdana" w:cs="Arial"/>
          <w:color w:val="223267"/>
          <w:sz w:val="22"/>
          <w:szCs w:val="22"/>
          <w:lang w:eastAsia="en-US"/>
        </w:rPr>
        <w:t>c</w:t>
      </w:r>
      <w:r w:rsidRPr="00135212">
        <w:rPr>
          <w:rFonts w:ascii="Verdana" w:eastAsiaTheme="minorHAnsi" w:hAnsi="Verdana" w:cs="Arial"/>
          <w:color w:val="223267"/>
          <w:sz w:val="22"/>
          <w:szCs w:val="22"/>
          <w:lang w:eastAsia="en-US"/>
        </w:rPr>
        <w:t>teurs de gauche</w:t>
      </w:r>
      <w:r w:rsidR="00AE75E7">
        <w:rPr>
          <w:rFonts w:ascii="Verdana" w:eastAsiaTheme="minorHAnsi" w:hAnsi="Verdana" w:cs="Arial"/>
          <w:color w:val="223267"/>
          <w:sz w:val="22"/>
          <w:szCs w:val="22"/>
          <w:lang w:eastAsia="en-US"/>
        </w:rPr>
        <w:t xml:space="preserve"> …</w:t>
      </w:r>
      <w:r w:rsidRPr="00135212">
        <w:rPr>
          <w:rFonts w:ascii="Verdana" w:eastAsiaTheme="minorHAnsi" w:hAnsi="Verdana" w:cs="Arial"/>
          <w:color w:val="223267"/>
          <w:sz w:val="22"/>
          <w:szCs w:val="22"/>
          <w:lang w:eastAsia="en-US"/>
        </w:rPr>
        <w:t xml:space="preserve"> La « co</w:t>
      </w:r>
      <w:r w:rsidRPr="00135212">
        <w:rPr>
          <w:rFonts w:ascii="Verdana" w:eastAsiaTheme="minorHAnsi" w:hAnsi="Verdana" w:cs="Arial"/>
          <w:color w:val="223267"/>
          <w:sz w:val="22"/>
          <w:szCs w:val="22"/>
          <w:lang w:eastAsia="en-US"/>
        </w:rPr>
        <w:t>n</w:t>
      </w:r>
      <w:r w:rsidRPr="00135212">
        <w:rPr>
          <w:rFonts w:ascii="Verdana" w:eastAsiaTheme="minorHAnsi" w:hAnsi="Verdana" w:cs="Arial"/>
          <w:color w:val="223267"/>
          <w:sz w:val="22"/>
          <w:szCs w:val="22"/>
          <w:lang w:eastAsia="en-US"/>
        </w:rPr>
        <w:t>fiance » n’est v</w:t>
      </w:r>
      <w:r w:rsidRPr="00135212">
        <w:rPr>
          <w:rFonts w:ascii="Verdana" w:eastAsiaTheme="minorHAnsi" w:hAnsi="Verdana" w:cs="Arial"/>
          <w:color w:val="223267"/>
          <w:sz w:val="22"/>
          <w:szCs w:val="22"/>
          <w:lang w:eastAsia="en-US"/>
        </w:rPr>
        <w:t>o</w:t>
      </w:r>
      <w:r w:rsidRPr="00135212">
        <w:rPr>
          <w:rFonts w:ascii="Verdana" w:eastAsiaTheme="minorHAnsi" w:hAnsi="Verdana" w:cs="Arial"/>
          <w:color w:val="223267"/>
          <w:sz w:val="22"/>
          <w:szCs w:val="22"/>
          <w:lang w:eastAsia="en-US"/>
        </w:rPr>
        <w:t>tée que grâce à des ab</w:t>
      </w:r>
      <w:r w:rsidRPr="00135212">
        <w:rPr>
          <w:rFonts w:ascii="Verdana" w:eastAsiaTheme="minorHAnsi" w:hAnsi="Verdana" w:cs="Arial"/>
          <w:color w:val="223267"/>
          <w:sz w:val="22"/>
          <w:szCs w:val="22"/>
          <w:lang w:eastAsia="en-US"/>
        </w:rPr>
        <w:t>s</w:t>
      </w:r>
      <w:r w:rsidRPr="00135212">
        <w:rPr>
          <w:rFonts w:ascii="Verdana" w:eastAsiaTheme="minorHAnsi" w:hAnsi="Verdana" w:cs="Arial"/>
          <w:color w:val="223267"/>
          <w:sz w:val="22"/>
          <w:szCs w:val="22"/>
          <w:lang w:eastAsia="en-US"/>
        </w:rPr>
        <w:t>tentions de gauche ayant v</w:t>
      </w:r>
      <w:r w:rsidRPr="00135212">
        <w:rPr>
          <w:rFonts w:ascii="Verdana" w:eastAsiaTheme="minorHAnsi" w:hAnsi="Verdana" w:cs="Arial"/>
          <w:color w:val="223267"/>
          <w:sz w:val="22"/>
          <w:szCs w:val="22"/>
          <w:lang w:eastAsia="en-US"/>
        </w:rPr>
        <w:t>a</w:t>
      </w:r>
      <w:r w:rsidRPr="00135212">
        <w:rPr>
          <w:rFonts w:ascii="Verdana" w:eastAsiaTheme="minorHAnsi" w:hAnsi="Verdana" w:cs="Arial"/>
          <w:color w:val="223267"/>
          <w:sz w:val="22"/>
          <w:szCs w:val="22"/>
          <w:lang w:eastAsia="en-US"/>
        </w:rPr>
        <w:t>leur de vote contre sa pol</w:t>
      </w:r>
      <w:r w:rsidRPr="00135212">
        <w:rPr>
          <w:rFonts w:ascii="Verdana" w:eastAsiaTheme="minorHAnsi" w:hAnsi="Verdana" w:cs="Arial"/>
          <w:color w:val="223267"/>
          <w:sz w:val="22"/>
          <w:szCs w:val="22"/>
          <w:lang w:eastAsia="en-US"/>
        </w:rPr>
        <w:t>i</w:t>
      </w:r>
      <w:r w:rsidRPr="00135212">
        <w:rPr>
          <w:rFonts w:ascii="Verdana" w:eastAsiaTheme="minorHAnsi" w:hAnsi="Verdana" w:cs="Arial"/>
          <w:color w:val="223267"/>
          <w:sz w:val="22"/>
          <w:szCs w:val="22"/>
          <w:lang w:eastAsia="en-US"/>
        </w:rPr>
        <w:t>tique. Certes, le gouvernement n’est pas tombé, mais en</w:t>
      </w:r>
      <w:r w:rsidRPr="00135212">
        <w:rPr>
          <w:rFonts w:ascii="Verdana" w:eastAsiaTheme="minorHAnsi" w:hAnsi="Verdana" w:cs="Arial"/>
          <w:b/>
          <w:color w:val="223267"/>
          <w:sz w:val="22"/>
          <w:szCs w:val="22"/>
          <w:lang w:eastAsia="en-US"/>
        </w:rPr>
        <w:t xml:space="preserve"> </w:t>
      </w:r>
      <w:r w:rsidRPr="00135212">
        <w:rPr>
          <w:rFonts w:ascii="Verdana" w:eastAsiaTheme="minorHAnsi" w:hAnsi="Verdana" w:cs="Arial"/>
          <w:color w:val="223267"/>
          <w:sz w:val="22"/>
          <w:szCs w:val="22"/>
          <w:lang w:eastAsia="en-US"/>
        </w:rPr>
        <w:t>réalité</w:t>
      </w:r>
      <w:r w:rsidRPr="00135212">
        <w:rPr>
          <w:rFonts w:ascii="Verdana" w:eastAsiaTheme="minorHAnsi" w:hAnsi="Verdana" w:cs="Arial"/>
          <w:b/>
          <w:color w:val="223267"/>
          <w:sz w:val="22"/>
          <w:szCs w:val="22"/>
          <w:lang w:eastAsia="en-US"/>
        </w:rPr>
        <w:t xml:space="preserve"> la défiance l’a e</w:t>
      </w:r>
      <w:r w:rsidRPr="00135212">
        <w:rPr>
          <w:rFonts w:ascii="Verdana" w:eastAsiaTheme="minorHAnsi" w:hAnsi="Verdana" w:cs="Arial"/>
          <w:b/>
          <w:color w:val="223267"/>
          <w:sz w:val="22"/>
          <w:szCs w:val="22"/>
          <w:lang w:eastAsia="en-US"/>
        </w:rPr>
        <w:t>m</w:t>
      </w:r>
      <w:r w:rsidRPr="00135212">
        <w:rPr>
          <w:rFonts w:ascii="Verdana" w:eastAsiaTheme="minorHAnsi" w:hAnsi="Verdana" w:cs="Arial"/>
          <w:b/>
          <w:color w:val="223267"/>
          <w:sz w:val="22"/>
          <w:szCs w:val="22"/>
          <w:lang w:eastAsia="en-US"/>
        </w:rPr>
        <w:t>porté.</w:t>
      </w:r>
    </w:p>
    <w:p w:rsidR="005E3460" w:rsidRPr="00135212" w:rsidRDefault="005E3460" w:rsidP="005E3460">
      <w:pPr>
        <w:widowControl/>
        <w:adjustRightInd/>
        <w:spacing w:line="240" w:lineRule="auto"/>
        <w:textAlignment w:val="auto"/>
        <w:rPr>
          <w:rFonts w:ascii="Verdana" w:eastAsiaTheme="minorHAnsi" w:hAnsi="Verdana" w:cs="Arial"/>
          <w:color w:val="223267"/>
          <w:sz w:val="22"/>
          <w:szCs w:val="22"/>
          <w:lang w:eastAsia="en-US"/>
        </w:rPr>
      </w:pPr>
    </w:p>
    <w:p w:rsidR="005E3460" w:rsidRPr="00135212" w:rsidRDefault="005E3460" w:rsidP="005E3460">
      <w:pPr>
        <w:widowControl/>
        <w:adjustRightInd/>
        <w:spacing w:line="240" w:lineRule="auto"/>
        <w:textAlignment w:val="auto"/>
        <w:rPr>
          <w:rFonts w:ascii="Verdana" w:eastAsiaTheme="minorHAnsi" w:hAnsi="Verdana" w:cs="Arial"/>
          <w:b/>
          <w:color w:val="223267"/>
          <w:sz w:val="22"/>
          <w:szCs w:val="22"/>
          <w:lang w:eastAsia="en-US"/>
        </w:rPr>
      </w:pPr>
      <w:r w:rsidRPr="00135212">
        <w:rPr>
          <w:rFonts w:ascii="Verdana" w:eastAsiaTheme="minorHAnsi" w:hAnsi="Verdana" w:cs="Arial"/>
          <w:b/>
          <w:color w:val="223267"/>
          <w:sz w:val="22"/>
          <w:szCs w:val="22"/>
          <w:lang w:eastAsia="en-US"/>
        </w:rPr>
        <w:t>2</w:t>
      </w:r>
      <w:r w:rsidR="00AE75E7">
        <w:rPr>
          <w:rFonts w:ascii="Verdana" w:eastAsiaTheme="minorHAnsi" w:hAnsi="Verdana" w:cs="Arial"/>
          <w:b/>
          <w:color w:val="223267"/>
          <w:sz w:val="22"/>
          <w:szCs w:val="22"/>
          <w:lang w:eastAsia="en-US"/>
        </w:rPr>
        <w:t>)</w:t>
      </w:r>
      <w:r w:rsidRPr="00135212">
        <w:rPr>
          <w:rFonts w:ascii="Verdana" w:eastAsiaTheme="minorHAnsi" w:hAnsi="Verdana" w:cs="Arial"/>
          <w:b/>
          <w:color w:val="223267"/>
          <w:sz w:val="22"/>
          <w:szCs w:val="22"/>
          <w:lang w:eastAsia="en-US"/>
        </w:rPr>
        <w:t xml:space="preserve"> Les « o</w:t>
      </w:r>
      <w:r w:rsidRPr="00135212">
        <w:rPr>
          <w:rFonts w:ascii="Verdana" w:eastAsiaTheme="minorHAnsi" w:hAnsi="Verdana" w:cs="Arial"/>
          <w:b/>
          <w:color w:val="223267"/>
          <w:sz w:val="22"/>
          <w:szCs w:val="22"/>
          <w:lang w:eastAsia="en-US"/>
        </w:rPr>
        <w:t>u</w:t>
      </w:r>
      <w:r w:rsidRPr="00135212">
        <w:rPr>
          <w:rFonts w:ascii="Verdana" w:eastAsiaTheme="minorHAnsi" w:hAnsi="Verdana" w:cs="Arial"/>
          <w:b/>
          <w:color w:val="223267"/>
          <w:sz w:val="22"/>
          <w:szCs w:val="22"/>
          <w:lang w:eastAsia="en-US"/>
        </w:rPr>
        <w:t>trances » du MEDEF, comme toute la politique Hollande – Valls, v</w:t>
      </w:r>
      <w:r w:rsidRPr="00135212">
        <w:rPr>
          <w:rFonts w:ascii="Verdana" w:eastAsiaTheme="minorHAnsi" w:hAnsi="Verdana" w:cs="Arial"/>
          <w:b/>
          <w:color w:val="223267"/>
          <w:sz w:val="22"/>
          <w:szCs w:val="22"/>
          <w:lang w:eastAsia="en-US"/>
        </w:rPr>
        <w:t>i</w:t>
      </w:r>
      <w:r w:rsidRPr="00135212">
        <w:rPr>
          <w:rFonts w:ascii="Verdana" w:eastAsiaTheme="minorHAnsi" w:hAnsi="Verdana" w:cs="Arial"/>
          <w:b/>
          <w:color w:val="223267"/>
          <w:sz w:val="22"/>
          <w:szCs w:val="22"/>
          <w:lang w:eastAsia="en-US"/>
        </w:rPr>
        <w:t>sent à imposer les « reco</w:t>
      </w:r>
      <w:r w:rsidRPr="00135212">
        <w:rPr>
          <w:rFonts w:ascii="Verdana" w:eastAsiaTheme="minorHAnsi" w:hAnsi="Verdana" w:cs="Arial"/>
          <w:b/>
          <w:color w:val="223267"/>
          <w:sz w:val="22"/>
          <w:szCs w:val="22"/>
          <w:lang w:eastAsia="en-US"/>
        </w:rPr>
        <w:t>m</w:t>
      </w:r>
      <w:r w:rsidRPr="00135212">
        <w:rPr>
          <w:rFonts w:ascii="Verdana" w:eastAsiaTheme="minorHAnsi" w:hAnsi="Verdana" w:cs="Arial"/>
          <w:b/>
          <w:color w:val="223267"/>
          <w:sz w:val="22"/>
          <w:szCs w:val="22"/>
          <w:lang w:eastAsia="en-US"/>
        </w:rPr>
        <w:t>mandations e</w:t>
      </w:r>
      <w:r w:rsidRPr="00135212">
        <w:rPr>
          <w:rFonts w:ascii="Verdana" w:eastAsiaTheme="minorHAnsi" w:hAnsi="Verdana" w:cs="Arial"/>
          <w:b/>
          <w:color w:val="223267"/>
          <w:sz w:val="22"/>
          <w:szCs w:val="22"/>
          <w:lang w:eastAsia="en-US"/>
        </w:rPr>
        <w:t>u</w:t>
      </w:r>
      <w:r w:rsidRPr="00135212">
        <w:rPr>
          <w:rFonts w:ascii="Verdana" w:eastAsiaTheme="minorHAnsi" w:hAnsi="Verdana" w:cs="Arial"/>
          <w:b/>
          <w:color w:val="223267"/>
          <w:sz w:val="22"/>
          <w:szCs w:val="22"/>
          <w:lang w:eastAsia="en-US"/>
        </w:rPr>
        <w:t xml:space="preserve">ropéennes »  </w:t>
      </w:r>
    </w:p>
    <w:p w:rsidR="005E3460" w:rsidRPr="00135212" w:rsidRDefault="005E3460" w:rsidP="005E3460">
      <w:pPr>
        <w:widowControl/>
        <w:adjustRightInd/>
        <w:spacing w:line="240" w:lineRule="auto"/>
        <w:textAlignment w:val="auto"/>
        <w:rPr>
          <w:rFonts w:ascii="Verdana" w:eastAsiaTheme="minorHAnsi" w:hAnsi="Verdana" w:cs="Arial"/>
          <w:b/>
          <w:color w:val="223267"/>
          <w:sz w:val="22"/>
          <w:szCs w:val="22"/>
          <w:lang w:eastAsia="en-US"/>
        </w:rPr>
      </w:pPr>
    </w:p>
    <w:p w:rsidR="005E3460" w:rsidRPr="00135212" w:rsidRDefault="005E3460" w:rsidP="005E3460">
      <w:pPr>
        <w:widowControl/>
        <w:adjustRightInd/>
        <w:spacing w:line="240" w:lineRule="auto"/>
        <w:textAlignment w:val="auto"/>
        <w:rPr>
          <w:rFonts w:ascii="Verdana" w:eastAsiaTheme="minorHAnsi" w:hAnsi="Verdana" w:cs="Arial"/>
          <w:color w:val="223267"/>
          <w:sz w:val="22"/>
          <w:szCs w:val="22"/>
          <w:lang w:eastAsia="en-US"/>
        </w:rPr>
      </w:pPr>
      <w:r w:rsidRPr="00135212">
        <w:rPr>
          <w:rFonts w:ascii="Verdana" w:eastAsiaTheme="minorHAnsi" w:hAnsi="Verdana" w:cs="Arial"/>
          <w:color w:val="223267"/>
          <w:sz w:val="22"/>
          <w:szCs w:val="22"/>
          <w:lang w:eastAsia="en-US"/>
        </w:rPr>
        <w:t>Le MEDEF, comme Emm</w:t>
      </w:r>
      <w:r w:rsidRPr="00135212">
        <w:rPr>
          <w:rFonts w:ascii="Verdana" w:eastAsiaTheme="minorHAnsi" w:hAnsi="Verdana" w:cs="Arial"/>
          <w:color w:val="223267"/>
          <w:sz w:val="22"/>
          <w:szCs w:val="22"/>
          <w:lang w:eastAsia="en-US"/>
        </w:rPr>
        <w:t>a</w:t>
      </w:r>
      <w:r w:rsidRPr="00135212">
        <w:rPr>
          <w:rFonts w:ascii="Verdana" w:eastAsiaTheme="minorHAnsi" w:hAnsi="Verdana" w:cs="Arial"/>
          <w:color w:val="223267"/>
          <w:sz w:val="22"/>
          <w:szCs w:val="22"/>
          <w:lang w:eastAsia="en-US"/>
        </w:rPr>
        <w:t xml:space="preserve">nuel </w:t>
      </w:r>
      <w:proofErr w:type="spellStart"/>
      <w:r w:rsidRPr="00135212">
        <w:rPr>
          <w:rFonts w:ascii="Verdana" w:eastAsiaTheme="minorHAnsi" w:hAnsi="Verdana" w:cs="Arial"/>
          <w:color w:val="223267"/>
          <w:sz w:val="22"/>
          <w:szCs w:val="22"/>
          <w:lang w:eastAsia="en-US"/>
        </w:rPr>
        <w:t>Macron</w:t>
      </w:r>
      <w:proofErr w:type="spellEnd"/>
      <w:r w:rsidRPr="00135212">
        <w:rPr>
          <w:rFonts w:ascii="Verdana" w:eastAsiaTheme="minorHAnsi" w:hAnsi="Verdana" w:cs="Arial"/>
          <w:color w:val="223267"/>
          <w:sz w:val="22"/>
          <w:szCs w:val="22"/>
          <w:lang w:eastAsia="en-US"/>
        </w:rPr>
        <w:t>, François Rebs</w:t>
      </w:r>
      <w:r w:rsidRPr="00135212">
        <w:rPr>
          <w:rFonts w:ascii="Verdana" w:eastAsiaTheme="minorHAnsi" w:hAnsi="Verdana" w:cs="Arial"/>
          <w:color w:val="223267"/>
          <w:sz w:val="22"/>
          <w:szCs w:val="22"/>
          <w:lang w:eastAsia="en-US"/>
        </w:rPr>
        <w:t>a</w:t>
      </w:r>
      <w:r w:rsidRPr="00135212">
        <w:rPr>
          <w:rFonts w:ascii="Verdana" w:eastAsiaTheme="minorHAnsi" w:hAnsi="Verdana" w:cs="Arial"/>
          <w:color w:val="223267"/>
          <w:sz w:val="22"/>
          <w:szCs w:val="22"/>
          <w:lang w:eastAsia="en-US"/>
        </w:rPr>
        <w:t>men, François Hollande - Manuel Valls … ne font que tenter d’imposer les « recommand</w:t>
      </w:r>
      <w:r w:rsidRPr="00135212">
        <w:rPr>
          <w:rFonts w:ascii="Verdana" w:eastAsiaTheme="minorHAnsi" w:hAnsi="Verdana" w:cs="Arial"/>
          <w:color w:val="223267"/>
          <w:sz w:val="22"/>
          <w:szCs w:val="22"/>
          <w:lang w:eastAsia="en-US"/>
        </w:rPr>
        <w:t>a</w:t>
      </w:r>
      <w:r w:rsidRPr="00135212">
        <w:rPr>
          <w:rFonts w:ascii="Verdana" w:eastAsiaTheme="minorHAnsi" w:hAnsi="Verdana" w:cs="Arial"/>
          <w:color w:val="223267"/>
          <w:sz w:val="22"/>
          <w:szCs w:val="22"/>
          <w:lang w:eastAsia="en-US"/>
        </w:rPr>
        <w:t>tions » de la Commission e</w:t>
      </w:r>
      <w:r w:rsidRPr="00135212">
        <w:rPr>
          <w:rFonts w:ascii="Verdana" w:eastAsiaTheme="minorHAnsi" w:hAnsi="Verdana" w:cs="Arial"/>
          <w:color w:val="223267"/>
          <w:sz w:val="22"/>
          <w:szCs w:val="22"/>
          <w:lang w:eastAsia="en-US"/>
        </w:rPr>
        <w:t>u</w:t>
      </w:r>
      <w:r w:rsidRPr="00135212">
        <w:rPr>
          <w:rFonts w:ascii="Verdana" w:eastAsiaTheme="minorHAnsi" w:hAnsi="Verdana" w:cs="Arial"/>
          <w:color w:val="223267"/>
          <w:sz w:val="22"/>
          <w:szCs w:val="22"/>
          <w:lang w:eastAsia="en-US"/>
        </w:rPr>
        <w:t>ropéenne.</w:t>
      </w:r>
    </w:p>
    <w:p w:rsidR="005E3460" w:rsidRPr="00135212" w:rsidRDefault="005E3460" w:rsidP="005E3460">
      <w:pPr>
        <w:widowControl/>
        <w:adjustRightInd/>
        <w:spacing w:line="240" w:lineRule="auto"/>
        <w:textAlignment w:val="auto"/>
        <w:rPr>
          <w:rFonts w:ascii="Verdana" w:eastAsiaTheme="minorHAnsi" w:hAnsi="Verdana" w:cs="Arial"/>
          <w:color w:val="223267"/>
          <w:sz w:val="22"/>
          <w:szCs w:val="22"/>
          <w:lang w:eastAsia="en-US"/>
        </w:rPr>
      </w:pPr>
    </w:p>
    <w:p w:rsidR="005E3460" w:rsidRPr="00135212" w:rsidRDefault="005E3460" w:rsidP="005E3460">
      <w:pPr>
        <w:widowControl/>
        <w:adjustRightInd/>
        <w:spacing w:line="240" w:lineRule="auto"/>
        <w:textAlignment w:val="auto"/>
        <w:rPr>
          <w:rFonts w:ascii="Verdana" w:eastAsiaTheme="minorHAnsi" w:hAnsi="Verdana" w:cs="Arial"/>
          <w:color w:val="223267"/>
          <w:sz w:val="22"/>
          <w:szCs w:val="22"/>
          <w:lang w:eastAsia="en-US"/>
        </w:rPr>
      </w:pPr>
      <w:r w:rsidRPr="00135212">
        <w:rPr>
          <w:rFonts w:ascii="Verdana" w:eastAsiaTheme="minorHAnsi" w:hAnsi="Verdana" w:cs="Arial"/>
          <w:color w:val="223267"/>
          <w:sz w:val="22"/>
          <w:szCs w:val="22"/>
          <w:lang w:eastAsia="en-US"/>
        </w:rPr>
        <w:t>Manuel Valls, r</w:t>
      </w:r>
      <w:r w:rsidRPr="00135212">
        <w:rPr>
          <w:rFonts w:ascii="Verdana" w:eastAsiaTheme="minorHAnsi" w:hAnsi="Verdana" w:cs="Arial"/>
          <w:color w:val="223267"/>
          <w:sz w:val="22"/>
          <w:szCs w:val="22"/>
          <w:lang w:eastAsia="en-US"/>
        </w:rPr>
        <w:t>é</w:t>
      </w:r>
      <w:r w:rsidRPr="00135212">
        <w:rPr>
          <w:rFonts w:ascii="Verdana" w:eastAsiaTheme="minorHAnsi" w:hAnsi="Verdana" w:cs="Arial"/>
          <w:color w:val="223267"/>
          <w:sz w:val="22"/>
          <w:szCs w:val="22"/>
          <w:lang w:eastAsia="en-US"/>
        </w:rPr>
        <w:t xml:space="preserve">pondant à André </w:t>
      </w:r>
      <w:proofErr w:type="spellStart"/>
      <w:r w:rsidRPr="00135212">
        <w:rPr>
          <w:rFonts w:ascii="Verdana" w:eastAsiaTheme="minorHAnsi" w:hAnsi="Verdana" w:cs="Arial"/>
          <w:color w:val="223267"/>
          <w:sz w:val="22"/>
          <w:szCs w:val="22"/>
          <w:lang w:eastAsia="en-US"/>
        </w:rPr>
        <w:t>Chassaigne</w:t>
      </w:r>
      <w:proofErr w:type="spellEnd"/>
      <w:r w:rsidRPr="00135212">
        <w:rPr>
          <w:rFonts w:ascii="Verdana" w:eastAsiaTheme="minorHAnsi" w:hAnsi="Verdana" w:cs="Arial"/>
          <w:color w:val="223267"/>
          <w:sz w:val="22"/>
          <w:szCs w:val="22"/>
          <w:lang w:eastAsia="en-US"/>
        </w:rPr>
        <w:t>, a osé nier. Il aurait été plus conforme à la vérité de dire qu’il les approuve, qu’il a co</w:t>
      </w:r>
      <w:r w:rsidRPr="00135212">
        <w:rPr>
          <w:rFonts w:ascii="Verdana" w:eastAsiaTheme="minorHAnsi" w:hAnsi="Verdana" w:cs="Arial"/>
          <w:color w:val="223267"/>
          <w:sz w:val="22"/>
          <w:szCs w:val="22"/>
          <w:lang w:eastAsia="en-US"/>
        </w:rPr>
        <w:t>n</w:t>
      </w:r>
      <w:r w:rsidRPr="00135212">
        <w:rPr>
          <w:rFonts w:ascii="Verdana" w:eastAsiaTheme="minorHAnsi" w:hAnsi="Verdana" w:cs="Arial"/>
          <w:color w:val="223267"/>
          <w:sz w:val="22"/>
          <w:szCs w:val="22"/>
          <w:lang w:eastAsia="en-US"/>
        </w:rPr>
        <w:t>tribué à les faire adopter, comme toute la législation eur</w:t>
      </w:r>
      <w:r w:rsidRPr="00135212">
        <w:rPr>
          <w:rFonts w:ascii="Verdana" w:eastAsiaTheme="minorHAnsi" w:hAnsi="Verdana" w:cs="Arial"/>
          <w:color w:val="223267"/>
          <w:sz w:val="22"/>
          <w:szCs w:val="22"/>
          <w:lang w:eastAsia="en-US"/>
        </w:rPr>
        <w:t>o</w:t>
      </w:r>
      <w:r w:rsidRPr="00135212">
        <w:rPr>
          <w:rFonts w:ascii="Verdana" w:eastAsiaTheme="minorHAnsi" w:hAnsi="Verdana" w:cs="Arial"/>
          <w:color w:val="223267"/>
          <w:sz w:val="22"/>
          <w:szCs w:val="22"/>
          <w:lang w:eastAsia="en-US"/>
        </w:rPr>
        <w:t xml:space="preserve">péenne </w:t>
      </w:r>
      <w:proofErr w:type="spellStart"/>
      <w:r w:rsidRPr="00135212">
        <w:rPr>
          <w:rFonts w:ascii="Verdana" w:eastAsiaTheme="minorHAnsi" w:hAnsi="Verdana" w:cs="Arial"/>
          <w:color w:val="223267"/>
          <w:sz w:val="22"/>
          <w:szCs w:val="22"/>
          <w:lang w:eastAsia="en-US"/>
        </w:rPr>
        <w:t>austér</w:t>
      </w:r>
      <w:r w:rsidRPr="00135212">
        <w:rPr>
          <w:rFonts w:ascii="Verdana" w:eastAsiaTheme="minorHAnsi" w:hAnsi="Verdana" w:cs="Arial"/>
          <w:color w:val="223267"/>
          <w:sz w:val="22"/>
          <w:szCs w:val="22"/>
          <w:lang w:eastAsia="en-US"/>
        </w:rPr>
        <w:t>i</w:t>
      </w:r>
      <w:r w:rsidRPr="00135212">
        <w:rPr>
          <w:rFonts w:ascii="Verdana" w:eastAsiaTheme="minorHAnsi" w:hAnsi="Verdana" w:cs="Arial"/>
          <w:color w:val="223267"/>
          <w:sz w:val="22"/>
          <w:szCs w:val="22"/>
          <w:lang w:eastAsia="en-US"/>
        </w:rPr>
        <w:t>taire</w:t>
      </w:r>
      <w:proofErr w:type="spellEnd"/>
      <w:r w:rsidRPr="00135212">
        <w:rPr>
          <w:rFonts w:ascii="Verdana" w:eastAsiaTheme="minorHAnsi" w:hAnsi="Verdana" w:cs="Arial"/>
          <w:color w:val="223267"/>
          <w:sz w:val="22"/>
          <w:szCs w:val="22"/>
          <w:lang w:eastAsia="en-US"/>
        </w:rPr>
        <w:t xml:space="preserve"> dont elles découlent. Cf. entre autres COM(2014) 411, 2 juin 2014, euro groupe (12 septembre)….</w:t>
      </w:r>
    </w:p>
    <w:p w:rsidR="005E3460" w:rsidRPr="00135212" w:rsidRDefault="005E3460" w:rsidP="005E3460">
      <w:pPr>
        <w:widowControl/>
        <w:adjustRightInd/>
        <w:spacing w:line="240" w:lineRule="auto"/>
        <w:textAlignment w:val="auto"/>
        <w:rPr>
          <w:rFonts w:ascii="Verdana" w:eastAsiaTheme="minorHAnsi" w:hAnsi="Verdana" w:cs="Arial"/>
          <w:color w:val="223267"/>
          <w:sz w:val="22"/>
          <w:szCs w:val="22"/>
          <w:lang w:eastAsia="en-US"/>
        </w:rPr>
      </w:pPr>
    </w:p>
    <w:p w:rsidR="005E3460" w:rsidRDefault="005E3460" w:rsidP="005E3460">
      <w:pPr>
        <w:widowControl/>
        <w:adjustRightInd/>
        <w:spacing w:line="240" w:lineRule="auto"/>
        <w:textAlignment w:val="auto"/>
        <w:rPr>
          <w:rFonts w:ascii="Verdana" w:eastAsiaTheme="minorHAnsi" w:hAnsi="Verdana" w:cs="Arial"/>
          <w:color w:val="223267"/>
          <w:sz w:val="22"/>
          <w:szCs w:val="22"/>
          <w:lang w:eastAsia="en-US"/>
        </w:rPr>
      </w:pPr>
      <w:r w:rsidRPr="00135212">
        <w:rPr>
          <w:rFonts w:ascii="Verdana" w:eastAsiaTheme="minorHAnsi" w:hAnsi="Verdana" w:cs="Arial"/>
          <w:color w:val="223267"/>
          <w:sz w:val="22"/>
          <w:szCs w:val="22"/>
          <w:lang w:eastAsia="en-US"/>
        </w:rPr>
        <w:t>Pour sa part, Christine Lagarde, citant l’Espagne en exemple, insiste « </w:t>
      </w:r>
      <w:r w:rsidRPr="00135212">
        <w:rPr>
          <w:rFonts w:ascii="Verdana" w:eastAsiaTheme="minorHAnsi" w:hAnsi="Verdana" w:cs="Arial"/>
          <w:i/>
          <w:color w:val="223267"/>
          <w:sz w:val="22"/>
          <w:szCs w:val="22"/>
          <w:lang w:eastAsia="en-US"/>
        </w:rPr>
        <w:t>il n’y a pas d’austérité excessive dans la zone euro</w:t>
      </w:r>
      <w:r w:rsidRPr="00135212">
        <w:rPr>
          <w:rFonts w:ascii="Verdana" w:eastAsiaTheme="minorHAnsi" w:hAnsi="Verdana" w:cs="Arial"/>
          <w:color w:val="223267"/>
          <w:sz w:val="22"/>
          <w:szCs w:val="22"/>
          <w:lang w:eastAsia="en-US"/>
        </w:rPr>
        <w:t> ». Cette politique ouvre un boulevard au Front  national.</w:t>
      </w:r>
    </w:p>
    <w:p w:rsidR="001E42E2" w:rsidRPr="00135212" w:rsidRDefault="001E42E2" w:rsidP="005E3460">
      <w:pPr>
        <w:widowControl/>
        <w:adjustRightInd/>
        <w:spacing w:line="240" w:lineRule="auto"/>
        <w:textAlignment w:val="auto"/>
        <w:rPr>
          <w:rFonts w:ascii="Verdana" w:eastAsiaTheme="minorHAnsi" w:hAnsi="Verdana" w:cs="Arial"/>
          <w:color w:val="223267"/>
          <w:sz w:val="22"/>
          <w:szCs w:val="22"/>
          <w:lang w:eastAsia="en-US"/>
        </w:rPr>
      </w:pPr>
    </w:p>
    <w:p w:rsidR="00EA3EC0" w:rsidRPr="00135212" w:rsidRDefault="00EA3EC0" w:rsidP="005E3460">
      <w:pPr>
        <w:widowControl/>
        <w:adjustRightInd/>
        <w:spacing w:line="240" w:lineRule="auto"/>
        <w:textAlignment w:val="auto"/>
        <w:rPr>
          <w:rFonts w:ascii="Verdana" w:eastAsiaTheme="minorHAnsi" w:hAnsi="Verdana" w:cs="Arial"/>
          <w:b/>
          <w:color w:val="223267"/>
          <w:sz w:val="22"/>
          <w:szCs w:val="22"/>
          <w:lang w:eastAsia="en-US"/>
        </w:rPr>
      </w:pPr>
    </w:p>
    <w:p w:rsidR="005E3460" w:rsidRPr="00135212" w:rsidRDefault="005E3460" w:rsidP="00EA3EC0">
      <w:pPr>
        <w:widowControl/>
        <w:pBdr>
          <w:top w:val="single" w:sz="4" w:space="1" w:color="auto"/>
          <w:left w:val="single" w:sz="4" w:space="4" w:color="auto"/>
          <w:bottom w:val="single" w:sz="4" w:space="1" w:color="auto"/>
          <w:right w:val="single" w:sz="4" w:space="4" w:color="auto"/>
        </w:pBdr>
        <w:adjustRightInd/>
        <w:spacing w:line="240" w:lineRule="auto"/>
        <w:ind w:left="283"/>
        <w:textAlignment w:val="auto"/>
        <w:rPr>
          <w:rFonts w:ascii="Verdana" w:eastAsiaTheme="minorHAnsi" w:hAnsi="Verdana" w:cs="Arial"/>
          <w:b/>
          <w:color w:val="223267"/>
          <w:sz w:val="22"/>
          <w:szCs w:val="22"/>
          <w:lang w:eastAsia="en-US"/>
        </w:rPr>
      </w:pPr>
      <w:r w:rsidRPr="00135212">
        <w:rPr>
          <w:rFonts w:ascii="Verdana" w:eastAsiaTheme="minorHAnsi" w:hAnsi="Verdana" w:cs="Arial"/>
          <w:b/>
          <w:color w:val="223267"/>
          <w:sz w:val="22"/>
          <w:szCs w:val="22"/>
          <w:lang w:eastAsia="en-US"/>
        </w:rPr>
        <w:t xml:space="preserve">Il est urgent de se rassembler contre l’austérité, les coupes budgétaires du Pacte de responsabilité, les contre-réformes </w:t>
      </w:r>
      <w:r w:rsidRPr="00135212">
        <w:rPr>
          <w:rFonts w:ascii="Verdana" w:eastAsiaTheme="minorHAnsi" w:hAnsi="Verdana" w:cs="Arial"/>
          <w:color w:val="223267"/>
          <w:sz w:val="22"/>
          <w:szCs w:val="22"/>
          <w:lang w:eastAsia="en-US"/>
        </w:rPr>
        <w:t>(loi de santé, réforme territ</w:t>
      </w:r>
      <w:r w:rsidRPr="00135212">
        <w:rPr>
          <w:rFonts w:ascii="Verdana" w:eastAsiaTheme="minorHAnsi" w:hAnsi="Verdana" w:cs="Arial"/>
          <w:color w:val="223267"/>
          <w:sz w:val="22"/>
          <w:szCs w:val="22"/>
          <w:lang w:eastAsia="en-US"/>
        </w:rPr>
        <w:t>o</w:t>
      </w:r>
      <w:r w:rsidR="00F81201">
        <w:rPr>
          <w:rFonts w:ascii="Verdana" w:eastAsiaTheme="minorHAnsi" w:hAnsi="Verdana" w:cs="Arial"/>
          <w:color w:val="223267"/>
          <w:sz w:val="22"/>
          <w:szCs w:val="22"/>
          <w:lang w:eastAsia="en-US"/>
        </w:rPr>
        <w:t>riale, C</w:t>
      </w:r>
      <w:r w:rsidRPr="00135212">
        <w:rPr>
          <w:rFonts w:ascii="Verdana" w:eastAsiaTheme="minorHAnsi" w:hAnsi="Verdana" w:cs="Arial"/>
          <w:color w:val="223267"/>
          <w:sz w:val="22"/>
          <w:szCs w:val="22"/>
          <w:lang w:eastAsia="en-US"/>
        </w:rPr>
        <w:t xml:space="preserve">ode du travail, …), </w:t>
      </w:r>
      <w:r w:rsidRPr="00135212">
        <w:rPr>
          <w:rFonts w:ascii="Verdana" w:eastAsiaTheme="minorHAnsi" w:hAnsi="Verdana" w:cs="Arial"/>
          <w:b/>
          <w:color w:val="223267"/>
          <w:sz w:val="22"/>
          <w:szCs w:val="22"/>
          <w:lang w:eastAsia="en-US"/>
        </w:rPr>
        <w:t xml:space="preserve">et pour un changement de cap ! </w:t>
      </w:r>
    </w:p>
    <w:p w:rsidR="005E3460" w:rsidRPr="00135212" w:rsidRDefault="005E3460" w:rsidP="00DC67C4">
      <w:pPr>
        <w:widowControl/>
        <w:adjustRightInd/>
        <w:spacing w:line="276" w:lineRule="auto"/>
        <w:jc w:val="center"/>
        <w:textAlignment w:val="auto"/>
        <w:rPr>
          <w:rFonts w:ascii="Arial" w:eastAsia="Calibri" w:hAnsi="Arial" w:cs="Arial"/>
          <w:b/>
          <w:bCs/>
          <w:color w:val="223267"/>
          <w:lang w:eastAsia="en-US"/>
        </w:rPr>
        <w:sectPr w:rsidR="005E3460" w:rsidRPr="00135212" w:rsidSect="005E3460">
          <w:type w:val="continuous"/>
          <w:pgSz w:w="11906" w:h="16838"/>
          <w:pgMar w:top="357" w:right="737" w:bottom="737" w:left="737" w:header="720" w:footer="467" w:gutter="0"/>
          <w:cols w:num="2" w:sep="1" w:space="284"/>
        </w:sectPr>
      </w:pPr>
    </w:p>
    <w:p w:rsidR="001A55A5" w:rsidRDefault="005E3460" w:rsidP="005E3460">
      <w:pPr>
        <w:widowControl/>
        <w:adjustRightInd/>
        <w:spacing w:line="240" w:lineRule="auto"/>
        <w:jc w:val="left"/>
        <w:textAlignment w:val="auto"/>
        <w:rPr>
          <w:rFonts w:ascii="Arial" w:hAnsi="Arial" w:cs="Arial"/>
          <w:b/>
          <w:bCs/>
          <w:color w:val="CC0001"/>
          <w:sz w:val="44"/>
          <w:szCs w:val="44"/>
          <w:shd w:val="clear" w:color="auto" w:fill="CCCCCC"/>
        </w:rPr>
        <w:sectPr w:rsidR="001A55A5" w:rsidSect="001A55A5">
          <w:type w:val="continuous"/>
          <w:pgSz w:w="11906" w:h="16838"/>
          <w:pgMar w:top="357" w:right="737" w:bottom="737" w:left="737" w:header="720" w:footer="467" w:gutter="0"/>
          <w:cols w:sep="1" w:space="284"/>
        </w:sectPr>
      </w:pPr>
      <w:r>
        <w:rPr>
          <w:rFonts w:ascii="Arial" w:hAnsi="Arial" w:cs="Arial"/>
          <w:b/>
          <w:bCs/>
          <w:color w:val="CC0001"/>
          <w:sz w:val="44"/>
          <w:szCs w:val="44"/>
          <w:shd w:val="clear" w:color="auto" w:fill="CCCCCC"/>
        </w:rPr>
        <w:lastRenderedPageBreak/>
        <w:br w:type="page"/>
      </w:r>
    </w:p>
    <w:p w:rsidR="006D6C14" w:rsidRPr="00075907" w:rsidRDefault="006D6C14" w:rsidP="006D6C14">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ACTUALITÉ SOCIALE</w:t>
      </w:r>
    </w:p>
    <w:p w:rsidR="006014F3" w:rsidRPr="00EA3EC0" w:rsidRDefault="006014F3" w:rsidP="00221B7C">
      <w:pPr>
        <w:widowControl/>
        <w:adjustRightInd/>
        <w:spacing w:line="240" w:lineRule="auto"/>
        <w:textAlignment w:val="auto"/>
        <w:rPr>
          <w:rFonts w:asciiTheme="minorHAnsi" w:hAnsiTheme="minorHAnsi"/>
          <w:color w:val="223267"/>
          <w:sz w:val="8"/>
          <w:szCs w:val="8"/>
        </w:rPr>
      </w:pPr>
    </w:p>
    <w:p w:rsidR="006014F3" w:rsidRPr="00135212" w:rsidRDefault="006014F3" w:rsidP="00221B7C">
      <w:pPr>
        <w:widowControl/>
        <w:adjustRightInd/>
        <w:spacing w:line="240" w:lineRule="auto"/>
        <w:textAlignment w:val="auto"/>
        <w:rPr>
          <w:rFonts w:asciiTheme="minorHAnsi" w:hAnsiTheme="minorHAnsi"/>
          <w:i/>
          <w:color w:val="223267"/>
          <w:sz w:val="21"/>
          <w:szCs w:val="21"/>
        </w:rPr>
      </w:pPr>
      <w:r w:rsidRPr="00135212">
        <w:rPr>
          <w:rFonts w:asciiTheme="minorHAnsi" w:hAnsiTheme="minorHAnsi"/>
          <w:i/>
          <w:color w:val="223267"/>
          <w:sz w:val="21"/>
          <w:szCs w:val="21"/>
        </w:rPr>
        <w:t xml:space="preserve">Vous trouverez ci-dessous un appel de la Convergence de Défense et de Développement des Services Publics qui </w:t>
      </w:r>
      <w:proofErr w:type="gramStart"/>
      <w:r w:rsidRPr="00135212">
        <w:rPr>
          <w:rFonts w:asciiTheme="minorHAnsi" w:hAnsiTheme="minorHAnsi"/>
          <w:i/>
          <w:color w:val="223267"/>
          <w:sz w:val="21"/>
          <w:szCs w:val="21"/>
        </w:rPr>
        <w:t>rassemble</w:t>
      </w:r>
      <w:proofErr w:type="gramEnd"/>
      <w:r w:rsidRPr="00135212">
        <w:rPr>
          <w:rFonts w:asciiTheme="minorHAnsi" w:hAnsiTheme="minorHAnsi"/>
          <w:i/>
          <w:color w:val="223267"/>
          <w:sz w:val="21"/>
          <w:szCs w:val="21"/>
        </w:rPr>
        <w:t xml:space="preserve"> sur le plan national un nombre important d’organisations politiques, syndicales et associatives dont Résistance Sociale. Plus que jamais les services publics qu’ils soient nationaux ou locaux sont menacés </w:t>
      </w:r>
      <w:r w:rsidR="00F7359D" w:rsidRPr="00135212">
        <w:rPr>
          <w:rFonts w:asciiTheme="minorHAnsi" w:hAnsiTheme="minorHAnsi"/>
          <w:i/>
          <w:color w:val="223267"/>
          <w:sz w:val="21"/>
          <w:szCs w:val="21"/>
        </w:rPr>
        <w:t>aussi bien dans leurs missions, que dans leur financement et parfois dans leur existence même. Or ce sont les services publics qui permettent de donner corps à l’égalité entre les citoyens comme entre les territoires. Leur défense et leur développement vers d’autres secteurs d’activité sont donc primordiaux.</w:t>
      </w:r>
    </w:p>
    <w:p w:rsidR="006014F3" w:rsidRPr="00135212" w:rsidRDefault="00F7359D" w:rsidP="00F7359D">
      <w:pPr>
        <w:widowControl/>
        <w:adjustRightInd/>
        <w:spacing w:line="240" w:lineRule="auto"/>
        <w:jc w:val="right"/>
        <w:textAlignment w:val="auto"/>
        <w:rPr>
          <w:rFonts w:asciiTheme="minorHAnsi" w:hAnsiTheme="minorHAnsi"/>
          <w:i/>
          <w:color w:val="223267"/>
          <w:sz w:val="21"/>
          <w:szCs w:val="21"/>
        </w:rPr>
      </w:pPr>
      <w:r w:rsidRPr="00135212">
        <w:rPr>
          <w:rFonts w:asciiTheme="minorHAnsi" w:hAnsiTheme="minorHAnsi"/>
          <w:i/>
          <w:color w:val="223267"/>
          <w:sz w:val="21"/>
          <w:szCs w:val="21"/>
        </w:rPr>
        <w:t xml:space="preserve">Le CA de </w:t>
      </w:r>
      <w:proofErr w:type="spellStart"/>
      <w:r w:rsidRPr="00135212">
        <w:rPr>
          <w:rFonts w:asciiTheme="minorHAnsi" w:hAnsiTheme="minorHAnsi"/>
          <w:i/>
          <w:color w:val="223267"/>
          <w:sz w:val="21"/>
          <w:szCs w:val="21"/>
        </w:rPr>
        <w:t>Réso</w:t>
      </w:r>
      <w:proofErr w:type="spellEnd"/>
    </w:p>
    <w:p w:rsidR="00EA3EC0" w:rsidRPr="00EA3EC0" w:rsidRDefault="00EA3EC0" w:rsidP="00EA3EC0">
      <w:pPr>
        <w:widowControl/>
        <w:adjustRightInd/>
        <w:spacing w:line="240" w:lineRule="auto"/>
        <w:jc w:val="center"/>
        <w:textAlignment w:val="auto"/>
        <w:rPr>
          <w:rFonts w:ascii="Tahoma" w:hAnsi="Tahoma" w:cs="Tahoma"/>
          <w:b/>
          <w:color w:val="CC0001"/>
          <w:sz w:val="8"/>
          <w:szCs w:val="8"/>
          <w:lang w:bidi="hi-IN"/>
        </w:rPr>
      </w:pPr>
      <w:r>
        <w:rPr>
          <w:noProof/>
        </w:rPr>
        <w:drawing>
          <wp:inline distT="0" distB="0" distL="0" distR="0">
            <wp:extent cx="5705475" cy="1464690"/>
            <wp:effectExtent l="19050" t="0" r="0" b="0"/>
            <wp:docPr id="4" name="Image 1" descr="convergence nation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convergence nationale"/>
                    <pic:cNvPicPr>
                      <a:picLocks noChangeAspect="1" noChangeArrowheads="1"/>
                    </pic:cNvPicPr>
                  </pic:nvPicPr>
                  <pic:blipFill>
                    <a:blip r:embed="rId18" cstate="print"/>
                    <a:srcRect/>
                    <a:stretch>
                      <a:fillRect/>
                    </a:stretch>
                  </pic:blipFill>
                  <pic:spPr bwMode="auto">
                    <a:xfrm>
                      <a:off x="0" y="0"/>
                      <a:ext cx="5705475" cy="1464690"/>
                    </a:xfrm>
                    <a:prstGeom prst="rect">
                      <a:avLst/>
                    </a:prstGeom>
                    <a:noFill/>
                    <a:ln w="9525">
                      <a:noFill/>
                      <a:miter lim="800000"/>
                      <a:headEnd/>
                      <a:tailEnd/>
                    </a:ln>
                  </pic:spPr>
                </pic:pic>
              </a:graphicData>
            </a:graphic>
          </wp:inline>
        </w:drawing>
      </w:r>
    </w:p>
    <w:p w:rsidR="00EA3EC0" w:rsidRPr="005C3145" w:rsidRDefault="00EA3EC0" w:rsidP="00EA3EC0">
      <w:pPr>
        <w:widowControl/>
        <w:pBdr>
          <w:top w:val="single" w:sz="4" w:space="1" w:color="auto"/>
          <w:left w:val="single" w:sz="4" w:space="4" w:color="auto"/>
          <w:bottom w:val="single" w:sz="4" w:space="1" w:color="auto"/>
          <w:right w:val="single" w:sz="4" w:space="4" w:color="auto"/>
        </w:pBdr>
        <w:adjustRightInd/>
        <w:spacing w:line="240" w:lineRule="auto"/>
        <w:jc w:val="center"/>
        <w:textAlignment w:val="auto"/>
        <w:rPr>
          <w:rFonts w:ascii="Tahoma" w:hAnsi="Tahoma" w:cs="Tahoma"/>
          <w:b/>
          <w:color w:val="CC0001"/>
          <w:sz w:val="32"/>
          <w:szCs w:val="32"/>
          <w:lang w:bidi="hi-IN"/>
        </w:rPr>
      </w:pPr>
      <w:r w:rsidRPr="005C3145">
        <w:rPr>
          <w:rFonts w:ascii="Tahoma" w:hAnsi="Tahoma" w:cs="Tahoma"/>
          <w:b/>
          <w:color w:val="CC0001"/>
          <w:sz w:val="32"/>
          <w:szCs w:val="32"/>
          <w:lang w:bidi="hi-IN"/>
        </w:rPr>
        <w:t>APPEL POUR DES ASSISES DE DÉFENSE,</w:t>
      </w:r>
    </w:p>
    <w:p w:rsidR="00EA3EC0" w:rsidRPr="005C3145" w:rsidRDefault="00EA3EC0" w:rsidP="00EA3EC0">
      <w:pPr>
        <w:pBdr>
          <w:top w:val="single" w:sz="4" w:space="1" w:color="auto"/>
          <w:left w:val="single" w:sz="4" w:space="4" w:color="auto"/>
          <w:bottom w:val="single" w:sz="4" w:space="1" w:color="auto"/>
          <w:right w:val="single" w:sz="4" w:space="4" w:color="auto"/>
        </w:pBdr>
        <w:spacing w:line="240" w:lineRule="auto"/>
        <w:jc w:val="center"/>
        <w:rPr>
          <w:rFonts w:ascii="Tahoma" w:hAnsi="Tahoma" w:cs="Tahoma"/>
          <w:b/>
          <w:color w:val="CC0001"/>
          <w:sz w:val="32"/>
          <w:szCs w:val="32"/>
          <w:lang w:bidi="hi-IN"/>
        </w:rPr>
      </w:pPr>
      <w:r w:rsidRPr="005C3145">
        <w:rPr>
          <w:rFonts w:ascii="Tahoma" w:hAnsi="Tahoma" w:cs="Tahoma"/>
          <w:b/>
          <w:color w:val="CC0001"/>
          <w:sz w:val="32"/>
          <w:szCs w:val="32"/>
          <w:lang w:bidi="hi-IN"/>
        </w:rPr>
        <w:t>DE DÉVELOPPEMENT ET DE DÉMOCRATISATION</w:t>
      </w:r>
    </w:p>
    <w:p w:rsidR="00EA3EC0" w:rsidRPr="005C3145" w:rsidRDefault="00EA3EC0" w:rsidP="00EA3EC0">
      <w:pPr>
        <w:pBdr>
          <w:top w:val="single" w:sz="4" w:space="1" w:color="auto"/>
          <w:left w:val="single" w:sz="4" w:space="4" w:color="auto"/>
          <w:bottom w:val="single" w:sz="4" w:space="1" w:color="auto"/>
          <w:right w:val="single" w:sz="4" w:space="4" w:color="auto"/>
        </w:pBdr>
        <w:tabs>
          <w:tab w:val="center" w:pos="4536"/>
          <w:tab w:val="left" w:pos="7080"/>
        </w:tabs>
        <w:spacing w:line="240" w:lineRule="auto"/>
        <w:jc w:val="center"/>
        <w:rPr>
          <w:rFonts w:ascii="Tahoma" w:hAnsi="Tahoma" w:cs="Tahoma"/>
          <w:b/>
          <w:color w:val="CC0001"/>
          <w:sz w:val="32"/>
          <w:szCs w:val="32"/>
          <w:lang w:bidi="hi-IN"/>
        </w:rPr>
      </w:pPr>
      <w:r w:rsidRPr="005C3145">
        <w:rPr>
          <w:rFonts w:ascii="Tahoma" w:hAnsi="Tahoma" w:cs="Tahoma"/>
          <w:b/>
          <w:color w:val="CC0001"/>
          <w:sz w:val="32"/>
          <w:szCs w:val="32"/>
          <w:lang w:bidi="hi-IN"/>
        </w:rPr>
        <w:t>DES SERVICES PUBLICS</w:t>
      </w:r>
    </w:p>
    <w:p w:rsidR="00EA3EC0" w:rsidRPr="00EA3EC0" w:rsidRDefault="00EA3EC0" w:rsidP="00EA3EC0">
      <w:pPr>
        <w:tabs>
          <w:tab w:val="center" w:pos="4536"/>
          <w:tab w:val="left" w:pos="7080"/>
        </w:tabs>
        <w:spacing w:line="240" w:lineRule="auto"/>
        <w:rPr>
          <w:rFonts w:ascii="Georgia" w:hAnsi="Georgia" w:cs="Georgia"/>
          <w:b/>
          <w:color w:val="0000FF"/>
          <w:sz w:val="6"/>
          <w:szCs w:val="6"/>
          <w:lang w:bidi="hi-IN"/>
        </w:rPr>
      </w:pPr>
    </w:p>
    <w:p w:rsidR="00EA3EC0" w:rsidRPr="00591BBC" w:rsidRDefault="00EA3EC0" w:rsidP="00EA3EC0">
      <w:pPr>
        <w:suppressAutoHyphens/>
        <w:autoSpaceDN w:val="0"/>
        <w:spacing w:line="240" w:lineRule="auto"/>
        <w:rPr>
          <w:rFonts w:ascii="Tahoma" w:hAnsi="Tahoma" w:cs="Tahoma"/>
          <w:color w:val="223267"/>
          <w:kern w:val="3"/>
          <w:lang w:eastAsia="zh-CN"/>
        </w:rPr>
      </w:pPr>
      <w:r w:rsidRPr="00591BBC">
        <w:rPr>
          <w:rFonts w:ascii="Tahoma" w:hAnsi="Tahoma" w:cs="Tahoma"/>
          <w:color w:val="223267"/>
          <w:kern w:val="3"/>
          <w:lang w:eastAsia="zh-CN"/>
        </w:rPr>
        <w:t>Les services publics, sont dénigrés: ils coûteraient cher, seraient inefficaces, les agents seraient trop nombreux et privilégiés…</w:t>
      </w:r>
    </w:p>
    <w:p w:rsidR="00EA3EC0" w:rsidRPr="00591BBC" w:rsidRDefault="00EA3EC0" w:rsidP="00EA3EC0">
      <w:pPr>
        <w:shd w:val="clear" w:color="auto" w:fill="FFFFFF"/>
        <w:spacing w:line="240" w:lineRule="auto"/>
        <w:rPr>
          <w:rFonts w:ascii="Tahoma" w:hAnsi="Tahoma" w:cs="Tahoma"/>
          <w:bCs/>
          <w:i/>
          <w:iCs/>
          <w:color w:val="223267"/>
        </w:rPr>
      </w:pPr>
      <w:r w:rsidRPr="00591BBC">
        <w:rPr>
          <w:rFonts w:ascii="Tahoma" w:hAnsi="Tahoma" w:cs="Tahoma"/>
          <w:color w:val="223267"/>
        </w:rPr>
        <w:t xml:space="preserve">Cette propagande n’a qu’un but : faciliter, malgré les contestations, l’entrée de ces secteurs dans la sphère marchande au seul profit des milieux financiers </w:t>
      </w:r>
      <w:r w:rsidRPr="00591BBC">
        <w:rPr>
          <w:rFonts w:ascii="Tahoma" w:hAnsi="Tahoma" w:cs="Tahoma"/>
          <w:bCs/>
          <w:iCs/>
          <w:color w:val="223267"/>
        </w:rPr>
        <w:t>via les législations nationales, les directives européennes et les accords internationaux (en cours : quatrième paquet ferroviaire, traité trans</w:t>
      </w:r>
      <w:r w:rsidRPr="00591BBC">
        <w:rPr>
          <w:rFonts w:ascii="Tahoma" w:hAnsi="Tahoma" w:cs="Tahoma"/>
          <w:bCs/>
          <w:iCs/>
          <w:color w:val="223267"/>
        </w:rPr>
        <w:t>a</w:t>
      </w:r>
      <w:r w:rsidRPr="00591BBC">
        <w:rPr>
          <w:rFonts w:ascii="Tahoma" w:hAnsi="Tahoma" w:cs="Tahoma"/>
          <w:bCs/>
          <w:iCs/>
          <w:color w:val="223267"/>
        </w:rPr>
        <w:t>tlantique, Accord sur le Commerce des Services ...).</w:t>
      </w:r>
    </w:p>
    <w:p w:rsidR="00EA3EC0" w:rsidRPr="00591BBC" w:rsidRDefault="00EA3EC0" w:rsidP="00EA3EC0">
      <w:pPr>
        <w:suppressAutoHyphens/>
        <w:autoSpaceDN w:val="0"/>
        <w:spacing w:line="240" w:lineRule="auto"/>
        <w:rPr>
          <w:rFonts w:ascii="Tahoma" w:hAnsi="Tahoma" w:cs="Tahoma"/>
          <w:color w:val="223267"/>
          <w:kern w:val="3"/>
          <w:lang w:eastAsia="zh-CN"/>
        </w:rPr>
      </w:pPr>
      <w:r w:rsidRPr="00591BBC">
        <w:rPr>
          <w:rFonts w:ascii="Tahoma" w:hAnsi="Tahoma" w:cs="Tahoma"/>
          <w:b/>
          <w:color w:val="CC0001"/>
          <w:kern w:val="3"/>
          <w:lang w:eastAsia="zh-CN"/>
        </w:rPr>
        <w:t>Pourtant les privatisations, les démantèlements, la gestion « rentable » ont fait la preuve de leur inefficacité :</w:t>
      </w:r>
      <w:r w:rsidRPr="00591BBC">
        <w:rPr>
          <w:rFonts w:ascii="Tahoma" w:hAnsi="Tahoma" w:cs="Tahoma"/>
          <w:kern w:val="3"/>
          <w:lang w:eastAsia="zh-CN"/>
        </w:rPr>
        <w:t xml:space="preserve"> </w:t>
      </w:r>
      <w:r w:rsidRPr="00591BBC">
        <w:rPr>
          <w:rFonts w:ascii="Tahoma" w:hAnsi="Tahoma" w:cs="Tahoma"/>
          <w:color w:val="223267"/>
          <w:kern w:val="3"/>
          <w:lang w:eastAsia="zh-CN"/>
        </w:rPr>
        <w:t xml:space="preserve">augmentation et illisibilité des tarifs (SNCF, téléphonie…), baisse de la qualité des services (Poste, Pôle emploi…) jusqu’à celle tragique de la sécurité (hôpitaux, transports…), gabegie financière (Partenariats Publics-Privé, braderie de notre patrimoine, externalisation …). </w:t>
      </w:r>
    </w:p>
    <w:p w:rsidR="00EA3EC0" w:rsidRPr="00591BBC" w:rsidRDefault="00EA3EC0" w:rsidP="00EA3EC0">
      <w:pPr>
        <w:suppressAutoHyphens/>
        <w:autoSpaceDN w:val="0"/>
        <w:spacing w:line="240" w:lineRule="auto"/>
        <w:rPr>
          <w:rFonts w:ascii="Tahoma" w:hAnsi="Tahoma" w:cs="Tahoma"/>
          <w:color w:val="223267"/>
          <w:kern w:val="3"/>
          <w:lang w:eastAsia="zh-CN"/>
        </w:rPr>
      </w:pPr>
      <w:r w:rsidRPr="00591BBC">
        <w:rPr>
          <w:rFonts w:ascii="Tahoma" w:hAnsi="Tahoma" w:cs="Tahoma"/>
          <w:color w:val="223267"/>
          <w:kern w:val="3"/>
          <w:lang w:eastAsia="zh-CN"/>
        </w:rPr>
        <w:t xml:space="preserve">Pourtant dans une société fragilisée par la crise mais en mutation rapide, les besoins en services publics sont plus importants. </w:t>
      </w:r>
    </w:p>
    <w:p w:rsidR="00EA3EC0" w:rsidRPr="00591BBC" w:rsidRDefault="00EA3EC0" w:rsidP="00EA3EC0">
      <w:pPr>
        <w:suppressAutoHyphens/>
        <w:autoSpaceDN w:val="0"/>
        <w:spacing w:line="240" w:lineRule="auto"/>
        <w:rPr>
          <w:rFonts w:ascii="Tahoma" w:hAnsi="Tahoma" w:cs="Tahoma"/>
          <w:color w:val="223267"/>
          <w:kern w:val="3"/>
          <w:lang w:eastAsia="zh-CN"/>
        </w:rPr>
      </w:pPr>
      <w:r w:rsidRPr="00591BBC">
        <w:rPr>
          <w:rFonts w:ascii="Tahoma" w:hAnsi="Tahoma" w:cs="Tahoma"/>
          <w:color w:val="223267"/>
          <w:kern w:val="3"/>
          <w:lang w:eastAsia="zh-CN"/>
        </w:rPr>
        <w:t>A tous les âges et dans tous les domaines de la vie, le besoin du collectif, de la solidarité grandit.</w:t>
      </w:r>
    </w:p>
    <w:p w:rsidR="00EA3EC0" w:rsidRPr="00591BBC" w:rsidRDefault="00EA3EC0" w:rsidP="00EA3EC0">
      <w:pPr>
        <w:suppressAutoHyphens/>
        <w:autoSpaceDN w:val="0"/>
        <w:spacing w:line="240" w:lineRule="auto"/>
        <w:rPr>
          <w:rFonts w:ascii="Tahoma" w:hAnsi="Tahoma" w:cs="Tahoma"/>
          <w:color w:val="223267"/>
          <w:kern w:val="3"/>
          <w:lang w:eastAsia="zh-CN"/>
        </w:rPr>
      </w:pPr>
      <w:r w:rsidRPr="00591BBC">
        <w:rPr>
          <w:rFonts w:ascii="Tahoma" w:hAnsi="Tahoma" w:cs="Tahoma"/>
          <w:color w:val="223267"/>
          <w:kern w:val="3"/>
          <w:lang w:eastAsia="zh-CN"/>
        </w:rPr>
        <w:t>Pourtant les services  publics et la protection sociale solidaire ont joué un rôle d’amortisseurs de la crise en 2008.</w:t>
      </w:r>
    </w:p>
    <w:p w:rsidR="00EA3EC0" w:rsidRDefault="00EA3EC0" w:rsidP="00221B7C">
      <w:pPr>
        <w:widowControl/>
        <w:adjustRightInd/>
        <w:spacing w:line="240" w:lineRule="auto"/>
        <w:textAlignment w:val="auto"/>
        <w:rPr>
          <w:rFonts w:asciiTheme="minorHAnsi" w:hAnsiTheme="minorHAnsi"/>
          <w:color w:val="223267"/>
          <w:sz w:val="21"/>
          <w:szCs w:val="21"/>
        </w:rPr>
      </w:pPr>
    </w:p>
    <w:p w:rsidR="00EA3EC0" w:rsidRPr="00591BBC" w:rsidRDefault="00EA3EC0" w:rsidP="00EA3EC0">
      <w:pPr>
        <w:suppressAutoHyphens/>
        <w:autoSpaceDN w:val="0"/>
        <w:spacing w:line="240" w:lineRule="auto"/>
        <w:rPr>
          <w:rFonts w:ascii="Tahoma" w:hAnsi="Tahoma" w:cs="Tahoma"/>
          <w:strike/>
          <w:color w:val="223267"/>
          <w:kern w:val="3"/>
          <w:lang w:eastAsia="zh-CN"/>
        </w:rPr>
      </w:pPr>
      <w:r w:rsidRPr="00591BBC">
        <w:rPr>
          <w:rFonts w:ascii="Tahoma" w:hAnsi="Tahoma" w:cs="Tahoma"/>
          <w:color w:val="223267"/>
          <w:kern w:val="3"/>
          <w:lang w:eastAsia="zh-CN"/>
        </w:rPr>
        <w:t>Et pour cause ! Les services publics, vecteurs d’égalité, sont fondamentaux pour :</w:t>
      </w:r>
    </w:p>
    <w:p w:rsidR="00EA3EC0" w:rsidRPr="00591BBC" w:rsidRDefault="00EA3EC0" w:rsidP="00EA3EC0">
      <w:pPr>
        <w:widowControl/>
        <w:numPr>
          <w:ilvl w:val="0"/>
          <w:numId w:val="18"/>
        </w:numPr>
        <w:tabs>
          <w:tab w:val="left" w:pos="284"/>
        </w:tabs>
        <w:suppressAutoHyphens/>
        <w:autoSpaceDN w:val="0"/>
        <w:adjustRightInd/>
        <w:spacing w:line="240" w:lineRule="auto"/>
        <w:ind w:left="0"/>
        <w:textAlignment w:val="auto"/>
        <w:rPr>
          <w:rFonts w:ascii="Tahoma" w:hAnsi="Tahoma" w:cs="Tahoma"/>
          <w:color w:val="223267"/>
          <w:kern w:val="3"/>
          <w:lang w:eastAsia="zh-CN"/>
        </w:rPr>
      </w:pPr>
      <w:r w:rsidRPr="00591BBC">
        <w:rPr>
          <w:rFonts w:ascii="Tahoma" w:hAnsi="Tahoma" w:cs="Tahoma"/>
          <w:color w:val="223267"/>
          <w:kern w:val="3"/>
          <w:lang w:eastAsia="zh-CN"/>
        </w:rPr>
        <w:t xml:space="preserve">l’accès effectif aux droits, la mise en œuvre des solidarités, la mise en commun et la répartition des richesses,  </w:t>
      </w:r>
    </w:p>
    <w:p w:rsidR="00EA3EC0" w:rsidRPr="00591BBC" w:rsidRDefault="00EA3EC0" w:rsidP="00EA3EC0">
      <w:pPr>
        <w:widowControl/>
        <w:numPr>
          <w:ilvl w:val="0"/>
          <w:numId w:val="18"/>
        </w:numPr>
        <w:tabs>
          <w:tab w:val="left" w:pos="284"/>
        </w:tabs>
        <w:suppressAutoHyphens/>
        <w:autoSpaceDN w:val="0"/>
        <w:adjustRightInd/>
        <w:spacing w:line="240" w:lineRule="auto"/>
        <w:ind w:left="0"/>
        <w:textAlignment w:val="auto"/>
        <w:rPr>
          <w:rFonts w:ascii="Tahoma" w:hAnsi="Tahoma" w:cs="Tahoma"/>
          <w:color w:val="223267"/>
          <w:kern w:val="3"/>
          <w:lang w:eastAsia="zh-CN"/>
        </w:rPr>
      </w:pPr>
      <w:r w:rsidRPr="00591BBC">
        <w:rPr>
          <w:rFonts w:ascii="Tahoma" w:hAnsi="Tahoma" w:cs="Tahoma"/>
          <w:color w:val="223267"/>
          <w:kern w:val="3"/>
          <w:lang w:eastAsia="zh-CN"/>
        </w:rPr>
        <w:t>toute politique voulant faire prévaloir l’intérêt général aux intérêts particuliers, l’égalité des femmes et des hommes, l’Humain à la finance ;</w:t>
      </w:r>
    </w:p>
    <w:p w:rsidR="00EA3EC0" w:rsidRPr="00591BBC" w:rsidRDefault="00EA3EC0" w:rsidP="00EA3EC0">
      <w:pPr>
        <w:widowControl/>
        <w:numPr>
          <w:ilvl w:val="0"/>
          <w:numId w:val="18"/>
        </w:numPr>
        <w:tabs>
          <w:tab w:val="left" w:pos="284"/>
        </w:tabs>
        <w:suppressAutoHyphens/>
        <w:autoSpaceDN w:val="0"/>
        <w:adjustRightInd/>
        <w:spacing w:line="240" w:lineRule="auto"/>
        <w:ind w:left="0"/>
        <w:textAlignment w:val="auto"/>
        <w:rPr>
          <w:rFonts w:ascii="Tahoma" w:hAnsi="Tahoma" w:cs="Tahoma"/>
          <w:color w:val="223267"/>
          <w:kern w:val="3"/>
          <w:lang w:eastAsia="zh-CN"/>
        </w:rPr>
      </w:pPr>
      <w:r w:rsidRPr="00591BBC">
        <w:rPr>
          <w:rFonts w:ascii="Tahoma" w:hAnsi="Tahoma" w:cs="Tahoma"/>
          <w:color w:val="223267"/>
          <w:kern w:val="3"/>
          <w:lang w:eastAsia="zh-CN"/>
        </w:rPr>
        <w:t>l’aménagement du territoire et la transition écologique.</w:t>
      </w:r>
    </w:p>
    <w:p w:rsidR="00EA3EC0" w:rsidRPr="00591BBC" w:rsidRDefault="00EA3EC0" w:rsidP="00EA3EC0">
      <w:pPr>
        <w:rPr>
          <w:rFonts w:asciiTheme="minorHAnsi" w:hAnsiTheme="minorHAnsi"/>
          <w:color w:val="223267"/>
        </w:rPr>
      </w:pPr>
      <w:r w:rsidRPr="00591BBC">
        <w:rPr>
          <w:rFonts w:ascii="Tahoma" w:hAnsi="Tahoma" w:cs="Tahoma"/>
          <w:b/>
          <w:bCs/>
          <w:color w:val="CC0001"/>
          <w:lang w:bidi="hi-IN"/>
        </w:rPr>
        <w:t>Les services publics sont donc indispensables à toute alternative à l’austérité. Ils sont créateurs de richesse.</w:t>
      </w:r>
      <w:r w:rsidRPr="00591BBC">
        <w:rPr>
          <w:rFonts w:ascii="Tahoma" w:hAnsi="Tahoma" w:cs="Tahoma"/>
          <w:bCs/>
          <w:lang w:bidi="hi-IN"/>
        </w:rPr>
        <w:t xml:space="preserve"> </w:t>
      </w:r>
      <w:r w:rsidRPr="00591BBC">
        <w:rPr>
          <w:rFonts w:ascii="Tahoma" w:hAnsi="Tahoma" w:cs="Tahoma"/>
          <w:bCs/>
          <w:color w:val="223267"/>
          <w:lang w:bidi="hi-IN"/>
        </w:rPr>
        <w:t>Locaux ou nationaux, ils ne doivent pas devenir les variables d’ajustement de la recherche de profit comme l’induisent les réformes successives dont la réforme territoriale.</w:t>
      </w:r>
    </w:p>
    <w:p w:rsidR="001F4E47" w:rsidRPr="001F4E47" w:rsidRDefault="001F4E47" w:rsidP="001F4E47">
      <w:pPr>
        <w:widowControl/>
        <w:suppressAutoHyphens/>
        <w:autoSpaceDN w:val="0"/>
        <w:adjustRightInd/>
        <w:spacing w:after="200" w:line="240" w:lineRule="auto"/>
        <w:ind w:right="139"/>
        <w:rPr>
          <w:rFonts w:ascii="Arial" w:hAnsi="Arial" w:cs="Arial"/>
          <w:i/>
          <w:kern w:val="3"/>
          <w:lang w:eastAsia="zh-CN"/>
        </w:rPr>
        <w:sectPr w:rsidR="001F4E47" w:rsidRPr="001F4E47" w:rsidSect="003711CF">
          <w:footerReference w:type="even" r:id="rId19"/>
          <w:footerReference w:type="default" r:id="rId20"/>
          <w:type w:val="continuous"/>
          <w:pgSz w:w="11907" w:h="16839"/>
          <w:pgMar w:top="709" w:right="567" w:bottom="567" w:left="709" w:header="720" w:footer="107" w:gutter="0"/>
          <w:cols w:sep="1" w:space="425"/>
        </w:sectPr>
      </w:pPr>
    </w:p>
    <w:p w:rsidR="00591BBC" w:rsidRPr="00591BBC" w:rsidRDefault="00591BBC" w:rsidP="00591BBC">
      <w:pPr>
        <w:pStyle w:val="Standard"/>
        <w:spacing w:after="0"/>
        <w:jc w:val="both"/>
        <w:rPr>
          <w:rFonts w:ascii="Tahoma" w:hAnsi="Tahoma" w:cs="Tahoma"/>
          <w:b/>
          <w:color w:val="CC0001"/>
          <w:sz w:val="24"/>
          <w:szCs w:val="24"/>
        </w:rPr>
      </w:pPr>
      <w:r w:rsidRPr="00591BBC">
        <w:rPr>
          <w:rFonts w:ascii="Tahoma" w:hAnsi="Tahoma" w:cs="Tahoma"/>
          <w:b/>
          <w:color w:val="223267"/>
          <w:sz w:val="24"/>
          <w:szCs w:val="24"/>
        </w:rPr>
        <w:lastRenderedPageBreak/>
        <w:t xml:space="preserve">Aussi, nous, </w:t>
      </w:r>
      <w:r w:rsidRPr="00591BBC">
        <w:rPr>
          <w:rFonts w:ascii="Tahoma" w:hAnsi="Tahoma" w:cs="Tahoma"/>
          <w:b/>
          <w:color w:val="CC0001"/>
          <w:sz w:val="24"/>
          <w:szCs w:val="24"/>
        </w:rPr>
        <w:t>citoyen-ne-s, élu-e-s, salarié-e-s, usagers-ères,</w:t>
      </w:r>
    </w:p>
    <w:p w:rsidR="00591BBC" w:rsidRPr="00591BBC" w:rsidRDefault="00591BBC" w:rsidP="00591BBC">
      <w:pPr>
        <w:pStyle w:val="Standard"/>
        <w:spacing w:after="0"/>
        <w:jc w:val="both"/>
        <w:rPr>
          <w:rFonts w:ascii="Tahoma" w:hAnsi="Tahoma" w:cs="Tahoma"/>
          <w:b/>
          <w:color w:val="0000FF"/>
          <w:sz w:val="24"/>
          <w:szCs w:val="24"/>
        </w:rPr>
      </w:pPr>
      <w:r w:rsidRPr="00591BBC">
        <w:rPr>
          <w:rFonts w:ascii="Tahoma" w:hAnsi="Tahoma" w:cs="Tahoma"/>
          <w:b/>
          <w:color w:val="CC0001"/>
          <w:sz w:val="24"/>
          <w:szCs w:val="24"/>
        </w:rPr>
        <w:t>Organisations syndicales, associatives et politiques, collectifs et coordinations,</w:t>
      </w:r>
    </w:p>
    <w:p w:rsidR="00591BBC" w:rsidRPr="00591BBC" w:rsidRDefault="00591BBC" w:rsidP="00591BBC">
      <w:pPr>
        <w:pStyle w:val="Standard"/>
        <w:numPr>
          <w:ilvl w:val="0"/>
          <w:numId w:val="19"/>
        </w:numPr>
        <w:suppressAutoHyphens/>
        <w:spacing w:after="0" w:line="240" w:lineRule="auto"/>
        <w:jc w:val="both"/>
        <w:textAlignment w:val="auto"/>
        <w:rPr>
          <w:rFonts w:ascii="Tahoma" w:hAnsi="Tahoma" w:cs="Tahoma"/>
          <w:b/>
          <w:color w:val="CC0001"/>
          <w:sz w:val="24"/>
          <w:szCs w:val="24"/>
        </w:rPr>
      </w:pPr>
      <w:r w:rsidRPr="00591BBC">
        <w:rPr>
          <w:rFonts w:ascii="Tahoma" w:hAnsi="Tahoma" w:cs="Tahoma"/>
          <w:b/>
          <w:color w:val="223267"/>
          <w:sz w:val="24"/>
          <w:szCs w:val="24"/>
        </w:rPr>
        <w:t>Appelons et nous engageons à</w:t>
      </w:r>
      <w:r w:rsidRPr="00591BBC">
        <w:rPr>
          <w:rFonts w:ascii="Tahoma" w:hAnsi="Tahoma" w:cs="Tahoma"/>
          <w:b/>
          <w:sz w:val="24"/>
          <w:szCs w:val="24"/>
        </w:rPr>
        <w:t xml:space="preserve"> </w:t>
      </w:r>
      <w:r w:rsidRPr="00591BBC">
        <w:rPr>
          <w:rFonts w:ascii="Tahoma" w:hAnsi="Tahoma" w:cs="Tahoma"/>
          <w:b/>
          <w:color w:val="CC0001"/>
          <w:sz w:val="24"/>
          <w:szCs w:val="24"/>
        </w:rPr>
        <w:t>faire converger nos exigences et nos luttes pour la défense, le développement et la démocratisation des services publics,</w:t>
      </w:r>
    </w:p>
    <w:p w:rsidR="00591BBC" w:rsidRPr="00591BBC" w:rsidRDefault="00591BBC" w:rsidP="00591BBC">
      <w:pPr>
        <w:pStyle w:val="Standard"/>
        <w:numPr>
          <w:ilvl w:val="0"/>
          <w:numId w:val="19"/>
        </w:numPr>
        <w:suppressAutoHyphens/>
        <w:spacing w:after="0" w:line="240" w:lineRule="auto"/>
        <w:jc w:val="both"/>
        <w:textAlignment w:val="auto"/>
        <w:rPr>
          <w:rFonts w:ascii="Tahoma" w:hAnsi="Tahoma" w:cs="Tahoma"/>
          <w:b/>
          <w:color w:val="CC0001"/>
          <w:sz w:val="24"/>
          <w:szCs w:val="24"/>
        </w:rPr>
      </w:pPr>
      <w:r w:rsidRPr="00591BBC">
        <w:rPr>
          <w:rFonts w:ascii="Tahoma" w:hAnsi="Tahoma" w:cs="Tahoma"/>
          <w:b/>
          <w:color w:val="223267"/>
          <w:sz w:val="24"/>
          <w:szCs w:val="24"/>
        </w:rPr>
        <w:t>Appelons et nous engageons</w:t>
      </w:r>
      <w:r w:rsidRPr="00591BBC">
        <w:rPr>
          <w:rFonts w:ascii="Tahoma" w:hAnsi="Tahoma" w:cs="Tahoma"/>
          <w:b/>
          <w:sz w:val="24"/>
          <w:szCs w:val="24"/>
        </w:rPr>
        <w:t xml:space="preserve"> </w:t>
      </w:r>
      <w:r w:rsidRPr="00591BBC">
        <w:rPr>
          <w:rFonts w:ascii="Tahoma" w:hAnsi="Tahoma" w:cs="Tahoma"/>
          <w:b/>
          <w:color w:val="223267"/>
          <w:sz w:val="24"/>
          <w:szCs w:val="24"/>
        </w:rPr>
        <w:t xml:space="preserve">à </w:t>
      </w:r>
      <w:r w:rsidRPr="00591BBC">
        <w:rPr>
          <w:rFonts w:ascii="Tahoma" w:hAnsi="Tahoma" w:cs="Tahoma"/>
          <w:b/>
          <w:color w:val="CC0001"/>
          <w:sz w:val="24"/>
          <w:szCs w:val="24"/>
        </w:rPr>
        <w:t>constituer des collectifs locaux à les dynamiser et les développer, pour débattre et lutter afin de faire vivre nos services publics dans nos territoires.</w:t>
      </w:r>
    </w:p>
    <w:p w:rsidR="00591BBC" w:rsidRPr="00591BBC" w:rsidRDefault="00591BBC" w:rsidP="00591BBC">
      <w:pPr>
        <w:pStyle w:val="Standard"/>
        <w:spacing w:after="60"/>
        <w:ind w:right="-12"/>
        <w:jc w:val="both"/>
        <w:rPr>
          <w:rFonts w:ascii="Arial" w:hAnsi="Arial" w:cs="Arial"/>
          <w:b/>
          <w:color w:val="0000FF"/>
          <w:sz w:val="10"/>
          <w:szCs w:val="10"/>
        </w:rPr>
      </w:pPr>
    </w:p>
    <w:p w:rsidR="00591BBC" w:rsidRPr="005C3145" w:rsidRDefault="00591BBC" w:rsidP="00591BBC">
      <w:pPr>
        <w:pStyle w:val="Standard"/>
        <w:spacing w:after="60"/>
        <w:ind w:right="-12"/>
        <w:jc w:val="both"/>
        <w:rPr>
          <w:rFonts w:ascii="Tahoma" w:hAnsi="Tahoma" w:cs="Tahoma"/>
          <w:b/>
          <w:i/>
          <w:color w:val="223267"/>
          <w:sz w:val="20"/>
          <w:szCs w:val="20"/>
          <w:u w:val="single"/>
          <w:lang w:eastAsia="fr-FR" w:bidi="hi-IN"/>
        </w:rPr>
      </w:pPr>
      <w:r w:rsidRPr="005C3145">
        <w:rPr>
          <w:rFonts w:ascii="Tahoma" w:hAnsi="Tahoma" w:cs="Tahoma"/>
          <w:b/>
          <w:i/>
          <w:color w:val="223267"/>
          <w:sz w:val="20"/>
          <w:szCs w:val="20"/>
          <w:u w:val="single"/>
          <w:lang w:eastAsia="fr-FR" w:bidi="hi-IN"/>
        </w:rPr>
        <w:t>Organisations, collectifs et coordinations parties prenantes des assises :</w:t>
      </w:r>
    </w:p>
    <w:p w:rsidR="00591BBC" w:rsidRPr="005C3145" w:rsidRDefault="00591BBC" w:rsidP="00591BBC">
      <w:pPr>
        <w:tabs>
          <w:tab w:val="left" w:pos="0"/>
        </w:tabs>
        <w:spacing w:line="240" w:lineRule="auto"/>
        <w:ind w:right="6"/>
        <w:rPr>
          <w:rFonts w:ascii="Tahoma" w:hAnsi="Tahoma" w:cs="Tahoma"/>
          <w:color w:val="223267"/>
          <w:sz w:val="20"/>
          <w:szCs w:val="20"/>
          <w:lang w:bidi="hi-IN"/>
        </w:rPr>
      </w:pPr>
      <w:r w:rsidRPr="005C3145">
        <w:rPr>
          <w:rFonts w:ascii="Tahoma" w:hAnsi="Tahoma" w:cs="Tahoma"/>
          <w:color w:val="223267"/>
          <w:sz w:val="20"/>
          <w:szCs w:val="20"/>
          <w:lang w:bidi="hi-IN"/>
        </w:rPr>
        <w:t xml:space="preserve">FSU, Union Syndicale Solidaires, UGFF-CGT, CGT Services Publics,  FNME-CGT, Fédération CGT Equipement-Environnement, Sud PTT, Sud Rail, Sud-Santé Sociaux, Sud-Santé Solidaires APHP, </w:t>
      </w:r>
    </w:p>
    <w:p w:rsidR="00591BBC" w:rsidRPr="005C3145" w:rsidRDefault="00591BBC" w:rsidP="00591BBC">
      <w:pPr>
        <w:tabs>
          <w:tab w:val="left" w:pos="0"/>
        </w:tabs>
        <w:spacing w:line="240" w:lineRule="auto"/>
        <w:ind w:right="6"/>
        <w:rPr>
          <w:rFonts w:ascii="Tahoma" w:hAnsi="Tahoma" w:cs="Tahoma"/>
          <w:color w:val="223267"/>
          <w:sz w:val="20"/>
          <w:szCs w:val="20"/>
          <w:lang w:bidi="hi-IN"/>
        </w:rPr>
      </w:pPr>
      <w:r w:rsidRPr="005C3145">
        <w:rPr>
          <w:rFonts w:ascii="Tahoma" w:hAnsi="Tahoma" w:cs="Tahoma"/>
          <w:color w:val="223267"/>
          <w:sz w:val="20"/>
          <w:szCs w:val="20"/>
          <w:lang w:bidi="hi-IN"/>
        </w:rPr>
        <w:t>Coordination Nationale des Comités de défense des Hôpitaux et Maternités de Proximité, Convergence nationale Rail (CNR), Collectif « La santé n’est pas une marchandise », Coordination Eau IDF, Association d’usagers pour la Défense du Service Public (ADSP) au pays de Luçon, ADSP et de leurs usagers - Hautes-Alpes, Collectif des résistances en Comminges, Collectif nantais pour le droit à la santé et à la protection sociale pour toutes et tous, Collectif de d</w:t>
      </w:r>
      <w:r w:rsidRPr="005C3145">
        <w:rPr>
          <w:rFonts w:ascii="Tahoma" w:hAnsi="Tahoma" w:cs="Tahoma"/>
          <w:color w:val="223267"/>
          <w:sz w:val="20"/>
          <w:szCs w:val="20"/>
          <w:lang w:bidi="hi-IN"/>
        </w:rPr>
        <w:t>é</w:t>
      </w:r>
      <w:r w:rsidRPr="005C3145">
        <w:rPr>
          <w:rFonts w:ascii="Tahoma" w:hAnsi="Tahoma" w:cs="Tahoma"/>
          <w:color w:val="223267"/>
          <w:sz w:val="20"/>
          <w:szCs w:val="20"/>
          <w:lang w:bidi="hi-IN"/>
        </w:rPr>
        <w:t>fense et de développement des services publics (CDDSP) de l’Ardèche, CDDSP Creuse, CDDSP Hautes Pyrénées, Convergence Indre-et-Loire, Vivent les services publics Bouches-du-Rhône (VSP 13),</w:t>
      </w:r>
    </w:p>
    <w:p w:rsidR="00591BBC" w:rsidRPr="005C3145" w:rsidRDefault="00591BBC" w:rsidP="00591BBC">
      <w:pPr>
        <w:tabs>
          <w:tab w:val="left" w:pos="0"/>
        </w:tabs>
        <w:spacing w:line="240" w:lineRule="auto"/>
        <w:ind w:right="6"/>
        <w:rPr>
          <w:rFonts w:ascii="Tahoma" w:hAnsi="Tahoma" w:cs="Tahoma"/>
          <w:color w:val="223267"/>
          <w:sz w:val="20"/>
          <w:szCs w:val="20"/>
          <w:lang w:bidi="hi-IN"/>
        </w:rPr>
      </w:pPr>
      <w:r w:rsidRPr="005C3145">
        <w:rPr>
          <w:rFonts w:ascii="Tahoma" w:hAnsi="Tahoma" w:cs="Tahoma"/>
          <w:color w:val="223267"/>
          <w:sz w:val="20"/>
          <w:szCs w:val="20"/>
          <w:lang w:bidi="hi-IN"/>
        </w:rPr>
        <w:t xml:space="preserve">Appel des Appels, ATTAC, AITEC, CNAFAL, Droit au Logement (DAL), Fondation Copernic, Résistance Sociale (RESO), UFAL, Union nationale des retraités et des personnes âgées (UNRPA), </w:t>
      </w:r>
    </w:p>
    <w:p w:rsidR="00591BBC" w:rsidRPr="005C3145" w:rsidRDefault="00591BBC" w:rsidP="00591BBC">
      <w:pPr>
        <w:tabs>
          <w:tab w:val="left" w:pos="0"/>
        </w:tabs>
        <w:spacing w:line="240" w:lineRule="auto"/>
        <w:ind w:right="6"/>
        <w:rPr>
          <w:rFonts w:ascii="Tahoma" w:hAnsi="Tahoma" w:cs="Tahoma"/>
          <w:color w:val="223267"/>
          <w:sz w:val="20"/>
          <w:szCs w:val="20"/>
          <w:lang w:bidi="hi-IN"/>
        </w:rPr>
      </w:pPr>
      <w:r w:rsidRPr="005C3145">
        <w:rPr>
          <w:rFonts w:ascii="Tahoma" w:hAnsi="Tahoma" w:cs="Tahoma"/>
          <w:color w:val="223267"/>
          <w:sz w:val="20"/>
          <w:szCs w:val="20"/>
          <w:lang w:bidi="hi-IN"/>
        </w:rPr>
        <w:t xml:space="preserve">ANECR, Cap à Gauche en Corrèze, Démocratie et  Socialisme, Gauche Avenir, Maintenant la Gauche, </w:t>
      </w:r>
    </w:p>
    <w:p w:rsidR="00591BBC" w:rsidRPr="005C3145" w:rsidRDefault="00591BBC" w:rsidP="00591BBC">
      <w:pPr>
        <w:tabs>
          <w:tab w:val="left" w:pos="0"/>
        </w:tabs>
        <w:spacing w:line="240" w:lineRule="auto"/>
        <w:ind w:right="6"/>
        <w:rPr>
          <w:rFonts w:ascii="Tahoma" w:hAnsi="Tahoma" w:cs="Tahoma"/>
          <w:color w:val="223267"/>
          <w:sz w:val="20"/>
          <w:szCs w:val="20"/>
          <w:lang w:bidi="hi-IN"/>
        </w:rPr>
      </w:pPr>
      <w:r w:rsidRPr="005C3145">
        <w:rPr>
          <w:rFonts w:ascii="Tahoma" w:hAnsi="Tahoma" w:cs="Tahoma"/>
          <w:color w:val="223267"/>
          <w:sz w:val="20"/>
          <w:szCs w:val="20"/>
          <w:lang w:bidi="hi-IN"/>
        </w:rPr>
        <w:t>Ensemble!, EELV, Gauche Unitaire (GU), Jeunes Ecologistes, NPA, Parti de Gauche (PG), PCF, République et Soci</w:t>
      </w:r>
      <w:r w:rsidRPr="005C3145">
        <w:rPr>
          <w:rFonts w:ascii="Tahoma" w:hAnsi="Tahoma" w:cs="Tahoma"/>
          <w:color w:val="223267"/>
          <w:sz w:val="20"/>
          <w:szCs w:val="20"/>
          <w:lang w:bidi="hi-IN"/>
        </w:rPr>
        <w:t>a</w:t>
      </w:r>
      <w:r w:rsidRPr="005C3145">
        <w:rPr>
          <w:rFonts w:ascii="Tahoma" w:hAnsi="Tahoma" w:cs="Tahoma"/>
          <w:color w:val="223267"/>
          <w:sz w:val="20"/>
          <w:szCs w:val="20"/>
          <w:lang w:bidi="hi-IN"/>
        </w:rPr>
        <w:t xml:space="preserve">lisme (R&amp;S)... </w:t>
      </w:r>
    </w:p>
    <w:p w:rsidR="003711CF" w:rsidRDefault="00591BBC" w:rsidP="00591BBC">
      <w:pPr>
        <w:widowControl/>
        <w:adjustRightInd/>
        <w:spacing w:line="240" w:lineRule="auto"/>
        <w:jc w:val="center"/>
        <w:textAlignment w:val="auto"/>
        <w:rPr>
          <w:rFonts w:ascii="Arial" w:hAnsi="Arial" w:cs="Arial"/>
        </w:rPr>
      </w:pPr>
      <w:r>
        <w:rPr>
          <w:rFonts w:ascii="Arial" w:hAnsi="Arial" w:cs="Arial"/>
          <w:noProof/>
        </w:rPr>
        <w:drawing>
          <wp:inline distT="0" distB="0" distL="0" distR="0">
            <wp:extent cx="3248025" cy="2440659"/>
            <wp:effectExtent l="19050" t="0" r="9525" b="0"/>
            <wp:docPr id="5" name="Image 4" descr="sepu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pu05.jpg"/>
                    <pic:cNvPicPr/>
                  </pic:nvPicPr>
                  <pic:blipFill>
                    <a:blip r:embed="rId21" cstate="print"/>
                    <a:stretch>
                      <a:fillRect/>
                    </a:stretch>
                  </pic:blipFill>
                  <pic:spPr>
                    <a:xfrm>
                      <a:off x="0" y="0"/>
                      <a:ext cx="3249047" cy="2441427"/>
                    </a:xfrm>
                    <a:prstGeom prst="rect">
                      <a:avLst/>
                    </a:prstGeom>
                  </pic:spPr>
                </pic:pic>
              </a:graphicData>
            </a:graphic>
          </wp:inline>
        </w:drawing>
      </w:r>
    </w:p>
    <w:p w:rsidR="00591BBC" w:rsidRPr="001E42E2" w:rsidRDefault="00591BBC" w:rsidP="00591BBC">
      <w:pPr>
        <w:pStyle w:val="Standard"/>
        <w:spacing w:after="60"/>
        <w:ind w:right="-12"/>
        <w:jc w:val="center"/>
        <w:rPr>
          <w:rFonts w:ascii="Tahoma" w:hAnsi="Tahoma" w:cs="Tahoma"/>
          <w:b/>
          <w:i/>
          <w:color w:val="223267"/>
        </w:rPr>
      </w:pPr>
      <w:r w:rsidRPr="001E42E2">
        <w:rPr>
          <w:rFonts w:ascii="Tahoma" w:hAnsi="Tahoma" w:cs="Tahoma"/>
          <w:b/>
          <w:i/>
          <w:color w:val="223267"/>
        </w:rPr>
        <w:t>Le rassemblement de Guéret, en mars 2005</w:t>
      </w:r>
    </w:p>
    <w:p w:rsidR="00591BBC" w:rsidRPr="00591BBC" w:rsidRDefault="00591BBC" w:rsidP="00591BBC">
      <w:pPr>
        <w:pStyle w:val="Standard"/>
        <w:spacing w:after="60"/>
        <w:ind w:right="-12"/>
        <w:jc w:val="both"/>
        <w:rPr>
          <w:rFonts w:ascii="Tahoma" w:hAnsi="Tahoma" w:cs="Tahoma"/>
          <w:b/>
          <w:color w:val="CC0001"/>
          <w:sz w:val="24"/>
          <w:szCs w:val="24"/>
        </w:rPr>
      </w:pPr>
      <w:r w:rsidRPr="00591BBC">
        <w:rPr>
          <w:rFonts w:ascii="Tahoma" w:hAnsi="Tahoma" w:cs="Tahoma"/>
          <w:b/>
          <w:color w:val="CC0001"/>
          <w:sz w:val="24"/>
          <w:szCs w:val="24"/>
        </w:rPr>
        <w:t>Ci-dessous la proposition de feuille de route que la Convergence soumet au débat des collectifs, coordinations er organisations :</w:t>
      </w:r>
    </w:p>
    <w:p w:rsidR="00591BBC" w:rsidRPr="005C3145" w:rsidRDefault="00591BBC" w:rsidP="00591BBC">
      <w:pPr>
        <w:pStyle w:val="Standard"/>
        <w:spacing w:after="60"/>
        <w:ind w:right="-12"/>
        <w:jc w:val="both"/>
        <w:rPr>
          <w:rFonts w:ascii="Tahoma" w:hAnsi="Tahoma" w:cs="Tahoma"/>
          <w:b/>
          <w:color w:val="0000FF"/>
          <w:sz w:val="10"/>
          <w:szCs w:val="10"/>
        </w:rPr>
      </w:pPr>
    </w:p>
    <w:p w:rsidR="00591BBC" w:rsidRPr="00591BBC" w:rsidRDefault="00591BBC" w:rsidP="00591BBC">
      <w:pPr>
        <w:suppressAutoHyphens/>
        <w:autoSpaceDE w:val="0"/>
        <w:autoSpaceDN w:val="0"/>
        <w:spacing w:line="240" w:lineRule="auto"/>
        <w:ind w:right="60"/>
        <w:rPr>
          <w:rFonts w:ascii="Tahoma" w:hAnsi="Tahoma" w:cs="Tahoma"/>
          <w:i/>
          <w:color w:val="0000FF"/>
          <w:kern w:val="3"/>
          <w:lang w:eastAsia="zh-CN"/>
        </w:rPr>
      </w:pPr>
      <w:r w:rsidRPr="00591BBC">
        <w:rPr>
          <w:rFonts w:ascii="Tahoma" w:hAnsi="Tahoma" w:cs="Tahoma"/>
          <w:i/>
          <w:kern w:val="3"/>
          <w:lang w:eastAsia="zh-CN"/>
        </w:rPr>
        <w:t>L’apport de collectifs locaux qui luttent et débattent pour faire vivre les services public dans les territoires est indispensable.</w:t>
      </w:r>
    </w:p>
    <w:p w:rsidR="00591BBC" w:rsidRPr="00591BBC" w:rsidRDefault="00591BBC" w:rsidP="00591BBC">
      <w:pPr>
        <w:suppressAutoHyphens/>
        <w:autoSpaceDE w:val="0"/>
        <w:autoSpaceDN w:val="0"/>
        <w:spacing w:line="240" w:lineRule="auto"/>
        <w:ind w:right="60"/>
        <w:rPr>
          <w:rFonts w:ascii="Tahoma" w:hAnsi="Tahoma" w:cs="Tahoma"/>
          <w:i/>
          <w:color w:val="0000FF"/>
          <w:kern w:val="3"/>
          <w:lang w:eastAsia="zh-CN"/>
        </w:rPr>
      </w:pPr>
      <w:r w:rsidRPr="00591BBC">
        <w:rPr>
          <w:rFonts w:ascii="Tahoma" w:hAnsi="Tahoma" w:cs="Tahoma"/>
          <w:i/>
          <w:kern w:val="3"/>
          <w:lang w:eastAsia="zh-CN"/>
        </w:rPr>
        <w:t xml:space="preserve">Ensemble nous montrerons que </w:t>
      </w:r>
      <w:r w:rsidRPr="00591BBC">
        <w:rPr>
          <w:rFonts w:ascii="Tahoma" w:hAnsi="Tahoma" w:cs="Tahoma"/>
          <w:b/>
          <w:i/>
          <w:color w:val="CC0001"/>
          <w:kern w:val="3"/>
          <w:lang w:eastAsia="zh-CN"/>
        </w:rPr>
        <w:t>le service public est une idée bien plus moderne que la recherche de profit financier</w:t>
      </w:r>
      <w:r w:rsidRPr="00591BBC">
        <w:rPr>
          <w:rFonts w:ascii="Tahoma" w:hAnsi="Tahoma" w:cs="Tahoma"/>
          <w:b/>
          <w:i/>
          <w:color w:val="0000FF"/>
          <w:kern w:val="3"/>
          <w:lang w:eastAsia="zh-CN"/>
        </w:rPr>
        <w:t>.</w:t>
      </w:r>
      <w:r w:rsidRPr="00591BBC">
        <w:rPr>
          <w:rFonts w:ascii="Tahoma" w:hAnsi="Tahoma" w:cs="Tahoma"/>
          <w:b/>
          <w:i/>
          <w:kern w:val="3"/>
          <w:lang w:eastAsia="zh-CN"/>
        </w:rPr>
        <w:t xml:space="preserve"> </w:t>
      </w:r>
      <w:r w:rsidRPr="00591BBC">
        <w:rPr>
          <w:rFonts w:ascii="Tahoma" w:hAnsi="Tahoma" w:cs="Tahoma"/>
          <w:i/>
          <w:kern w:val="3"/>
          <w:lang w:eastAsia="zh-CN"/>
        </w:rPr>
        <w:t xml:space="preserve">La conférence-débat de la Convergence du 16 mai 2014 a décidé de </w:t>
      </w:r>
      <w:r w:rsidRPr="00591BBC">
        <w:rPr>
          <w:rFonts w:ascii="Tahoma" w:hAnsi="Tahoma" w:cs="Tahoma"/>
          <w:b/>
          <w:i/>
          <w:color w:val="CC0001"/>
          <w:kern w:val="3"/>
          <w:lang w:eastAsia="zh-CN"/>
        </w:rPr>
        <w:t>la tenue d’assises pour les services publics, couplées à une manifestation nationale, qui aura lieu en juin 2015 à Guéret</w:t>
      </w:r>
      <w:r w:rsidRPr="00591BBC">
        <w:rPr>
          <w:rFonts w:ascii="Tahoma" w:hAnsi="Tahoma" w:cs="Tahoma"/>
          <w:i/>
          <w:color w:val="CC0001"/>
          <w:kern w:val="3"/>
          <w:lang w:eastAsia="zh-CN"/>
        </w:rPr>
        <w:t xml:space="preserve"> et a ciblé comme  </w:t>
      </w:r>
      <w:r w:rsidRPr="00591BBC">
        <w:rPr>
          <w:rFonts w:ascii="Tahoma" w:hAnsi="Tahoma" w:cs="Tahoma"/>
          <w:b/>
          <w:i/>
          <w:color w:val="CC0001"/>
          <w:kern w:val="3"/>
          <w:lang w:eastAsia="zh-CN"/>
        </w:rPr>
        <w:t>axes de réflexion :</w:t>
      </w:r>
      <w:r w:rsidRPr="00591BBC">
        <w:rPr>
          <w:rFonts w:ascii="Tahoma" w:hAnsi="Tahoma" w:cs="Tahoma"/>
          <w:i/>
          <w:color w:val="CC0001"/>
          <w:kern w:val="3"/>
          <w:lang w:eastAsia="zh-CN"/>
        </w:rPr>
        <w:t xml:space="preserve"> </w:t>
      </w:r>
    </w:p>
    <w:p w:rsidR="00591BBC" w:rsidRPr="005C3145" w:rsidRDefault="00591BBC" w:rsidP="00591BBC">
      <w:pPr>
        <w:suppressAutoHyphens/>
        <w:autoSpaceDE w:val="0"/>
        <w:autoSpaceDN w:val="0"/>
        <w:spacing w:line="240" w:lineRule="auto"/>
        <w:ind w:right="60"/>
        <w:rPr>
          <w:rFonts w:ascii="Tahoma" w:hAnsi="Tahoma" w:cs="Tahoma"/>
          <w:b/>
          <w:i/>
          <w:kern w:val="3"/>
          <w:sz w:val="20"/>
          <w:szCs w:val="20"/>
          <w:lang w:eastAsia="zh-CN"/>
        </w:rPr>
      </w:pPr>
    </w:p>
    <w:p w:rsidR="00591BBC" w:rsidRPr="00591BBC" w:rsidRDefault="00591BBC" w:rsidP="00591BBC">
      <w:pPr>
        <w:widowControl/>
        <w:numPr>
          <w:ilvl w:val="0"/>
          <w:numId w:val="20"/>
        </w:numPr>
        <w:tabs>
          <w:tab w:val="left" w:pos="180"/>
        </w:tabs>
        <w:suppressAutoHyphens/>
        <w:autoSpaceDE w:val="0"/>
        <w:autoSpaceDN w:val="0"/>
        <w:adjustRightInd/>
        <w:spacing w:line="240" w:lineRule="auto"/>
        <w:ind w:left="180" w:right="60" w:hanging="180"/>
        <w:textAlignment w:val="auto"/>
        <w:rPr>
          <w:rFonts w:ascii="Tahoma" w:hAnsi="Tahoma" w:cs="Tahoma"/>
          <w:b/>
          <w:i/>
          <w:color w:val="223267"/>
          <w:kern w:val="3"/>
          <w:lang w:eastAsia="zh-CN"/>
        </w:rPr>
      </w:pPr>
      <w:r w:rsidRPr="00591BBC">
        <w:rPr>
          <w:rFonts w:ascii="Tahoma" w:hAnsi="Tahoma" w:cs="Tahoma"/>
          <w:i/>
          <w:color w:val="223267"/>
          <w:kern w:val="3"/>
          <w:lang w:eastAsia="zh-CN"/>
        </w:rPr>
        <w:t>les évolutions induites par les politiques d’austérité et leurs conséquences sur les niveaux et les modes de gestion, ainsi que sur la vie quotidienne des uns et des autres ;</w:t>
      </w:r>
    </w:p>
    <w:p w:rsidR="00591BBC" w:rsidRPr="00591BBC" w:rsidRDefault="00591BBC" w:rsidP="00591BBC">
      <w:pPr>
        <w:widowControl/>
        <w:numPr>
          <w:ilvl w:val="0"/>
          <w:numId w:val="22"/>
        </w:numPr>
        <w:tabs>
          <w:tab w:val="left" w:pos="180"/>
        </w:tabs>
        <w:suppressAutoHyphens/>
        <w:autoSpaceDN w:val="0"/>
        <w:adjustRightInd/>
        <w:spacing w:line="240" w:lineRule="auto"/>
        <w:ind w:left="180" w:right="60" w:hanging="180"/>
        <w:textAlignment w:val="auto"/>
        <w:rPr>
          <w:rFonts w:ascii="Tahoma" w:hAnsi="Tahoma" w:cs="Tahoma"/>
          <w:i/>
          <w:color w:val="223267"/>
          <w:kern w:val="3"/>
          <w:lang w:eastAsia="zh-CN"/>
        </w:rPr>
      </w:pPr>
      <w:r w:rsidRPr="00591BBC">
        <w:rPr>
          <w:rFonts w:ascii="Tahoma" w:hAnsi="Tahoma" w:cs="Tahoma"/>
          <w:i/>
          <w:color w:val="223267"/>
          <w:kern w:val="3"/>
          <w:lang w:eastAsia="zh-CN"/>
        </w:rPr>
        <w:t>le rôle de l’Etat, en articulation avec celui des collectivités territoriales et de l’Europe ;</w:t>
      </w:r>
    </w:p>
    <w:p w:rsidR="00591BBC" w:rsidRPr="00591BBC" w:rsidRDefault="00591BBC" w:rsidP="00591BBC">
      <w:pPr>
        <w:widowControl/>
        <w:numPr>
          <w:ilvl w:val="0"/>
          <w:numId w:val="22"/>
        </w:numPr>
        <w:tabs>
          <w:tab w:val="left" w:pos="180"/>
        </w:tabs>
        <w:suppressAutoHyphens/>
        <w:autoSpaceDN w:val="0"/>
        <w:adjustRightInd/>
        <w:spacing w:line="240" w:lineRule="auto"/>
        <w:ind w:left="180" w:right="60" w:hanging="180"/>
        <w:textAlignment w:val="auto"/>
        <w:rPr>
          <w:rFonts w:ascii="Tahoma" w:hAnsi="Tahoma" w:cs="Tahoma"/>
          <w:i/>
          <w:color w:val="223267"/>
          <w:kern w:val="3"/>
          <w:lang w:eastAsia="zh-CN"/>
        </w:rPr>
      </w:pPr>
      <w:r w:rsidRPr="00591BBC">
        <w:rPr>
          <w:rFonts w:ascii="Tahoma" w:hAnsi="Tahoma" w:cs="Tahoma"/>
          <w:i/>
          <w:color w:val="223267"/>
          <w:kern w:val="3"/>
          <w:lang w:eastAsia="zh-CN"/>
        </w:rPr>
        <w:t>le financement des services publics (réforme fiscale, péréquations...) ;</w:t>
      </w:r>
    </w:p>
    <w:p w:rsidR="00591BBC" w:rsidRPr="00591BBC" w:rsidRDefault="00591BBC" w:rsidP="00591BBC">
      <w:pPr>
        <w:widowControl/>
        <w:numPr>
          <w:ilvl w:val="0"/>
          <w:numId w:val="22"/>
        </w:numPr>
        <w:tabs>
          <w:tab w:val="left" w:pos="180"/>
        </w:tabs>
        <w:suppressAutoHyphens/>
        <w:autoSpaceDN w:val="0"/>
        <w:adjustRightInd/>
        <w:spacing w:line="240" w:lineRule="auto"/>
        <w:ind w:left="180" w:right="60" w:hanging="180"/>
        <w:textAlignment w:val="auto"/>
        <w:rPr>
          <w:rFonts w:ascii="Tahoma" w:hAnsi="Tahoma" w:cs="Tahoma"/>
          <w:i/>
          <w:color w:val="223267"/>
          <w:kern w:val="3"/>
          <w:lang w:eastAsia="zh-CN"/>
        </w:rPr>
      </w:pPr>
      <w:r w:rsidRPr="00591BBC">
        <w:rPr>
          <w:rFonts w:ascii="Tahoma" w:hAnsi="Tahoma" w:cs="Tahoma"/>
          <w:i/>
          <w:color w:val="223267"/>
          <w:kern w:val="3"/>
          <w:lang w:eastAsia="zh-CN"/>
        </w:rPr>
        <w:t>les nouvelles formes de démocratie à trouver et mettre en place ;</w:t>
      </w:r>
    </w:p>
    <w:p w:rsidR="00591BBC" w:rsidRPr="00591BBC" w:rsidRDefault="00591BBC" w:rsidP="00591BBC">
      <w:pPr>
        <w:widowControl/>
        <w:numPr>
          <w:ilvl w:val="0"/>
          <w:numId w:val="22"/>
        </w:numPr>
        <w:tabs>
          <w:tab w:val="left" w:pos="180"/>
        </w:tabs>
        <w:suppressAutoHyphens/>
        <w:autoSpaceDN w:val="0"/>
        <w:adjustRightInd/>
        <w:spacing w:line="240" w:lineRule="auto"/>
        <w:ind w:left="180" w:right="60" w:hanging="180"/>
        <w:textAlignment w:val="auto"/>
        <w:rPr>
          <w:rFonts w:ascii="Tahoma" w:hAnsi="Tahoma" w:cs="Tahoma"/>
          <w:i/>
          <w:color w:val="223267"/>
          <w:kern w:val="3"/>
          <w:lang w:eastAsia="zh-CN"/>
        </w:rPr>
      </w:pPr>
      <w:r w:rsidRPr="00591BBC">
        <w:rPr>
          <w:rFonts w:ascii="Tahoma" w:hAnsi="Tahoma" w:cs="Tahoma"/>
          <w:i/>
          <w:color w:val="223267"/>
          <w:kern w:val="3"/>
          <w:lang w:eastAsia="zh-CN"/>
        </w:rPr>
        <w:t xml:space="preserve">la nécessité de mener une bataille idéologique (arguments sur l’efficacité du service public, déconstruction de ceux sur le déficit public et le coût des services et des emplois publics), de </w:t>
      </w:r>
      <w:r w:rsidRPr="00591BBC">
        <w:rPr>
          <w:rFonts w:ascii="Tahoma" w:hAnsi="Tahoma" w:cs="Tahoma"/>
          <w:i/>
          <w:color w:val="223267"/>
          <w:kern w:val="3"/>
          <w:lang w:eastAsia="zh-CN"/>
        </w:rPr>
        <w:lastRenderedPageBreak/>
        <w:t>communication (discours parlant à une nouvelle génération n’ayant pas connus les « vrais » services publics de réseaux, faire mieux connaître les réussites et les luttes et enjeux en cours, information sur les différents traités…) ;</w:t>
      </w:r>
    </w:p>
    <w:p w:rsidR="00591BBC" w:rsidRPr="00591BBC" w:rsidRDefault="00591BBC" w:rsidP="00591BBC">
      <w:pPr>
        <w:widowControl/>
        <w:numPr>
          <w:ilvl w:val="0"/>
          <w:numId w:val="22"/>
        </w:numPr>
        <w:tabs>
          <w:tab w:val="left" w:pos="180"/>
        </w:tabs>
        <w:suppressAutoHyphens/>
        <w:autoSpaceDN w:val="0"/>
        <w:adjustRightInd/>
        <w:spacing w:line="240" w:lineRule="auto"/>
        <w:ind w:left="180" w:right="60" w:hanging="180"/>
        <w:textAlignment w:val="auto"/>
        <w:rPr>
          <w:rFonts w:ascii="Tahoma" w:hAnsi="Tahoma" w:cs="Tahoma"/>
          <w:i/>
          <w:color w:val="223267"/>
          <w:kern w:val="3"/>
          <w:lang w:eastAsia="zh-CN"/>
        </w:rPr>
      </w:pPr>
      <w:r w:rsidRPr="00591BBC">
        <w:rPr>
          <w:rFonts w:ascii="Tahoma" w:hAnsi="Tahoma" w:cs="Tahoma"/>
          <w:i/>
          <w:color w:val="223267"/>
          <w:kern w:val="3"/>
          <w:lang w:eastAsia="zh-CN"/>
        </w:rPr>
        <w:t>l’impulsion de  nouvelles formes d’action, les modalités de leur convergence, y  compris au niveau européen.</w:t>
      </w:r>
    </w:p>
    <w:p w:rsidR="003711CF" w:rsidRPr="00591BBC" w:rsidRDefault="003711CF">
      <w:pPr>
        <w:widowControl/>
        <w:adjustRightInd/>
        <w:spacing w:line="240" w:lineRule="auto"/>
        <w:jc w:val="left"/>
        <w:textAlignment w:val="auto"/>
        <w:rPr>
          <w:rFonts w:ascii="Arial" w:hAnsi="Arial" w:cs="Arial"/>
          <w:sz w:val="8"/>
          <w:szCs w:val="8"/>
        </w:rPr>
      </w:pPr>
    </w:p>
    <w:p w:rsidR="00591BBC" w:rsidRPr="00591BBC" w:rsidRDefault="00591BBC" w:rsidP="00591BBC">
      <w:pPr>
        <w:pBdr>
          <w:top w:val="single" w:sz="4" w:space="1" w:color="auto"/>
          <w:left w:val="single" w:sz="4" w:space="4" w:color="auto"/>
          <w:bottom w:val="single" w:sz="4" w:space="1" w:color="auto"/>
          <w:right w:val="single" w:sz="4" w:space="4" w:color="auto"/>
        </w:pBdr>
        <w:shd w:val="clear" w:color="auto" w:fill="FFFFFF"/>
        <w:spacing w:line="234" w:lineRule="atLeast"/>
        <w:rPr>
          <w:rFonts w:ascii="Tahoma" w:hAnsi="Tahoma" w:cs="Tahoma"/>
          <w:b/>
          <w:i/>
        </w:rPr>
      </w:pPr>
      <w:bookmarkStart w:id="0" w:name="_GoBack"/>
      <w:bookmarkEnd w:id="0"/>
      <w:r w:rsidRPr="00591BBC">
        <w:rPr>
          <w:rFonts w:ascii="Tahoma" w:hAnsi="Tahoma" w:cs="Tahoma"/>
          <w:i/>
          <w:color w:val="223267"/>
        </w:rPr>
        <w:t xml:space="preserve">Nous proposons donc de </w:t>
      </w:r>
      <w:r w:rsidRPr="00591BBC">
        <w:rPr>
          <w:rFonts w:ascii="Tahoma" w:hAnsi="Tahoma" w:cs="Tahoma"/>
          <w:b/>
          <w:i/>
          <w:color w:val="CC0001"/>
        </w:rPr>
        <w:t>mettre en perspective la rédaction d’un nouveau Manifeste pour les services publics</w:t>
      </w:r>
      <w:r w:rsidRPr="00591BBC">
        <w:rPr>
          <w:rFonts w:ascii="Tahoma" w:hAnsi="Tahoma" w:cs="Tahoma"/>
          <w:i/>
          <w:color w:val="CC0001"/>
        </w:rPr>
        <w:t xml:space="preserve"> </w:t>
      </w:r>
      <w:r w:rsidRPr="00591BBC">
        <w:rPr>
          <w:rFonts w:ascii="Tahoma" w:hAnsi="Tahoma" w:cs="Tahoma"/>
          <w:b/>
          <w:i/>
          <w:color w:val="CC0001"/>
        </w:rPr>
        <w:t>du XXIème siècle</w:t>
      </w:r>
      <w:r w:rsidRPr="00591BBC">
        <w:rPr>
          <w:rFonts w:ascii="Tahoma" w:hAnsi="Tahoma" w:cs="Tahoma"/>
          <w:b/>
          <w:i/>
          <w:color w:val="0000FF"/>
        </w:rPr>
        <w:t>.</w:t>
      </w:r>
      <w:r w:rsidRPr="00591BBC">
        <w:rPr>
          <w:rFonts w:ascii="Tahoma" w:hAnsi="Tahoma" w:cs="Tahoma"/>
          <w:i/>
        </w:rPr>
        <w:t xml:space="preserve"> </w:t>
      </w:r>
      <w:r w:rsidRPr="00591BBC">
        <w:rPr>
          <w:rFonts w:ascii="Tahoma" w:hAnsi="Tahoma" w:cs="Tahoma"/>
          <w:i/>
          <w:color w:val="223267"/>
        </w:rPr>
        <w:t>Nous ne partons pas de rien : notre manifeste du 10 juin 2007 pour les services publics pourrait servir de base à ce travail. Il est nécessaire de tenir compte de l’impact des politiques d’austérité, et d’aller plus loin et</w:t>
      </w:r>
      <w:r w:rsidRPr="00591BBC">
        <w:rPr>
          <w:rFonts w:ascii="Tahoma" w:hAnsi="Tahoma" w:cs="Tahoma"/>
          <w:i/>
        </w:rPr>
        <w:t xml:space="preserve"> </w:t>
      </w:r>
      <w:r w:rsidRPr="00591BBC">
        <w:rPr>
          <w:rFonts w:ascii="Tahoma" w:hAnsi="Tahoma" w:cs="Tahoma"/>
          <w:b/>
          <w:i/>
          <w:color w:val="CC0001"/>
        </w:rPr>
        <w:t>plus concrètement dans l’élaboration de propositions alternatives</w:t>
      </w:r>
      <w:r w:rsidRPr="00591BBC">
        <w:rPr>
          <w:rFonts w:ascii="Tahoma" w:hAnsi="Tahoma" w:cs="Tahoma"/>
          <w:i/>
          <w:color w:val="0000FF"/>
        </w:rPr>
        <w:t xml:space="preserve"> </w:t>
      </w:r>
      <w:r w:rsidRPr="00591BBC">
        <w:rPr>
          <w:rFonts w:ascii="Tahoma" w:hAnsi="Tahoma" w:cs="Tahoma"/>
          <w:i/>
          <w:color w:val="223267"/>
        </w:rPr>
        <w:t xml:space="preserve">visant à </w:t>
      </w:r>
      <w:r w:rsidRPr="00591BBC">
        <w:rPr>
          <w:rFonts w:ascii="Tahoma" w:hAnsi="Tahoma" w:cs="Tahoma"/>
          <w:b/>
          <w:i/>
          <w:color w:val="CC0001"/>
        </w:rPr>
        <w:t>mettre les finances au service de la satisfaction des besoins de toutes et tous et d'une nouvelle logique de développ</w:t>
      </w:r>
      <w:r w:rsidRPr="00591BBC">
        <w:rPr>
          <w:rFonts w:ascii="Tahoma" w:hAnsi="Tahoma" w:cs="Tahoma"/>
          <w:b/>
          <w:i/>
          <w:color w:val="CC0001"/>
        </w:rPr>
        <w:t>e</w:t>
      </w:r>
      <w:r w:rsidRPr="00591BBC">
        <w:rPr>
          <w:rFonts w:ascii="Tahoma" w:hAnsi="Tahoma" w:cs="Tahoma"/>
          <w:b/>
          <w:i/>
          <w:color w:val="CC0001"/>
        </w:rPr>
        <w:t>ment</w:t>
      </w:r>
      <w:r w:rsidRPr="00591BBC">
        <w:rPr>
          <w:rFonts w:ascii="Tahoma" w:hAnsi="Tahoma" w:cs="Tahoma"/>
          <w:b/>
          <w:i/>
          <w:color w:val="0000FF"/>
        </w:rPr>
        <w:t>.</w:t>
      </w:r>
      <w:r w:rsidRPr="00591BBC">
        <w:rPr>
          <w:rFonts w:ascii="Tahoma" w:hAnsi="Tahoma" w:cs="Tahoma"/>
          <w:b/>
          <w:i/>
        </w:rPr>
        <w:t xml:space="preserve"> </w:t>
      </w:r>
    </w:p>
    <w:p w:rsidR="001F4E47" w:rsidRPr="001F4E47" w:rsidRDefault="001F4E47" w:rsidP="006014F3">
      <w:pPr>
        <w:widowControl/>
        <w:adjustRightInd/>
        <w:spacing w:line="240" w:lineRule="auto"/>
        <w:jc w:val="center"/>
        <w:textAlignment w:val="auto"/>
        <w:rPr>
          <w:rFonts w:ascii="Arial" w:hAnsi="Arial" w:cs="Arial"/>
        </w:rPr>
      </w:pPr>
    </w:p>
    <w:p w:rsidR="006F0079" w:rsidRPr="00075907" w:rsidRDefault="006F0079" w:rsidP="006F0079">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t>SOLIDARITÉ INTERNATIONALE</w:t>
      </w:r>
    </w:p>
    <w:p w:rsidR="006014F3" w:rsidRDefault="006014F3" w:rsidP="00221B7C">
      <w:pPr>
        <w:widowControl/>
        <w:adjustRightInd/>
        <w:spacing w:line="240" w:lineRule="auto"/>
        <w:textAlignment w:val="auto"/>
        <w:rPr>
          <w:rFonts w:asciiTheme="minorHAnsi" w:hAnsiTheme="minorHAnsi"/>
          <w:color w:val="223267"/>
          <w:sz w:val="21"/>
          <w:szCs w:val="21"/>
        </w:rPr>
      </w:pPr>
    </w:p>
    <w:p w:rsidR="006014F3" w:rsidRDefault="006014F3" w:rsidP="006014F3">
      <w:pPr>
        <w:widowControl/>
        <w:adjustRightInd/>
        <w:spacing w:line="240" w:lineRule="auto"/>
        <w:jc w:val="left"/>
        <w:textAlignment w:val="auto"/>
        <w:rPr>
          <w:rFonts w:ascii="Calibri" w:hAnsi="Calibri" w:cs="Calibri"/>
          <w:b/>
          <w:sz w:val="22"/>
          <w:szCs w:val="22"/>
        </w:rPr>
        <w:sectPr w:rsidR="006014F3" w:rsidSect="003711CF">
          <w:type w:val="continuous"/>
          <w:pgSz w:w="11906" w:h="16838"/>
          <w:pgMar w:top="357" w:right="737" w:bottom="737" w:left="737" w:header="720" w:footer="94" w:gutter="0"/>
          <w:cols w:sep="1" w:space="284"/>
        </w:sectPr>
      </w:pPr>
    </w:p>
    <w:p w:rsidR="006014F3" w:rsidRPr="00135212" w:rsidRDefault="001E42E2" w:rsidP="006014F3">
      <w:pPr>
        <w:widowControl/>
        <w:adjustRightInd/>
        <w:spacing w:line="240" w:lineRule="auto"/>
        <w:textAlignment w:val="auto"/>
        <w:rPr>
          <w:rFonts w:ascii="Calibri" w:hAnsi="Calibri" w:cs="Calibri"/>
          <w:color w:val="223267"/>
          <w:sz w:val="22"/>
          <w:szCs w:val="22"/>
        </w:rPr>
      </w:pPr>
      <w:r>
        <w:rPr>
          <w:rFonts w:ascii="Calibri" w:hAnsi="Calibri" w:cs="Calibri"/>
          <w:b/>
          <w:color w:val="CC0001"/>
          <w:sz w:val="22"/>
          <w:szCs w:val="22"/>
        </w:rPr>
        <w:lastRenderedPageBreak/>
        <w:t>● </w:t>
      </w:r>
      <w:r w:rsidR="006014F3" w:rsidRPr="001E42E2">
        <w:rPr>
          <w:rFonts w:ascii="Calibri" w:hAnsi="Calibri" w:cs="Calibri"/>
          <w:b/>
          <w:color w:val="CC0001"/>
          <w:sz w:val="22"/>
          <w:szCs w:val="22"/>
          <w:u w:val="single"/>
        </w:rPr>
        <w:t>ESPAGNE</w:t>
      </w:r>
      <w:r w:rsidR="006014F3" w:rsidRPr="00591BBC">
        <w:rPr>
          <w:rFonts w:ascii="Calibri" w:hAnsi="Calibri" w:cs="Calibri"/>
          <w:b/>
          <w:color w:val="CC0001"/>
          <w:sz w:val="22"/>
          <w:szCs w:val="22"/>
        </w:rPr>
        <w:t> :</w:t>
      </w:r>
      <w:r w:rsidR="006014F3" w:rsidRPr="006014F3">
        <w:rPr>
          <w:rFonts w:ascii="Calibri" w:hAnsi="Calibri" w:cs="Calibri"/>
          <w:sz w:val="22"/>
          <w:szCs w:val="22"/>
        </w:rPr>
        <w:t xml:space="preserve"> </w:t>
      </w:r>
      <w:r w:rsidR="006014F3" w:rsidRPr="00135212">
        <w:rPr>
          <w:rFonts w:ascii="Calibri" w:hAnsi="Calibri" w:cs="Calibri"/>
          <w:color w:val="223267"/>
          <w:sz w:val="22"/>
          <w:szCs w:val="22"/>
        </w:rPr>
        <w:t>Le 1er ministre espagnol a annoncé le retrait de son projet de loi sur l’avortement. Ce texte prévoyait l’interdiction de l’avortement au-delà de 22 semaines de gestation, et, dans tous les cas, imp</w:t>
      </w:r>
      <w:r w:rsidR="006014F3" w:rsidRPr="00135212">
        <w:rPr>
          <w:rFonts w:ascii="Calibri" w:hAnsi="Calibri" w:cs="Calibri"/>
          <w:color w:val="223267"/>
          <w:sz w:val="22"/>
          <w:szCs w:val="22"/>
        </w:rPr>
        <w:t>o</w:t>
      </w:r>
      <w:r w:rsidR="006014F3" w:rsidRPr="00135212">
        <w:rPr>
          <w:rFonts w:ascii="Calibri" w:hAnsi="Calibri" w:cs="Calibri"/>
          <w:color w:val="223267"/>
          <w:sz w:val="22"/>
          <w:szCs w:val="22"/>
        </w:rPr>
        <w:t>sait un motif jugé « sérieux » (viol, anomalie « incompatible avec la vie », « grave danger pour la santé physique et psychologique de la mère »...).</w:t>
      </w:r>
    </w:p>
    <w:p w:rsidR="006014F3" w:rsidRPr="00135212" w:rsidRDefault="006014F3" w:rsidP="006014F3">
      <w:pPr>
        <w:widowControl/>
        <w:adjustRightInd/>
        <w:spacing w:line="240" w:lineRule="auto"/>
        <w:textAlignment w:val="auto"/>
        <w:rPr>
          <w:rFonts w:ascii="Calibri" w:hAnsi="Calibri" w:cs="Calibri"/>
          <w:color w:val="223267"/>
          <w:sz w:val="22"/>
          <w:szCs w:val="22"/>
        </w:rPr>
      </w:pPr>
      <w:r w:rsidRPr="00135212">
        <w:rPr>
          <w:rFonts w:ascii="Calibri" w:hAnsi="Calibri" w:cs="Calibri"/>
          <w:color w:val="223267"/>
          <w:sz w:val="22"/>
          <w:szCs w:val="22"/>
        </w:rPr>
        <w:t>Une importante mobilisation des femmes espagnoles, de la société espagnole dans son ensemble et une forte solidarité internationale ont fait reculer ce gouvern</w:t>
      </w:r>
      <w:r w:rsidRPr="00135212">
        <w:rPr>
          <w:rFonts w:ascii="Calibri" w:hAnsi="Calibri" w:cs="Calibri"/>
          <w:color w:val="223267"/>
          <w:sz w:val="22"/>
          <w:szCs w:val="22"/>
        </w:rPr>
        <w:t>e</w:t>
      </w:r>
      <w:r w:rsidRPr="00135212">
        <w:rPr>
          <w:rFonts w:ascii="Calibri" w:hAnsi="Calibri" w:cs="Calibri"/>
          <w:color w:val="223267"/>
          <w:sz w:val="22"/>
          <w:szCs w:val="22"/>
        </w:rPr>
        <w:t xml:space="preserve">ment réactionnaire, soutenu seulement par la droite catholique et qui se prend des revers électoraux. </w:t>
      </w:r>
      <w:r w:rsidRPr="00135212">
        <w:rPr>
          <w:rFonts w:ascii="Calibri" w:hAnsi="Calibri" w:cs="Calibri"/>
          <w:i/>
          <w:color w:val="223267"/>
          <w:sz w:val="22"/>
          <w:szCs w:val="22"/>
        </w:rPr>
        <w:t>Rési</w:t>
      </w:r>
      <w:r w:rsidRPr="00135212">
        <w:rPr>
          <w:rFonts w:ascii="Calibri" w:hAnsi="Calibri" w:cs="Calibri"/>
          <w:i/>
          <w:color w:val="223267"/>
          <w:sz w:val="22"/>
          <w:szCs w:val="22"/>
        </w:rPr>
        <w:t>s</w:t>
      </w:r>
      <w:r w:rsidRPr="00135212">
        <w:rPr>
          <w:rFonts w:ascii="Calibri" w:hAnsi="Calibri" w:cs="Calibri"/>
          <w:i/>
          <w:color w:val="223267"/>
          <w:sz w:val="22"/>
          <w:szCs w:val="22"/>
        </w:rPr>
        <w:t>tance Sociale</w:t>
      </w:r>
      <w:r w:rsidRPr="00135212">
        <w:rPr>
          <w:rFonts w:ascii="Calibri" w:hAnsi="Calibri" w:cs="Calibri"/>
          <w:color w:val="223267"/>
          <w:sz w:val="22"/>
          <w:szCs w:val="22"/>
        </w:rPr>
        <w:t xml:space="preserve"> salue cette importante victoire pour le libre droit des femmes à disposer de leur corps.</w:t>
      </w:r>
    </w:p>
    <w:p w:rsidR="006014F3" w:rsidRPr="006014F3" w:rsidRDefault="006014F3" w:rsidP="006014F3">
      <w:pPr>
        <w:widowControl/>
        <w:adjustRightInd/>
        <w:spacing w:line="240" w:lineRule="auto"/>
        <w:textAlignment w:val="auto"/>
        <w:rPr>
          <w:rFonts w:ascii="Calibri" w:hAnsi="Calibri" w:cs="Calibri"/>
          <w:sz w:val="22"/>
          <w:szCs w:val="22"/>
        </w:rPr>
      </w:pPr>
    </w:p>
    <w:p w:rsidR="006014F3" w:rsidRPr="00135212" w:rsidRDefault="001E42E2" w:rsidP="006014F3">
      <w:pPr>
        <w:widowControl/>
        <w:adjustRightInd/>
        <w:spacing w:line="240" w:lineRule="auto"/>
        <w:textAlignment w:val="auto"/>
        <w:rPr>
          <w:rFonts w:ascii="Calibri" w:hAnsi="Calibri" w:cs="Calibri"/>
          <w:color w:val="223267"/>
          <w:sz w:val="22"/>
          <w:szCs w:val="22"/>
        </w:rPr>
      </w:pPr>
      <w:r>
        <w:rPr>
          <w:rFonts w:ascii="Calibri" w:hAnsi="Calibri" w:cs="Calibri"/>
          <w:b/>
          <w:color w:val="CC0001"/>
          <w:sz w:val="22"/>
          <w:szCs w:val="22"/>
        </w:rPr>
        <w:t>● </w:t>
      </w:r>
      <w:r w:rsidR="006014F3" w:rsidRPr="00871636">
        <w:rPr>
          <w:rFonts w:ascii="Calibri" w:hAnsi="Calibri" w:cs="Calibri"/>
          <w:b/>
          <w:color w:val="CC0001"/>
          <w:sz w:val="22"/>
          <w:szCs w:val="22"/>
          <w:u w:val="single"/>
        </w:rPr>
        <w:t>BRESIL</w:t>
      </w:r>
      <w:r w:rsidR="006014F3" w:rsidRPr="00591BBC">
        <w:rPr>
          <w:rFonts w:ascii="Calibri" w:hAnsi="Calibri" w:cs="Calibri"/>
          <w:b/>
          <w:color w:val="CC0001"/>
          <w:sz w:val="22"/>
          <w:szCs w:val="22"/>
        </w:rPr>
        <w:t> :</w:t>
      </w:r>
      <w:r w:rsidR="006014F3" w:rsidRPr="00591BBC">
        <w:rPr>
          <w:rFonts w:ascii="Calibri" w:hAnsi="Calibri" w:cs="Calibri"/>
          <w:color w:val="CC0001"/>
          <w:sz w:val="22"/>
          <w:szCs w:val="22"/>
        </w:rPr>
        <w:t xml:space="preserve"> </w:t>
      </w:r>
      <w:r w:rsidR="006014F3" w:rsidRPr="00135212">
        <w:rPr>
          <w:rFonts w:ascii="Calibri" w:hAnsi="Calibri" w:cs="Calibri"/>
          <w:color w:val="223267"/>
          <w:sz w:val="22"/>
          <w:szCs w:val="22"/>
        </w:rPr>
        <w:t>Des élections générales se tiendront le 5</w:t>
      </w:r>
      <w:r w:rsidR="00470158">
        <w:rPr>
          <w:rFonts w:ascii="Calibri" w:hAnsi="Calibri" w:cs="Calibri"/>
          <w:color w:val="223267"/>
          <w:sz w:val="22"/>
          <w:szCs w:val="22"/>
        </w:rPr>
        <w:t> </w:t>
      </w:r>
      <w:r w:rsidR="006014F3" w:rsidRPr="00135212">
        <w:rPr>
          <w:rFonts w:ascii="Calibri" w:hAnsi="Calibri" w:cs="Calibri"/>
          <w:color w:val="223267"/>
          <w:sz w:val="22"/>
          <w:szCs w:val="22"/>
        </w:rPr>
        <w:t>octobre (1er tour de l’élection présidentielle, élection des gouverneurs d’Etats, élections législatives) et le 2</w:t>
      </w:r>
      <w:r w:rsidR="00470158">
        <w:rPr>
          <w:rFonts w:ascii="Calibri" w:hAnsi="Calibri" w:cs="Calibri"/>
          <w:color w:val="223267"/>
          <w:sz w:val="22"/>
          <w:szCs w:val="22"/>
        </w:rPr>
        <w:t> </w:t>
      </w:r>
      <w:r w:rsidR="006014F3" w:rsidRPr="00135212">
        <w:rPr>
          <w:rFonts w:ascii="Calibri" w:hAnsi="Calibri" w:cs="Calibri"/>
          <w:color w:val="223267"/>
          <w:sz w:val="22"/>
          <w:szCs w:val="22"/>
        </w:rPr>
        <w:t>novembre (2nd tour de l’élection présidentielle). A l’occasion de cette période électorale intense marquée par le décès brutal du candidat du Parti socialiste brés</w:t>
      </w:r>
      <w:r w:rsidR="006014F3" w:rsidRPr="00135212">
        <w:rPr>
          <w:rFonts w:ascii="Calibri" w:hAnsi="Calibri" w:cs="Calibri"/>
          <w:color w:val="223267"/>
          <w:sz w:val="22"/>
          <w:szCs w:val="22"/>
        </w:rPr>
        <w:t>i</w:t>
      </w:r>
      <w:r w:rsidR="006014F3" w:rsidRPr="00135212">
        <w:rPr>
          <w:rFonts w:ascii="Calibri" w:hAnsi="Calibri" w:cs="Calibri"/>
          <w:color w:val="223267"/>
          <w:sz w:val="22"/>
          <w:szCs w:val="22"/>
        </w:rPr>
        <w:t xml:space="preserve">lien (centre-gauche libéral) Eduardo Campos et son remplacement par l’ancienne ministre écologiste et évangéliste Marina Silva (actuellement donnée possible vainqueur au second tour face à </w:t>
      </w:r>
      <w:proofErr w:type="spellStart"/>
      <w:r w:rsidR="006014F3" w:rsidRPr="00135212">
        <w:rPr>
          <w:rFonts w:ascii="Calibri" w:hAnsi="Calibri" w:cs="Calibri"/>
          <w:color w:val="223267"/>
          <w:sz w:val="22"/>
          <w:szCs w:val="22"/>
        </w:rPr>
        <w:t>Dilma</w:t>
      </w:r>
      <w:proofErr w:type="spellEnd"/>
      <w:r w:rsidR="006014F3" w:rsidRPr="00135212">
        <w:rPr>
          <w:rFonts w:ascii="Calibri" w:hAnsi="Calibri" w:cs="Calibri"/>
          <w:color w:val="223267"/>
          <w:sz w:val="22"/>
          <w:szCs w:val="22"/>
        </w:rPr>
        <w:t xml:space="preserve"> </w:t>
      </w:r>
      <w:proofErr w:type="spellStart"/>
      <w:r w:rsidR="006014F3" w:rsidRPr="00135212">
        <w:rPr>
          <w:rFonts w:ascii="Calibri" w:hAnsi="Calibri" w:cs="Calibri"/>
          <w:color w:val="223267"/>
          <w:sz w:val="22"/>
          <w:szCs w:val="22"/>
        </w:rPr>
        <w:t>Rousseff</w:t>
      </w:r>
      <w:proofErr w:type="spellEnd"/>
      <w:r w:rsidR="006014F3" w:rsidRPr="00135212">
        <w:rPr>
          <w:rFonts w:ascii="Calibri" w:hAnsi="Calibri" w:cs="Calibri"/>
          <w:color w:val="223267"/>
          <w:sz w:val="22"/>
          <w:szCs w:val="22"/>
        </w:rPr>
        <w:t xml:space="preserve"> par certains sondages et dont le programme d’inspiration nettement libérale est connu : indépendance de la Banque centrale,  réduction de l’investissement du pays dans le secteur énergétique (notamment dans les gisements de pétrole « </w:t>
      </w:r>
      <w:proofErr w:type="spellStart"/>
      <w:r w:rsidR="006014F3" w:rsidRPr="00135212">
        <w:rPr>
          <w:rFonts w:ascii="Calibri" w:hAnsi="Calibri" w:cs="Calibri"/>
          <w:color w:val="223267"/>
          <w:sz w:val="22"/>
          <w:szCs w:val="22"/>
        </w:rPr>
        <w:t>présal</w:t>
      </w:r>
      <w:proofErr w:type="spellEnd"/>
      <w:r w:rsidR="006014F3" w:rsidRPr="00135212">
        <w:rPr>
          <w:rFonts w:ascii="Calibri" w:hAnsi="Calibri" w:cs="Calibri"/>
          <w:color w:val="223267"/>
          <w:sz w:val="22"/>
          <w:szCs w:val="22"/>
        </w:rPr>
        <w:t xml:space="preserve"> »), désinvestissement du Mercosur (celui-ci étant peu à peu condamné à être remplacé par des accords bilatéraux), le Mouvement des travailleurs ruraux sans terre (MST) formule cinq revendications majeures destinées à l’ensemble des candidats et des partis politiques brésiliens. L’une d’entre elles concerne la demande d’élection d’une </w:t>
      </w:r>
      <w:r w:rsidR="006014F3" w:rsidRPr="00135212">
        <w:rPr>
          <w:rFonts w:ascii="Calibri" w:hAnsi="Calibri" w:cs="Calibri"/>
          <w:color w:val="223267"/>
          <w:sz w:val="22"/>
          <w:szCs w:val="22"/>
        </w:rPr>
        <w:lastRenderedPageBreak/>
        <w:t>assemblée constituante visant à refonder intégral</w:t>
      </w:r>
      <w:r w:rsidR="006014F3" w:rsidRPr="00135212">
        <w:rPr>
          <w:rFonts w:ascii="Calibri" w:hAnsi="Calibri" w:cs="Calibri"/>
          <w:color w:val="223267"/>
          <w:sz w:val="22"/>
          <w:szCs w:val="22"/>
        </w:rPr>
        <w:t>e</w:t>
      </w:r>
      <w:r w:rsidR="006014F3" w:rsidRPr="00135212">
        <w:rPr>
          <w:rFonts w:ascii="Calibri" w:hAnsi="Calibri" w:cs="Calibri"/>
          <w:color w:val="223267"/>
          <w:sz w:val="22"/>
          <w:szCs w:val="22"/>
        </w:rPr>
        <w:t>ment un système politique national financé à 90 % par le secteur privé et dans lequel les femmes, les jeunes, les noirs où les indiens ne sont quasiment pas repr</w:t>
      </w:r>
      <w:r w:rsidR="006014F3" w:rsidRPr="00135212">
        <w:rPr>
          <w:rFonts w:ascii="Calibri" w:hAnsi="Calibri" w:cs="Calibri"/>
          <w:color w:val="223267"/>
          <w:sz w:val="22"/>
          <w:szCs w:val="22"/>
        </w:rPr>
        <w:t>é</w:t>
      </w:r>
      <w:r w:rsidR="006014F3" w:rsidRPr="00135212">
        <w:rPr>
          <w:rFonts w:ascii="Calibri" w:hAnsi="Calibri" w:cs="Calibri"/>
          <w:color w:val="223267"/>
          <w:sz w:val="22"/>
          <w:szCs w:val="22"/>
        </w:rPr>
        <w:t>sentés, tandis que 70 % des députés et des sénateurs du pays sont directement liés aux entreprises et aux grands propriétaires terriens (« fazendeiros »). Cette revendication s’inscrit dans le cadre de l’organisation d’une campagne lancée par une coordination nationale regroupant plus de 400 organisations et mouvements sociaux du pays-continent.</w:t>
      </w:r>
    </w:p>
    <w:p w:rsidR="006014F3" w:rsidRPr="006014F3" w:rsidRDefault="006014F3" w:rsidP="006014F3">
      <w:pPr>
        <w:widowControl/>
        <w:adjustRightInd/>
        <w:spacing w:line="240" w:lineRule="auto"/>
        <w:textAlignment w:val="auto"/>
        <w:rPr>
          <w:rFonts w:ascii="Calibri" w:hAnsi="Calibri" w:cs="Calibri"/>
          <w:sz w:val="22"/>
          <w:szCs w:val="22"/>
        </w:rPr>
      </w:pPr>
    </w:p>
    <w:p w:rsidR="003711CF" w:rsidRPr="00135212" w:rsidRDefault="001471C4" w:rsidP="006014F3">
      <w:pPr>
        <w:widowControl/>
        <w:adjustRightInd/>
        <w:spacing w:line="276" w:lineRule="auto"/>
        <w:textAlignment w:val="auto"/>
        <w:rPr>
          <w:rFonts w:ascii="Calibri" w:hAnsi="Calibri" w:cs="Calibri"/>
          <w:color w:val="223267"/>
          <w:sz w:val="22"/>
          <w:szCs w:val="22"/>
        </w:rPr>
      </w:pPr>
      <w:r>
        <w:rPr>
          <w:rFonts w:ascii="Calibri" w:hAnsi="Calibri" w:cs="Calibri"/>
          <w:b/>
          <w:color w:val="CC0001"/>
          <w:sz w:val="22"/>
          <w:szCs w:val="22"/>
        </w:rPr>
        <w:t>● </w:t>
      </w:r>
      <w:r w:rsidR="006014F3" w:rsidRPr="00871636">
        <w:rPr>
          <w:rFonts w:ascii="Calibri" w:eastAsia="Calibri" w:hAnsi="Calibri" w:cs="Calibri"/>
          <w:b/>
          <w:color w:val="CC0001"/>
          <w:sz w:val="22"/>
          <w:szCs w:val="22"/>
          <w:u w:val="single"/>
          <w:lang w:eastAsia="en-US"/>
        </w:rPr>
        <w:t>ARGENTINE</w:t>
      </w:r>
      <w:r w:rsidR="006014F3" w:rsidRPr="00470158">
        <w:rPr>
          <w:rFonts w:ascii="Calibri" w:eastAsia="Calibri" w:hAnsi="Calibri" w:cs="Calibri"/>
          <w:b/>
          <w:color w:val="CC0001"/>
          <w:sz w:val="22"/>
          <w:szCs w:val="22"/>
          <w:lang w:eastAsia="en-US"/>
        </w:rPr>
        <w:t> :</w:t>
      </w:r>
      <w:r w:rsidR="006014F3" w:rsidRPr="006014F3">
        <w:rPr>
          <w:rFonts w:ascii="Calibri" w:hAnsi="Calibri" w:cs="Calibri"/>
          <w:sz w:val="22"/>
          <w:szCs w:val="22"/>
        </w:rPr>
        <w:t xml:space="preserve"> </w:t>
      </w:r>
      <w:r w:rsidR="006014F3" w:rsidRPr="00135212">
        <w:rPr>
          <w:rFonts w:ascii="Calibri" w:hAnsi="Calibri" w:cs="Calibri"/>
          <w:color w:val="223267"/>
          <w:sz w:val="22"/>
          <w:szCs w:val="22"/>
        </w:rPr>
        <w:t>Cristina Kirchner, la présidente arge</w:t>
      </w:r>
      <w:r w:rsidR="006014F3" w:rsidRPr="00135212">
        <w:rPr>
          <w:rFonts w:ascii="Calibri" w:hAnsi="Calibri" w:cs="Calibri"/>
          <w:color w:val="223267"/>
          <w:sz w:val="22"/>
          <w:szCs w:val="22"/>
        </w:rPr>
        <w:t>n</w:t>
      </w:r>
      <w:r w:rsidR="006014F3" w:rsidRPr="00135212">
        <w:rPr>
          <w:rFonts w:ascii="Calibri" w:hAnsi="Calibri" w:cs="Calibri"/>
          <w:color w:val="223267"/>
          <w:sz w:val="22"/>
          <w:szCs w:val="22"/>
        </w:rPr>
        <w:t>tine, a dénoncé à la tribune de l'ONU le "harcèlement" des fonds "vautours" dans le litige sur sa dette et acc</w:t>
      </w:r>
      <w:r w:rsidR="006014F3" w:rsidRPr="00135212">
        <w:rPr>
          <w:rFonts w:ascii="Calibri" w:hAnsi="Calibri" w:cs="Calibri"/>
          <w:color w:val="223267"/>
          <w:sz w:val="22"/>
          <w:szCs w:val="22"/>
        </w:rPr>
        <w:t>u</w:t>
      </w:r>
      <w:r w:rsidR="006014F3" w:rsidRPr="00135212">
        <w:rPr>
          <w:rFonts w:ascii="Calibri" w:hAnsi="Calibri" w:cs="Calibri"/>
          <w:color w:val="223267"/>
          <w:sz w:val="22"/>
          <w:szCs w:val="22"/>
        </w:rPr>
        <w:t>sé le système judiciaire américain de "complicité". Le processus de désendettement du pays, conclu avec 93% des créanciers après la faillite de 2001, chancelle depuis que la justice américaine a ordonné à Buenos Aires de verser 100% de la valeur initiale des bons à des fonds "vautours" minoritaires. Le paiement des créa</w:t>
      </w:r>
      <w:r w:rsidR="006014F3" w:rsidRPr="00135212">
        <w:rPr>
          <w:rFonts w:ascii="Calibri" w:hAnsi="Calibri" w:cs="Calibri"/>
          <w:color w:val="223267"/>
          <w:sz w:val="22"/>
          <w:szCs w:val="22"/>
        </w:rPr>
        <w:t>n</w:t>
      </w:r>
      <w:r w:rsidR="006014F3" w:rsidRPr="00135212">
        <w:rPr>
          <w:rFonts w:ascii="Calibri" w:hAnsi="Calibri" w:cs="Calibri"/>
          <w:color w:val="223267"/>
          <w:sz w:val="22"/>
          <w:szCs w:val="22"/>
        </w:rPr>
        <w:t xml:space="preserve">ciers du pays a même été bloqué tant que ce jugement n'est pas exécuté par Buenos Aires, contraignant le pays à se déclarer en </w:t>
      </w:r>
      <w:hyperlink r:id="rId22" w:anchor="xtor=SEC-3168" w:tooltip="Définition de Défaut de paiement" w:history="1">
        <w:r w:rsidR="006014F3" w:rsidRPr="00135212">
          <w:rPr>
            <w:rFonts w:ascii="Calibri" w:hAnsi="Calibri" w:cs="Calibri"/>
            <w:color w:val="223267"/>
            <w:sz w:val="22"/>
            <w:szCs w:val="22"/>
            <w:u w:val="single"/>
          </w:rPr>
          <w:t>défaut de paiement</w:t>
        </w:r>
      </w:hyperlink>
      <w:r w:rsidR="006014F3" w:rsidRPr="00135212">
        <w:rPr>
          <w:rFonts w:ascii="Calibri" w:hAnsi="Calibri" w:cs="Calibri"/>
          <w:color w:val="223267"/>
          <w:sz w:val="22"/>
          <w:szCs w:val="22"/>
        </w:rPr>
        <w:t xml:space="preserve"> partiel fin juillet. Les fonds vautours ont eu gain de cause en pr</w:t>
      </w:r>
      <w:r w:rsidR="006014F3" w:rsidRPr="00135212">
        <w:rPr>
          <w:rFonts w:ascii="Calibri" w:hAnsi="Calibri" w:cs="Calibri"/>
          <w:color w:val="223267"/>
          <w:sz w:val="22"/>
          <w:szCs w:val="22"/>
        </w:rPr>
        <w:t>o</w:t>
      </w:r>
      <w:r w:rsidR="006014F3" w:rsidRPr="00135212">
        <w:rPr>
          <w:rFonts w:ascii="Calibri" w:hAnsi="Calibri" w:cs="Calibri"/>
          <w:color w:val="223267"/>
          <w:sz w:val="22"/>
          <w:szCs w:val="22"/>
        </w:rPr>
        <w:t xml:space="preserve">fitant de la "complicité du système judiciaire américain", dont la compétence provient du fait que les bons avaient été émis à New </w:t>
      </w:r>
      <w:proofErr w:type="spellStart"/>
      <w:r w:rsidR="006014F3" w:rsidRPr="00135212">
        <w:rPr>
          <w:rFonts w:ascii="Calibri" w:hAnsi="Calibri" w:cs="Calibri"/>
          <w:color w:val="223267"/>
          <w:sz w:val="22"/>
          <w:szCs w:val="22"/>
        </w:rPr>
        <w:t>York.Cristina</w:t>
      </w:r>
      <w:proofErr w:type="spellEnd"/>
      <w:r w:rsidR="006014F3" w:rsidRPr="00135212">
        <w:rPr>
          <w:rFonts w:ascii="Calibri" w:hAnsi="Calibri" w:cs="Calibri"/>
          <w:color w:val="223267"/>
          <w:sz w:val="22"/>
          <w:szCs w:val="22"/>
        </w:rPr>
        <w:t xml:space="preserve"> Kirchner a salué l'adoption récente par l'assemblée générale de l'ONU d'un texte visant à protéger les restructurations de dette souveraine, malgré l'abstention ou l'oppos</w:t>
      </w:r>
      <w:r w:rsidR="006014F3" w:rsidRPr="00135212">
        <w:rPr>
          <w:rFonts w:ascii="Calibri" w:hAnsi="Calibri" w:cs="Calibri"/>
          <w:color w:val="223267"/>
          <w:sz w:val="22"/>
          <w:szCs w:val="22"/>
        </w:rPr>
        <w:t>i</w:t>
      </w:r>
      <w:r w:rsidR="006014F3" w:rsidRPr="00135212">
        <w:rPr>
          <w:rFonts w:ascii="Calibri" w:hAnsi="Calibri" w:cs="Calibri"/>
          <w:color w:val="223267"/>
          <w:sz w:val="22"/>
          <w:szCs w:val="22"/>
        </w:rPr>
        <w:t>tion de plusieurs pays développés (Etats-Unis, Royaume-Uni, Allemagne...)</w:t>
      </w:r>
    </w:p>
    <w:p w:rsidR="00135212" w:rsidRDefault="00135212">
      <w:pPr>
        <w:widowControl/>
        <w:adjustRightInd/>
        <w:spacing w:line="240" w:lineRule="auto"/>
        <w:jc w:val="left"/>
        <w:textAlignment w:val="auto"/>
        <w:rPr>
          <w:rFonts w:ascii="Calibri" w:hAnsi="Calibri" w:cs="Calibri"/>
          <w:sz w:val="22"/>
          <w:szCs w:val="22"/>
        </w:rPr>
        <w:sectPr w:rsidR="00135212" w:rsidSect="00135212">
          <w:headerReference w:type="default" r:id="rId23"/>
          <w:footerReference w:type="default" r:id="rId24"/>
          <w:type w:val="continuous"/>
          <w:pgSz w:w="11906" w:h="16838"/>
          <w:pgMar w:top="567" w:right="737" w:bottom="360" w:left="737" w:header="360" w:footer="491" w:gutter="0"/>
          <w:cols w:num="2" w:sep="1" w:space="454"/>
          <w:docGrid w:linePitch="360"/>
        </w:sectPr>
      </w:pPr>
    </w:p>
    <w:p w:rsidR="006014F3" w:rsidRPr="00591BBC" w:rsidRDefault="006014F3" w:rsidP="006014F3">
      <w:pPr>
        <w:widowControl/>
        <w:adjustRightInd/>
        <w:spacing w:line="276" w:lineRule="auto"/>
        <w:textAlignment w:val="auto"/>
        <w:rPr>
          <w:rFonts w:ascii="Calibri" w:hAnsi="Calibri" w:cs="Calibri"/>
          <w:sz w:val="6"/>
          <w:szCs w:val="6"/>
        </w:rPr>
      </w:pPr>
    </w:p>
    <w:p w:rsidR="003711CF" w:rsidRPr="00075907" w:rsidRDefault="005D1875" w:rsidP="003711CF">
      <w:pPr>
        <w:shd w:val="clear" w:color="auto" w:fill="CCCCCC"/>
        <w:spacing w:line="240" w:lineRule="auto"/>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PRÉPROGRAMME DES 11èmes</w:t>
      </w:r>
      <w:r w:rsidR="003711CF">
        <w:rPr>
          <w:rFonts w:ascii="Arial" w:hAnsi="Arial" w:cs="Arial"/>
          <w:b/>
          <w:bCs/>
          <w:color w:val="CC0001"/>
          <w:sz w:val="44"/>
          <w:szCs w:val="44"/>
          <w:shd w:val="clear" w:color="auto" w:fill="CCCCCC"/>
        </w:rPr>
        <w:t>VENDÉMIARES</w:t>
      </w:r>
    </w:p>
    <w:p w:rsidR="00D32FFC" w:rsidRPr="00D32FFC" w:rsidRDefault="00D32FFC" w:rsidP="00AF6E13">
      <w:pPr>
        <w:widowControl/>
        <w:adjustRightInd/>
        <w:spacing w:line="276" w:lineRule="auto"/>
        <w:textAlignment w:val="auto"/>
        <w:rPr>
          <w:rFonts w:ascii="Calibri" w:eastAsia="Calibri" w:hAnsi="Calibri"/>
          <w:i/>
          <w:color w:val="223267"/>
          <w:sz w:val="8"/>
          <w:szCs w:val="8"/>
          <w:lang w:eastAsia="en-US"/>
        </w:rPr>
      </w:pPr>
    </w:p>
    <w:p w:rsidR="00AF6E13" w:rsidRPr="00D32FFC" w:rsidRDefault="00AF6E13" w:rsidP="00AF6E13">
      <w:pPr>
        <w:widowControl/>
        <w:adjustRightInd/>
        <w:spacing w:line="276" w:lineRule="auto"/>
        <w:textAlignment w:val="auto"/>
        <w:rPr>
          <w:rFonts w:ascii="Calibri" w:eastAsia="Calibri" w:hAnsi="Calibri"/>
          <w:b/>
          <w:i/>
          <w:color w:val="223267"/>
          <w:lang w:eastAsia="en-US"/>
        </w:rPr>
      </w:pPr>
      <w:r w:rsidRPr="00D32FFC">
        <w:rPr>
          <w:rFonts w:ascii="Calibri" w:eastAsia="Calibri" w:hAnsi="Calibri"/>
          <w:b/>
          <w:i/>
          <w:color w:val="223267"/>
          <w:lang w:eastAsia="en-US"/>
        </w:rPr>
        <w:t>Compte tenu de l’importance des sujets qui seront traités et de notre volonté de faire intervenir un maximum d’invités politiques, syndicaux et associati</w:t>
      </w:r>
      <w:r w:rsidR="005D1875">
        <w:rPr>
          <w:rFonts w:ascii="Calibri" w:eastAsia="Calibri" w:hAnsi="Calibri"/>
          <w:b/>
          <w:i/>
          <w:color w:val="223267"/>
          <w:lang w:eastAsia="en-US"/>
        </w:rPr>
        <w:t>fs</w:t>
      </w:r>
      <w:r w:rsidRPr="00D32FFC">
        <w:rPr>
          <w:rFonts w:ascii="Calibri" w:eastAsia="Calibri" w:hAnsi="Calibri"/>
          <w:b/>
          <w:i/>
          <w:color w:val="223267"/>
          <w:lang w:eastAsia="en-US"/>
        </w:rPr>
        <w:t>, nos 11èmes Vendémiaires se dérouleront cette fois sur deux jours en province et à Paris pour faciliter la participation du plus grand nombre.</w:t>
      </w:r>
    </w:p>
    <w:p w:rsidR="00AF6E13" w:rsidRPr="005D1875" w:rsidRDefault="00AF6E13" w:rsidP="007919A3">
      <w:pPr>
        <w:widowControl/>
        <w:adjustRightInd/>
        <w:spacing w:line="276" w:lineRule="auto"/>
        <w:jc w:val="left"/>
        <w:textAlignment w:val="auto"/>
        <w:rPr>
          <w:rFonts w:ascii="Calibri" w:eastAsia="Calibri" w:hAnsi="Calibri"/>
          <w:color w:val="223267"/>
          <w:sz w:val="6"/>
          <w:szCs w:val="6"/>
          <w:lang w:eastAsia="en-US"/>
        </w:rPr>
      </w:pPr>
    </w:p>
    <w:p w:rsidR="007919A3" w:rsidRDefault="00D32FFC" w:rsidP="007919A3">
      <w:pPr>
        <w:widowControl/>
        <w:adjustRightInd/>
        <w:spacing w:line="276" w:lineRule="auto"/>
        <w:jc w:val="left"/>
        <w:textAlignment w:val="auto"/>
        <w:rPr>
          <w:rFonts w:ascii="Calibri" w:eastAsia="Calibri" w:hAnsi="Calibri"/>
          <w:b/>
          <w:bCs/>
          <w:color w:val="CC0001"/>
          <w:sz w:val="36"/>
          <w:szCs w:val="36"/>
          <w:u w:val="single"/>
          <w:lang w:eastAsia="en-US"/>
        </w:rPr>
      </w:pPr>
      <w:r w:rsidRPr="00D32FFC">
        <w:rPr>
          <w:rFonts w:ascii="Calibri" w:eastAsia="Calibri" w:hAnsi="Calibri"/>
          <w:b/>
          <w:bCs/>
          <w:color w:val="CC0001"/>
          <w:sz w:val="36"/>
          <w:szCs w:val="36"/>
          <w:lang w:eastAsia="en-US"/>
        </w:rPr>
        <w:sym w:font="Wingdings" w:char="F0E8"/>
      </w:r>
      <w:r w:rsidRPr="00D32FFC">
        <w:rPr>
          <w:rFonts w:ascii="Calibri" w:eastAsia="Calibri" w:hAnsi="Calibri"/>
          <w:b/>
          <w:bCs/>
          <w:color w:val="CC0001"/>
          <w:sz w:val="36"/>
          <w:szCs w:val="36"/>
          <w:lang w:eastAsia="en-US"/>
        </w:rPr>
        <w:t> </w:t>
      </w:r>
      <w:r w:rsidR="007919A3" w:rsidRPr="00D32FFC">
        <w:rPr>
          <w:rFonts w:ascii="Calibri" w:eastAsia="Calibri" w:hAnsi="Calibri"/>
          <w:b/>
          <w:bCs/>
          <w:color w:val="CC0001"/>
          <w:sz w:val="36"/>
          <w:szCs w:val="36"/>
          <w:u w:val="single"/>
          <w:lang w:eastAsia="en-US"/>
        </w:rPr>
        <w:t>Acte I</w:t>
      </w:r>
      <w:r w:rsidR="00A57139" w:rsidRPr="00D32FFC">
        <w:rPr>
          <w:rFonts w:ascii="Calibri" w:eastAsia="Calibri" w:hAnsi="Calibri"/>
          <w:b/>
          <w:bCs/>
          <w:color w:val="CC0001"/>
          <w:sz w:val="36"/>
          <w:szCs w:val="36"/>
          <w:u w:val="single"/>
          <w:lang w:eastAsia="en-US"/>
        </w:rPr>
        <w:t> :</w:t>
      </w:r>
      <w:r w:rsidR="007919A3" w:rsidRPr="00D32FFC">
        <w:rPr>
          <w:rFonts w:ascii="Calibri" w:eastAsia="Calibri" w:hAnsi="Calibri"/>
          <w:b/>
          <w:bCs/>
          <w:color w:val="CC0001"/>
          <w:sz w:val="36"/>
          <w:szCs w:val="36"/>
          <w:u w:val="single"/>
          <w:lang w:eastAsia="en-US"/>
        </w:rPr>
        <w:t xml:space="preserve"> samedi 13 décembre à </w:t>
      </w:r>
      <w:r w:rsidR="005D1875">
        <w:rPr>
          <w:rFonts w:ascii="Calibri" w:eastAsia="Calibri" w:hAnsi="Calibri"/>
          <w:b/>
          <w:bCs/>
          <w:color w:val="CC0001"/>
          <w:sz w:val="36"/>
          <w:szCs w:val="36"/>
          <w:u w:val="single"/>
          <w:lang w:eastAsia="en-US"/>
        </w:rPr>
        <w:t>LILLE</w:t>
      </w:r>
    </w:p>
    <w:p w:rsidR="005D1875" w:rsidRPr="005D1875" w:rsidRDefault="005D1875" w:rsidP="005D1875">
      <w:pPr>
        <w:widowControl/>
        <w:tabs>
          <w:tab w:val="left" w:pos="567"/>
        </w:tabs>
        <w:adjustRightInd/>
        <w:spacing w:line="276" w:lineRule="auto"/>
        <w:ind w:left="567" w:hanging="567"/>
        <w:jc w:val="left"/>
        <w:textAlignment w:val="auto"/>
        <w:rPr>
          <w:rFonts w:ascii="Calibri" w:eastAsia="Calibri" w:hAnsi="Calibri"/>
          <w:bCs/>
          <w:i/>
          <w:color w:val="223267"/>
          <w:lang w:eastAsia="en-US"/>
        </w:rPr>
      </w:pPr>
      <w:r w:rsidRPr="005D1875">
        <w:rPr>
          <w:rFonts w:ascii="Calibri" w:eastAsia="Calibri" w:hAnsi="Calibri"/>
          <w:bCs/>
          <w:color w:val="223267"/>
          <w:sz w:val="36"/>
          <w:szCs w:val="36"/>
          <w:lang w:eastAsia="en-US"/>
        </w:rPr>
        <w:tab/>
      </w:r>
      <w:r w:rsidRPr="005D1875">
        <w:rPr>
          <w:rFonts w:ascii="Calibri" w:eastAsia="Calibri" w:hAnsi="Calibri"/>
          <w:bCs/>
          <w:i/>
          <w:color w:val="223267"/>
          <w:lang w:eastAsia="en-US"/>
        </w:rPr>
        <w:t xml:space="preserve">(Mairie de quartier de </w:t>
      </w:r>
      <w:proofErr w:type="spellStart"/>
      <w:r w:rsidRPr="005D1875">
        <w:rPr>
          <w:rFonts w:ascii="Calibri" w:eastAsia="Calibri" w:hAnsi="Calibri"/>
          <w:bCs/>
          <w:i/>
          <w:color w:val="223267"/>
          <w:lang w:eastAsia="en-US"/>
        </w:rPr>
        <w:t>Fives</w:t>
      </w:r>
      <w:proofErr w:type="spellEnd"/>
      <w:r w:rsidRPr="005D1875">
        <w:rPr>
          <w:rFonts w:ascii="Calibri" w:eastAsia="Calibri" w:hAnsi="Calibri"/>
          <w:bCs/>
          <w:i/>
          <w:color w:val="223267"/>
          <w:lang w:eastAsia="en-US"/>
        </w:rPr>
        <w:t xml:space="preserve"> – 127 ter rue Pierre-Legrand – Métro </w:t>
      </w:r>
      <w:proofErr w:type="spellStart"/>
      <w:r w:rsidRPr="005D1875">
        <w:rPr>
          <w:rFonts w:ascii="Calibri" w:eastAsia="Calibri" w:hAnsi="Calibri"/>
          <w:bCs/>
          <w:i/>
          <w:color w:val="223267"/>
          <w:lang w:eastAsia="en-US"/>
        </w:rPr>
        <w:t>Fives</w:t>
      </w:r>
      <w:proofErr w:type="spellEnd"/>
      <w:r w:rsidRPr="005D1875">
        <w:rPr>
          <w:rFonts w:ascii="Calibri" w:eastAsia="Calibri" w:hAnsi="Calibri"/>
          <w:bCs/>
          <w:i/>
          <w:color w:val="223267"/>
          <w:lang w:eastAsia="en-US"/>
        </w:rPr>
        <w:t xml:space="preserve"> – Ligne CHR/4 Cantons – 2 stations depuis la gare SNCF Lille Flandres)</w:t>
      </w:r>
    </w:p>
    <w:p w:rsidR="007919A3" w:rsidRPr="005D1875" w:rsidRDefault="005D1875" w:rsidP="00544994">
      <w:pPr>
        <w:widowControl/>
        <w:pBdr>
          <w:top w:val="single" w:sz="4" w:space="1" w:color="auto"/>
          <w:left w:val="single" w:sz="4" w:space="4" w:color="auto"/>
          <w:bottom w:val="single" w:sz="4" w:space="1" w:color="auto"/>
          <w:right w:val="single" w:sz="4" w:space="4" w:color="auto"/>
        </w:pBdr>
        <w:adjustRightInd/>
        <w:spacing w:line="276" w:lineRule="auto"/>
        <w:jc w:val="center"/>
        <w:textAlignment w:val="auto"/>
        <w:rPr>
          <w:rFonts w:ascii="Calibri" w:eastAsia="Calibri" w:hAnsi="Calibri"/>
          <w:b/>
          <w:i/>
          <w:color w:val="223267"/>
          <w:sz w:val="36"/>
          <w:szCs w:val="36"/>
          <w:lang w:eastAsia="en-US"/>
        </w:rPr>
      </w:pPr>
      <w:r w:rsidRPr="005D1875">
        <w:rPr>
          <w:rFonts w:ascii="Calibri" w:eastAsia="Calibri" w:hAnsi="Calibri"/>
          <w:b/>
          <w:i/>
          <w:color w:val="223267"/>
          <w:sz w:val="36"/>
          <w:szCs w:val="36"/>
          <w:lang w:eastAsia="en-US"/>
        </w:rPr>
        <w:t>« </w:t>
      </w:r>
      <w:r w:rsidR="007919A3" w:rsidRPr="005D1875">
        <w:rPr>
          <w:rFonts w:ascii="Calibri" w:eastAsia="Calibri" w:hAnsi="Calibri"/>
          <w:b/>
          <w:i/>
          <w:color w:val="223267"/>
          <w:sz w:val="36"/>
          <w:szCs w:val="36"/>
          <w:lang w:eastAsia="en-US"/>
        </w:rPr>
        <w:t>Créer les conditions d’une véritable politique de gauche</w:t>
      </w:r>
      <w:r w:rsidRPr="005D1875">
        <w:rPr>
          <w:rFonts w:ascii="Calibri" w:eastAsia="Calibri" w:hAnsi="Calibri"/>
          <w:b/>
          <w:i/>
          <w:color w:val="223267"/>
          <w:sz w:val="36"/>
          <w:szCs w:val="36"/>
          <w:lang w:eastAsia="en-US"/>
        </w:rPr>
        <w:t> »</w:t>
      </w:r>
    </w:p>
    <w:p w:rsidR="005D1875" w:rsidRPr="005D1875" w:rsidRDefault="005D1875" w:rsidP="005D1875">
      <w:pPr>
        <w:pStyle w:val="yiv6804754133msonormal"/>
        <w:spacing w:before="0" w:beforeAutospacing="0" w:after="0" w:afterAutospacing="0"/>
        <w:jc w:val="both"/>
        <w:rPr>
          <w:rFonts w:asciiTheme="minorHAnsi" w:hAnsiTheme="minorHAnsi"/>
          <w:color w:val="223267"/>
        </w:rPr>
      </w:pPr>
      <w:r w:rsidRPr="005D1875">
        <w:rPr>
          <w:rFonts w:asciiTheme="minorHAnsi" w:hAnsiTheme="minorHAnsi"/>
          <w:b/>
          <w:color w:val="223267"/>
        </w:rPr>
        <w:t>Intervenants pressentis :</w:t>
      </w:r>
      <w:r w:rsidRPr="005D1875">
        <w:rPr>
          <w:rFonts w:asciiTheme="minorHAnsi" w:hAnsiTheme="minorHAnsi"/>
          <w:color w:val="223267"/>
        </w:rPr>
        <w:t xml:space="preserve"> quelqu’un de Solidaires / </w:t>
      </w:r>
      <w:r w:rsidRPr="005D1875">
        <w:rPr>
          <w:rFonts w:asciiTheme="minorHAnsi" w:hAnsiTheme="minorHAnsi"/>
          <w:b/>
          <w:color w:val="223267"/>
        </w:rPr>
        <w:t xml:space="preserve">Patrick Le </w:t>
      </w:r>
      <w:proofErr w:type="spellStart"/>
      <w:r w:rsidRPr="005D1875">
        <w:rPr>
          <w:rFonts w:asciiTheme="minorHAnsi" w:hAnsiTheme="minorHAnsi"/>
          <w:b/>
          <w:color w:val="223267"/>
        </w:rPr>
        <w:t>Hyaric</w:t>
      </w:r>
      <w:proofErr w:type="spellEnd"/>
      <w:r w:rsidRPr="005D1875">
        <w:rPr>
          <w:rFonts w:asciiTheme="minorHAnsi" w:hAnsiTheme="minorHAnsi"/>
          <w:color w:val="223267"/>
        </w:rPr>
        <w:t xml:space="preserve"> (PCF) / </w:t>
      </w:r>
      <w:r w:rsidRPr="005D1875">
        <w:rPr>
          <w:rFonts w:asciiTheme="minorHAnsi" w:hAnsiTheme="minorHAnsi"/>
          <w:b/>
          <w:color w:val="223267"/>
        </w:rPr>
        <w:t xml:space="preserve">Claude </w:t>
      </w:r>
      <w:proofErr w:type="spellStart"/>
      <w:r w:rsidRPr="005D1875">
        <w:rPr>
          <w:rFonts w:asciiTheme="minorHAnsi" w:hAnsiTheme="minorHAnsi"/>
          <w:b/>
          <w:color w:val="223267"/>
        </w:rPr>
        <w:t>Nicolet</w:t>
      </w:r>
      <w:proofErr w:type="spellEnd"/>
      <w:r w:rsidRPr="005D1875">
        <w:rPr>
          <w:rFonts w:asciiTheme="minorHAnsi" w:hAnsiTheme="minorHAnsi"/>
          <w:color w:val="223267"/>
        </w:rPr>
        <w:t xml:space="preserve"> (MRC) / </w:t>
      </w:r>
      <w:r w:rsidRPr="005D1875">
        <w:rPr>
          <w:rFonts w:asciiTheme="minorHAnsi" w:hAnsiTheme="minorHAnsi"/>
          <w:b/>
          <w:color w:val="223267"/>
        </w:rPr>
        <w:t>D</w:t>
      </w:r>
      <w:r w:rsidRPr="005D1875">
        <w:rPr>
          <w:rFonts w:asciiTheme="minorHAnsi" w:hAnsiTheme="minorHAnsi"/>
          <w:b/>
          <w:color w:val="223267"/>
        </w:rPr>
        <w:t>e</w:t>
      </w:r>
      <w:r w:rsidRPr="005D1875">
        <w:rPr>
          <w:rFonts w:asciiTheme="minorHAnsi" w:hAnsiTheme="minorHAnsi"/>
          <w:b/>
          <w:color w:val="223267"/>
        </w:rPr>
        <w:t>nis Thomas</w:t>
      </w:r>
      <w:r w:rsidRPr="005D1875">
        <w:rPr>
          <w:rFonts w:asciiTheme="minorHAnsi" w:hAnsiTheme="minorHAnsi"/>
          <w:color w:val="223267"/>
        </w:rPr>
        <w:t xml:space="preserve"> (FSU) / </w:t>
      </w:r>
      <w:r w:rsidRPr="005D1875">
        <w:rPr>
          <w:rFonts w:asciiTheme="minorHAnsi" w:hAnsiTheme="minorHAnsi"/>
          <w:b/>
          <w:color w:val="223267"/>
        </w:rPr>
        <w:t>Marc Dolez</w:t>
      </w:r>
      <w:r w:rsidRPr="005D1875">
        <w:rPr>
          <w:rFonts w:asciiTheme="minorHAnsi" w:hAnsiTheme="minorHAnsi"/>
          <w:color w:val="223267"/>
        </w:rPr>
        <w:t xml:space="preserve"> (</w:t>
      </w:r>
      <w:proofErr w:type="spellStart"/>
      <w:r w:rsidRPr="005D1875">
        <w:rPr>
          <w:rFonts w:asciiTheme="minorHAnsi" w:hAnsiTheme="minorHAnsi"/>
          <w:color w:val="223267"/>
        </w:rPr>
        <w:t>FdG</w:t>
      </w:r>
      <w:proofErr w:type="spellEnd"/>
      <w:r w:rsidRPr="005D1875">
        <w:rPr>
          <w:rFonts w:asciiTheme="minorHAnsi" w:hAnsiTheme="minorHAnsi"/>
          <w:color w:val="223267"/>
        </w:rPr>
        <w:t xml:space="preserve">) / </w:t>
      </w:r>
      <w:r w:rsidRPr="005D1875">
        <w:rPr>
          <w:rFonts w:asciiTheme="minorHAnsi" w:hAnsiTheme="minorHAnsi"/>
          <w:b/>
          <w:color w:val="223267"/>
        </w:rPr>
        <w:t>Marie-Noëlle Lienemann</w:t>
      </w:r>
      <w:r w:rsidRPr="005D1875">
        <w:rPr>
          <w:rFonts w:asciiTheme="minorHAnsi" w:hAnsiTheme="minorHAnsi"/>
          <w:color w:val="223267"/>
        </w:rPr>
        <w:t xml:space="preserve"> (PS) / </w:t>
      </w:r>
      <w:r w:rsidRPr="005D1875">
        <w:rPr>
          <w:rFonts w:asciiTheme="minorHAnsi" w:hAnsiTheme="minorHAnsi"/>
          <w:b/>
          <w:color w:val="223267"/>
        </w:rPr>
        <w:t>Christophe Delcourt</w:t>
      </w:r>
      <w:r w:rsidRPr="005D1875">
        <w:rPr>
          <w:rFonts w:asciiTheme="minorHAnsi" w:hAnsiTheme="minorHAnsi"/>
          <w:color w:val="223267"/>
        </w:rPr>
        <w:t xml:space="preserve"> (CGT) / </w:t>
      </w:r>
      <w:r w:rsidRPr="005D1875">
        <w:rPr>
          <w:rFonts w:asciiTheme="minorHAnsi" w:hAnsiTheme="minorHAnsi"/>
          <w:b/>
          <w:color w:val="223267"/>
        </w:rPr>
        <w:t>Jean-Claude Chailley</w:t>
      </w:r>
      <w:r w:rsidRPr="005D1875">
        <w:rPr>
          <w:rFonts w:asciiTheme="minorHAnsi" w:hAnsiTheme="minorHAnsi"/>
          <w:color w:val="223267"/>
        </w:rPr>
        <w:t xml:space="preserve"> (RESO).</w:t>
      </w:r>
    </w:p>
    <w:p w:rsidR="007919A3" w:rsidRPr="005D1875" w:rsidRDefault="007919A3" w:rsidP="007919A3">
      <w:pPr>
        <w:widowControl/>
        <w:adjustRightInd/>
        <w:spacing w:line="276" w:lineRule="auto"/>
        <w:jc w:val="left"/>
        <w:textAlignment w:val="auto"/>
        <w:rPr>
          <w:rFonts w:ascii="Calibri" w:eastAsia="Calibri" w:hAnsi="Calibri"/>
          <w:sz w:val="8"/>
          <w:szCs w:val="8"/>
          <w:lang w:eastAsia="en-US"/>
        </w:rPr>
      </w:pPr>
    </w:p>
    <w:p w:rsidR="007919A3" w:rsidRPr="005D1875" w:rsidRDefault="00A57139" w:rsidP="007919A3">
      <w:pPr>
        <w:widowControl/>
        <w:adjustRightInd/>
        <w:spacing w:line="276" w:lineRule="auto"/>
        <w:jc w:val="left"/>
        <w:textAlignment w:val="auto"/>
        <w:rPr>
          <w:rFonts w:ascii="Calibri" w:eastAsia="Calibri" w:hAnsi="Calibri"/>
          <w:i/>
          <w:color w:val="223267"/>
          <w:sz w:val="28"/>
          <w:szCs w:val="28"/>
          <w:lang w:eastAsia="en-US"/>
        </w:rPr>
      </w:pPr>
      <w:r w:rsidRPr="005D1875">
        <w:rPr>
          <w:rFonts w:ascii="Calibri" w:eastAsia="Calibri" w:hAnsi="Calibri"/>
          <w:b/>
          <w:color w:val="223267"/>
          <w:sz w:val="28"/>
          <w:szCs w:val="28"/>
          <w:lang w:eastAsia="en-US"/>
        </w:rPr>
        <w:sym w:font="Wingdings" w:char="F071"/>
      </w:r>
      <w:r w:rsidRPr="005D1875">
        <w:rPr>
          <w:rFonts w:ascii="Calibri" w:eastAsia="Calibri" w:hAnsi="Calibri"/>
          <w:b/>
          <w:color w:val="223267"/>
          <w:sz w:val="28"/>
          <w:szCs w:val="28"/>
          <w:lang w:eastAsia="en-US"/>
        </w:rPr>
        <w:t> </w:t>
      </w:r>
      <w:r w:rsidR="007919A3" w:rsidRPr="005D1875">
        <w:rPr>
          <w:rFonts w:ascii="Calibri" w:eastAsia="Calibri" w:hAnsi="Calibri"/>
          <w:b/>
          <w:color w:val="223267"/>
          <w:sz w:val="28"/>
          <w:szCs w:val="28"/>
          <w:lang w:eastAsia="en-US"/>
        </w:rPr>
        <w:t>Matinée</w:t>
      </w:r>
      <w:r w:rsidR="007919A3" w:rsidRPr="005D1875">
        <w:rPr>
          <w:rFonts w:ascii="Calibri" w:eastAsia="Calibri" w:hAnsi="Calibri"/>
          <w:color w:val="223267"/>
          <w:sz w:val="28"/>
          <w:szCs w:val="28"/>
          <w:lang w:eastAsia="en-US"/>
        </w:rPr>
        <w:t xml:space="preserve"> : </w:t>
      </w:r>
      <w:r w:rsidR="007919A3" w:rsidRPr="005D1875">
        <w:rPr>
          <w:rFonts w:ascii="Calibri" w:eastAsia="Calibri" w:hAnsi="Calibri"/>
          <w:i/>
          <w:color w:val="223267"/>
          <w:sz w:val="28"/>
          <w:szCs w:val="28"/>
          <w:lang w:eastAsia="en-US"/>
        </w:rPr>
        <w:t>Comment impliquer les forces sociales dans la conquête et la gestion du po</w:t>
      </w:r>
      <w:r w:rsidR="007919A3" w:rsidRPr="005D1875">
        <w:rPr>
          <w:rFonts w:ascii="Calibri" w:eastAsia="Calibri" w:hAnsi="Calibri"/>
          <w:i/>
          <w:color w:val="223267"/>
          <w:sz w:val="28"/>
          <w:szCs w:val="28"/>
          <w:lang w:eastAsia="en-US"/>
        </w:rPr>
        <w:t>u</w:t>
      </w:r>
      <w:r w:rsidR="007919A3" w:rsidRPr="005D1875">
        <w:rPr>
          <w:rFonts w:ascii="Calibri" w:eastAsia="Calibri" w:hAnsi="Calibri"/>
          <w:i/>
          <w:color w:val="223267"/>
          <w:sz w:val="28"/>
          <w:szCs w:val="28"/>
          <w:lang w:eastAsia="en-US"/>
        </w:rPr>
        <w:t>voir ?</w:t>
      </w:r>
    </w:p>
    <w:p w:rsidR="007919A3" w:rsidRPr="005D1875" w:rsidRDefault="00A57139" w:rsidP="007919A3">
      <w:pPr>
        <w:widowControl/>
        <w:adjustRightInd/>
        <w:spacing w:line="276" w:lineRule="auto"/>
        <w:jc w:val="left"/>
        <w:textAlignment w:val="auto"/>
        <w:rPr>
          <w:rFonts w:ascii="Calibri" w:eastAsia="Calibri" w:hAnsi="Calibri"/>
          <w:i/>
          <w:color w:val="223267"/>
          <w:sz w:val="28"/>
          <w:szCs w:val="28"/>
          <w:lang w:eastAsia="en-US"/>
        </w:rPr>
      </w:pPr>
      <w:r w:rsidRPr="00D32FFC">
        <w:rPr>
          <w:rFonts w:ascii="Calibri" w:eastAsia="Calibri" w:hAnsi="Calibri"/>
          <w:b/>
          <w:color w:val="223267"/>
          <w:sz w:val="32"/>
          <w:szCs w:val="32"/>
          <w:lang w:eastAsia="en-US"/>
        </w:rPr>
        <w:sym w:font="Wingdings" w:char="F071"/>
      </w:r>
      <w:r w:rsidRPr="00D32FFC">
        <w:rPr>
          <w:rFonts w:ascii="Calibri" w:eastAsia="Calibri" w:hAnsi="Calibri"/>
          <w:b/>
          <w:color w:val="223267"/>
          <w:sz w:val="32"/>
          <w:szCs w:val="32"/>
          <w:lang w:eastAsia="en-US"/>
        </w:rPr>
        <w:t> </w:t>
      </w:r>
      <w:r w:rsidR="007919A3" w:rsidRPr="005D1875">
        <w:rPr>
          <w:rFonts w:ascii="Calibri" w:eastAsia="Calibri" w:hAnsi="Calibri"/>
          <w:b/>
          <w:color w:val="223267"/>
          <w:sz w:val="28"/>
          <w:szCs w:val="28"/>
          <w:lang w:eastAsia="en-US"/>
        </w:rPr>
        <w:t>Après-midi</w:t>
      </w:r>
      <w:r w:rsidR="007919A3" w:rsidRPr="005D1875">
        <w:rPr>
          <w:rFonts w:ascii="Calibri" w:eastAsia="Calibri" w:hAnsi="Calibri"/>
          <w:color w:val="223267"/>
          <w:sz w:val="28"/>
          <w:szCs w:val="28"/>
          <w:lang w:eastAsia="en-US"/>
        </w:rPr>
        <w:t xml:space="preserve"> : </w:t>
      </w:r>
      <w:r w:rsidR="007919A3" w:rsidRPr="005D1875">
        <w:rPr>
          <w:rFonts w:ascii="Calibri" w:eastAsia="Calibri" w:hAnsi="Calibri"/>
          <w:i/>
          <w:color w:val="223267"/>
          <w:sz w:val="28"/>
          <w:szCs w:val="28"/>
          <w:lang w:eastAsia="en-US"/>
        </w:rPr>
        <w:t>Quel socle politique majoritaire pour l’ensemble de la Gauche ?</w:t>
      </w:r>
    </w:p>
    <w:p w:rsidR="007919A3" w:rsidRPr="005D1875" w:rsidRDefault="007919A3" w:rsidP="007919A3">
      <w:pPr>
        <w:widowControl/>
        <w:adjustRightInd/>
        <w:spacing w:line="276" w:lineRule="auto"/>
        <w:jc w:val="left"/>
        <w:textAlignment w:val="auto"/>
        <w:rPr>
          <w:rFonts w:ascii="Calibri" w:eastAsia="Calibri" w:hAnsi="Calibri"/>
          <w:sz w:val="8"/>
          <w:szCs w:val="8"/>
          <w:lang w:eastAsia="en-US"/>
        </w:rPr>
      </w:pPr>
      <w:r w:rsidRPr="005D1875">
        <w:rPr>
          <w:rFonts w:ascii="Calibri" w:eastAsia="Calibri" w:hAnsi="Calibri"/>
          <w:sz w:val="8"/>
          <w:szCs w:val="8"/>
          <w:lang w:eastAsia="en-US"/>
        </w:rPr>
        <w:t> </w:t>
      </w:r>
    </w:p>
    <w:p w:rsidR="007919A3" w:rsidRDefault="00D32FFC" w:rsidP="007919A3">
      <w:pPr>
        <w:widowControl/>
        <w:adjustRightInd/>
        <w:spacing w:line="276" w:lineRule="auto"/>
        <w:jc w:val="left"/>
        <w:textAlignment w:val="auto"/>
        <w:rPr>
          <w:rFonts w:ascii="Calibri" w:eastAsia="Calibri" w:hAnsi="Calibri"/>
          <w:b/>
          <w:bCs/>
          <w:color w:val="CC0001"/>
          <w:sz w:val="36"/>
          <w:szCs w:val="36"/>
          <w:u w:val="single"/>
          <w:lang w:eastAsia="en-US"/>
        </w:rPr>
      </w:pPr>
      <w:r w:rsidRPr="00D32FFC">
        <w:rPr>
          <w:rFonts w:ascii="Calibri" w:eastAsia="Calibri" w:hAnsi="Calibri"/>
          <w:b/>
          <w:bCs/>
          <w:color w:val="CC0001"/>
          <w:sz w:val="36"/>
          <w:szCs w:val="36"/>
          <w:lang w:eastAsia="en-US"/>
        </w:rPr>
        <w:sym w:font="Wingdings" w:char="F0E8"/>
      </w:r>
      <w:r w:rsidRPr="00D32FFC">
        <w:rPr>
          <w:rFonts w:ascii="Calibri" w:eastAsia="Calibri" w:hAnsi="Calibri"/>
          <w:b/>
          <w:bCs/>
          <w:color w:val="CC0001"/>
          <w:sz w:val="36"/>
          <w:szCs w:val="36"/>
          <w:lang w:eastAsia="en-US"/>
        </w:rPr>
        <w:t> </w:t>
      </w:r>
      <w:r w:rsidR="007919A3" w:rsidRPr="00D32FFC">
        <w:rPr>
          <w:rFonts w:ascii="Calibri" w:eastAsia="Calibri" w:hAnsi="Calibri"/>
          <w:b/>
          <w:bCs/>
          <w:color w:val="CC0001"/>
          <w:sz w:val="36"/>
          <w:szCs w:val="36"/>
          <w:u w:val="single"/>
          <w:lang w:eastAsia="en-US"/>
        </w:rPr>
        <w:t>Acte</w:t>
      </w:r>
      <w:r w:rsidRPr="00D32FFC">
        <w:rPr>
          <w:rFonts w:ascii="Calibri" w:eastAsia="Calibri" w:hAnsi="Calibri"/>
          <w:b/>
          <w:bCs/>
          <w:color w:val="CC0001"/>
          <w:sz w:val="36"/>
          <w:szCs w:val="36"/>
          <w:u w:val="single"/>
          <w:lang w:eastAsia="en-US"/>
        </w:rPr>
        <w:t xml:space="preserve"> </w:t>
      </w:r>
      <w:r w:rsidR="007919A3" w:rsidRPr="00D32FFC">
        <w:rPr>
          <w:rFonts w:ascii="Calibri" w:eastAsia="Calibri" w:hAnsi="Calibri"/>
          <w:b/>
          <w:bCs/>
          <w:color w:val="CC0001"/>
          <w:sz w:val="36"/>
          <w:szCs w:val="36"/>
          <w:u w:val="single"/>
          <w:lang w:eastAsia="en-US"/>
        </w:rPr>
        <w:t>II</w:t>
      </w:r>
      <w:r w:rsidRPr="00D32FFC">
        <w:rPr>
          <w:rFonts w:ascii="Calibri" w:eastAsia="Calibri" w:hAnsi="Calibri"/>
          <w:b/>
          <w:bCs/>
          <w:color w:val="CC0001"/>
          <w:sz w:val="36"/>
          <w:szCs w:val="36"/>
          <w:u w:val="single"/>
          <w:lang w:eastAsia="en-US"/>
        </w:rPr>
        <w:t> :</w:t>
      </w:r>
      <w:r w:rsidR="007919A3" w:rsidRPr="00D32FFC">
        <w:rPr>
          <w:rFonts w:ascii="Calibri" w:eastAsia="Calibri" w:hAnsi="Calibri"/>
          <w:b/>
          <w:bCs/>
          <w:color w:val="CC0001"/>
          <w:sz w:val="36"/>
          <w:szCs w:val="36"/>
          <w:u w:val="single"/>
          <w:lang w:eastAsia="en-US"/>
        </w:rPr>
        <w:t xml:space="preserve"> samedi 7 février à </w:t>
      </w:r>
      <w:r w:rsidR="005D1875">
        <w:rPr>
          <w:rFonts w:ascii="Calibri" w:eastAsia="Calibri" w:hAnsi="Calibri"/>
          <w:b/>
          <w:bCs/>
          <w:color w:val="CC0001"/>
          <w:sz w:val="36"/>
          <w:szCs w:val="36"/>
          <w:u w:val="single"/>
          <w:lang w:eastAsia="en-US"/>
        </w:rPr>
        <w:t>PARIS</w:t>
      </w:r>
    </w:p>
    <w:p w:rsidR="005D1875" w:rsidRPr="005D1875" w:rsidRDefault="005D1875" w:rsidP="005D1875">
      <w:pPr>
        <w:widowControl/>
        <w:tabs>
          <w:tab w:val="left" w:pos="567"/>
        </w:tabs>
        <w:adjustRightInd/>
        <w:spacing w:line="276" w:lineRule="auto"/>
        <w:ind w:left="567" w:hanging="567"/>
        <w:jc w:val="left"/>
        <w:textAlignment w:val="auto"/>
        <w:rPr>
          <w:rFonts w:ascii="Calibri" w:eastAsia="Calibri" w:hAnsi="Calibri"/>
          <w:bCs/>
          <w:i/>
          <w:color w:val="223267"/>
          <w:lang w:eastAsia="en-US"/>
        </w:rPr>
      </w:pPr>
      <w:r w:rsidRPr="005D1875">
        <w:rPr>
          <w:rFonts w:ascii="Calibri" w:eastAsia="Calibri" w:hAnsi="Calibri"/>
          <w:bCs/>
          <w:i/>
          <w:color w:val="223267"/>
          <w:lang w:eastAsia="en-US"/>
        </w:rPr>
        <w:tab/>
        <w:t>(Mairie du 2</w:t>
      </w:r>
      <w:r w:rsidRPr="005D1875">
        <w:rPr>
          <w:rFonts w:ascii="Calibri" w:eastAsia="Calibri" w:hAnsi="Calibri"/>
          <w:bCs/>
          <w:i/>
          <w:color w:val="223267"/>
          <w:vertAlign w:val="superscript"/>
          <w:lang w:eastAsia="en-US"/>
        </w:rPr>
        <w:t>ème</w:t>
      </w:r>
      <w:r w:rsidRPr="005D1875">
        <w:rPr>
          <w:rFonts w:ascii="Calibri" w:eastAsia="Calibri" w:hAnsi="Calibri"/>
          <w:bCs/>
          <w:i/>
          <w:color w:val="223267"/>
          <w:lang w:eastAsia="en-US"/>
        </w:rPr>
        <w:t xml:space="preserve"> arrondissement – 8 rue de la Banque, 75002 Paris – M° Bourse)</w:t>
      </w:r>
    </w:p>
    <w:p w:rsidR="007919A3" w:rsidRPr="005D1875" w:rsidRDefault="005D1875" w:rsidP="00544994">
      <w:pPr>
        <w:widowControl/>
        <w:pBdr>
          <w:top w:val="single" w:sz="4" w:space="1" w:color="auto"/>
          <w:left w:val="single" w:sz="4" w:space="4" w:color="auto"/>
          <w:bottom w:val="single" w:sz="4" w:space="1" w:color="auto"/>
          <w:right w:val="single" w:sz="4" w:space="4" w:color="auto"/>
        </w:pBdr>
        <w:adjustRightInd/>
        <w:spacing w:line="276" w:lineRule="auto"/>
        <w:jc w:val="center"/>
        <w:textAlignment w:val="auto"/>
        <w:rPr>
          <w:rFonts w:ascii="Calibri" w:eastAsia="Calibri" w:hAnsi="Calibri"/>
          <w:b/>
          <w:i/>
          <w:color w:val="223266"/>
          <w:sz w:val="36"/>
          <w:szCs w:val="36"/>
          <w:lang w:eastAsia="en-US"/>
        </w:rPr>
      </w:pPr>
      <w:r w:rsidRPr="005D1875">
        <w:rPr>
          <w:rFonts w:ascii="Calibri" w:eastAsia="Calibri" w:hAnsi="Calibri"/>
          <w:b/>
          <w:i/>
          <w:color w:val="223266"/>
          <w:sz w:val="36"/>
          <w:szCs w:val="36"/>
          <w:lang w:eastAsia="en-US"/>
        </w:rPr>
        <w:t>« </w:t>
      </w:r>
      <w:r w:rsidR="007919A3" w:rsidRPr="005D1875">
        <w:rPr>
          <w:rFonts w:ascii="Calibri" w:eastAsia="Calibri" w:hAnsi="Calibri"/>
          <w:b/>
          <w:i/>
          <w:color w:val="223266"/>
          <w:sz w:val="36"/>
          <w:szCs w:val="36"/>
          <w:lang w:eastAsia="en-US"/>
        </w:rPr>
        <w:t xml:space="preserve">Construire l’unité de la </w:t>
      </w:r>
      <w:r w:rsidR="00D32FFC" w:rsidRPr="005D1875">
        <w:rPr>
          <w:rFonts w:ascii="Calibri" w:eastAsia="Calibri" w:hAnsi="Calibri"/>
          <w:b/>
          <w:i/>
          <w:color w:val="223266"/>
          <w:sz w:val="36"/>
          <w:szCs w:val="36"/>
          <w:lang w:eastAsia="en-US"/>
        </w:rPr>
        <w:t>G</w:t>
      </w:r>
      <w:r w:rsidR="007919A3" w:rsidRPr="005D1875">
        <w:rPr>
          <w:rFonts w:ascii="Calibri" w:eastAsia="Calibri" w:hAnsi="Calibri"/>
          <w:b/>
          <w:i/>
          <w:color w:val="223266"/>
          <w:sz w:val="36"/>
          <w:szCs w:val="36"/>
          <w:lang w:eastAsia="en-US"/>
        </w:rPr>
        <w:t xml:space="preserve">auche : </w:t>
      </w:r>
      <w:r w:rsidR="00544994">
        <w:rPr>
          <w:rFonts w:ascii="Calibri" w:eastAsia="Calibri" w:hAnsi="Calibri"/>
          <w:b/>
          <w:i/>
          <w:color w:val="223266"/>
          <w:sz w:val="36"/>
          <w:szCs w:val="36"/>
          <w:lang w:eastAsia="en-US"/>
        </w:rPr>
        <w:br/>
      </w:r>
      <w:r w:rsidR="007919A3" w:rsidRPr="005D1875">
        <w:rPr>
          <w:rFonts w:ascii="Calibri" w:eastAsia="Calibri" w:hAnsi="Calibri"/>
          <w:b/>
          <w:i/>
          <w:color w:val="223266"/>
          <w:sz w:val="36"/>
          <w:szCs w:val="36"/>
          <w:lang w:eastAsia="en-US"/>
        </w:rPr>
        <w:t>comment transformer notre volonté en réalité ?</w:t>
      </w:r>
      <w:r w:rsidRPr="005D1875">
        <w:rPr>
          <w:rFonts w:ascii="Calibri" w:eastAsia="Calibri" w:hAnsi="Calibri"/>
          <w:b/>
          <w:i/>
          <w:color w:val="223266"/>
          <w:sz w:val="36"/>
          <w:szCs w:val="36"/>
          <w:lang w:eastAsia="en-US"/>
        </w:rPr>
        <w:t> »</w:t>
      </w:r>
    </w:p>
    <w:p w:rsidR="007919A3" w:rsidRPr="001717A3" w:rsidRDefault="001717A3" w:rsidP="007919A3">
      <w:pPr>
        <w:widowControl/>
        <w:adjustRightInd/>
        <w:spacing w:line="276" w:lineRule="auto"/>
        <w:jc w:val="left"/>
        <w:textAlignment w:val="auto"/>
        <w:rPr>
          <w:rFonts w:ascii="Calibri" w:eastAsia="Calibri" w:hAnsi="Calibri"/>
          <w:color w:val="223266"/>
          <w:lang w:eastAsia="en-US"/>
        </w:rPr>
      </w:pPr>
      <w:r w:rsidRPr="00C724F6">
        <w:rPr>
          <w:rFonts w:asciiTheme="minorHAnsi" w:hAnsiTheme="minorHAnsi"/>
          <w:b/>
        </w:rPr>
        <w:t>Intervenants pressentis :</w:t>
      </w:r>
      <w:r w:rsidRPr="00C724F6">
        <w:rPr>
          <w:rFonts w:asciiTheme="minorHAnsi" w:hAnsiTheme="minorHAnsi"/>
        </w:rPr>
        <w:t xml:space="preserve"> </w:t>
      </w:r>
      <w:r w:rsidRPr="00C724F6">
        <w:rPr>
          <w:rFonts w:asciiTheme="minorHAnsi" w:hAnsiTheme="minorHAnsi"/>
          <w:b/>
        </w:rPr>
        <w:t>François Coq</w:t>
      </w:r>
      <w:r w:rsidRPr="00C724F6">
        <w:rPr>
          <w:rFonts w:asciiTheme="minorHAnsi" w:hAnsiTheme="minorHAnsi"/>
        </w:rPr>
        <w:t xml:space="preserve"> (PG) / </w:t>
      </w:r>
      <w:r w:rsidRPr="00C724F6">
        <w:rPr>
          <w:rFonts w:asciiTheme="minorHAnsi" w:hAnsiTheme="minorHAnsi"/>
          <w:b/>
        </w:rPr>
        <w:t>Annick Coupé</w:t>
      </w:r>
      <w:r w:rsidRPr="00C724F6">
        <w:rPr>
          <w:rFonts w:asciiTheme="minorHAnsi" w:hAnsiTheme="minorHAnsi"/>
        </w:rPr>
        <w:t xml:space="preserve"> (Solidaires) / </w:t>
      </w:r>
      <w:r w:rsidRPr="00C724F6">
        <w:rPr>
          <w:rFonts w:asciiTheme="minorHAnsi" w:hAnsiTheme="minorHAnsi"/>
          <w:b/>
        </w:rPr>
        <w:t>Patrick Picard</w:t>
      </w:r>
      <w:r w:rsidRPr="00C724F6">
        <w:rPr>
          <w:rFonts w:asciiTheme="minorHAnsi" w:hAnsiTheme="minorHAnsi"/>
        </w:rPr>
        <w:t xml:space="preserve"> (CGT) / </w:t>
      </w:r>
      <w:r w:rsidRPr="00C724F6">
        <w:rPr>
          <w:rFonts w:asciiTheme="minorHAnsi" w:hAnsiTheme="minorHAnsi"/>
          <w:b/>
        </w:rPr>
        <w:t>Gérard Filoche</w:t>
      </w:r>
      <w:r w:rsidRPr="00C724F6">
        <w:rPr>
          <w:rFonts w:asciiTheme="minorHAnsi" w:hAnsiTheme="minorHAnsi"/>
        </w:rPr>
        <w:t xml:space="preserve"> (PS) / </w:t>
      </w:r>
      <w:r w:rsidRPr="00C724F6">
        <w:rPr>
          <w:rFonts w:asciiTheme="minorHAnsi" w:hAnsiTheme="minorHAnsi"/>
          <w:b/>
        </w:rPr>
        <w:t>Pierre Laurent</w:t>
      </w:r>
      <w:r w:rsidRPr="00C724F6">
        <w:rPr>
          <w:rFonts w:asciiTheme="minorHAnsi" w:hAnsiTheme="minorHAnsi"/>
        </w:rPr>
        <w:t xml:space="preserve"> (PCF) / </w:t>
      </w:r>
      <w:proofErr w:type="spellStart"/>
      <w:r w:rsidRPr="00C724F6">
        <w:rPr>
          <w:rFonts w:asciiTheme="minorHAnsi" w:hAnsiTheme="minorHAnsi"/>
          <w:b/>
        </w:rPr>
        <w:t>Fanélie</w:t>
      </w:r>
      <w:proofErr w:type="spellEnd"/>
      <w:r w:rsidRPr="00C724F6">
        <w:rPr>
          <w:rFonts w:asciiTheme="minorHAnsi" w:hAnsiTheme="minorHAnsi"/>
          <w:b/>
        </w:rPr>
        <w:t xml:space="preserve"> Carey-Conte</w:t>
      </w:r>
      <w:r w:rsidRPr="00C724F6">
        <w:rPr>
          <w:rFonts w:asciiTheme="minorHAnsi" w:hAnsiTheme="minorHAnsi"/>
        </w:rPr>
        <w:t xml:space="preserve"> (PS) / </w:t>
      </w:r>
      <w:r w:rsidRPr="00C724F6">
        <w:rPr>
          <w:rFonts w:asciiTheme="minorHAnsi" w:hAnsiTheme="minorHAnsi"/>
          <w:b/>
        </w:rPr>
        <w:t xml:space="preserve">Jacques </w:t>
      </w:r>
      <w:proofErr w:type="spellStart"/>
      <w:r w:rsidRPr="00C724F6">
        <w:rPr>
          <w:rFonts w:asciiTheme="minorHAnsi" w:hAnsiTheme="minorHAnsi"/>
          <w:b/>
        </w:rPr>
        <w:t>Boutault</w:t>
      </w:r>
      <w:proofErr w:type="spellEnd"/>
      <w:r w:rsidRPr="00C724F6">
        <w:rPr>
          <w:rFonts w:asciiTheme="minorHAnsi" w:hAnsiTheme="minorHAnsi"/>
        </w:rPr>
        <w:t xml:space="preserve"> (Les Verts) / </w:t>
      </w:r>
      <w:r w:rsidRPr="00C724F6">
        <w:rPr>
          <w:rFonts w:asciiTheme="minorHAnsi" w:hAnsiTheme="minorHAnsi"/>
          <w:b/>
        </w:rPr>
        <w:t>Christophe Delcourt</w:t>
      </w:r>
      <w:r w:rsidRPr="00C724F6">
        <w:rPr>
          <w:rFonts w:asciiTheme="minorHAnsi" w:hAnsiTheme="minorHAnsi"/>
        </w:rPr>
        <w:t xml:space="preserve"> (CGT) / </w:t>
      </w:r>
      <w:r w:rsidR="005E7A08" w:rsidRPr="005E7A08">
        <w:rPr>
          <w:rFonts w:asciiTheme="minorHAnsi" w:hAnsiTheme="minorHAnsi"/>
          <w:b/>
        </w:rPr>
        <w:t xml:space="preserve">Denis </w:t>
      </w:r>
      <w:proofErr w:type="spellStart"/>
      <w:r w:rsidRPr="00C724F6">
        <w:rPr>
          <w:rFonts w:asciiTheme="minorHAnsi" w:hAnsiTheme="minorHAnsi"/>
          <w:b/>
        </w:rPr>
        <w:t>Turbet</w:t>
      </w:r>
      <w:proofErr w:type="spellEnd"/>
      <w:r w:rsidRPr="00C724F6">
        <w:rPr>
          <w:rFonts w:asciiTheme="minorHAnsi" w:hAnsiTheme="minorHAnsi"/>
          <w:b/>
        </w:rPr>
        <w:t>-</w:t>
      </w:r>
      <w:proofErr w:type="spellStart"/>
      <w:r w:rsidRPr="00C724F6">
        <w:rPr>
          <w:rFonts w:asciiTheme="minorHAnsi" w:hAnsiTheme="minorHAnsi"/>
          <w:b/>
        </w:rPr>
        <w:t>Deloff</w:t>
      </w:r>
      <w:proofErr w:type="spellEnd"/>
      <w:r w:rsidRPr="00C724F6">
        <w:rPr>
          <w:rFonts w:asciiTheme="minorHAnsi" w:hAnsiTheme="minorHAnsi"/>
        </w:rPr>
        <w:t xml:space="preserve"> (Solidaires)</w:t>
      </w:r>
      <w:r w:rsidR="00596E6A">
        <w:rPr>
          <w:rFonts w:asciiTheme="minorHAnsi" w:hAnsiTheme="minorHAnsi"/>
        </w:rPr>
        <w:t>.</w:t>
      </w:r>
    </w:p>
    <w:p w:rsidR="007919A3" w:rsidRPr="005D1875" w:rsidRDefault="00A57139" w:rsidP="00C92BA3">
      <w:pPr>
        <w:widowControl/>
        <w:adjustRightInd/>
        <w:spacing w:line="276" w:lineRule="auto"/>
        <w:textAlignment w:val="auto"/>
        <w:rPr>
          <w:rFonts w:ascii="Calibri" w:eastAsia="Calibri" w:hAnsi="Calibri"/>
          <w:i/>
          <w:color w:val="223266"/>
          <w:sz w:val="28"/>
          <w:szCs w:val="28"/>
          <w:lang w:eastAsia="en-US"/>
        </w:rPr>
      </w:pPr>
      <w:r w:rsidRPr="005D1875">
        <w:rPr>
          <w:rFonts w:ascii="Calibri" w:eastAsia="Calibri" w:hAnsi="Calibri"/>
          <w:b/>
          <w:color w:val="223266"/>
          <w:sz w:val="28"/>
          <w:szCs w:val="28"/>
          <w:lang w:eastAsia="en-US"/>
        </w:rPr>
        <w:sym w:font="Wingdings" w:char="F071"/>
      </w:r>
      <w:r w:rsidRPr="005D1875">
        <w:rPr>
          <w:rFonts w:ascii="Calibri" w:eastAsia="Calibri" w:hAnsi="Calibri"/>
          <w:b/>
          <w:color w:val="223266"/>
          <w:sz w:val="28"/>
          <w:szCs w:val="28"/>
          <w:lang w:eastAsia="en-US"/>
        </w:rPr>
        <w:t> </w:t>
      </w:r>
      <w:r w:rsidR="007919A3" w:rsidRPr="005D1875">
        <w:rPr>
          <w:rFonts w:ascii="Calibri" w:eastAsia="Calibri" w:hAnsi="Calibri"/>
          <w:b/>
          <w:color w:val="223266"/>
          <w:sz w:val="28"/>
          <w:szCs w:val="28"/>
          <w:lang w:eastAsia="en-US"/>
        </w:rPr>
        <w:t>Matinée</w:t>
      </w:r>
      <w:r w:rsidR="007919A3" w:rsidRPr="005D1875">
        <w:rPr>
          <w:rFonts w:ascii="Calibri" w:eastAsia="Calibri" w:hAnsi="Calibri"/>
          <w:color w:val="223266"/>
          <w:sz w:val="28"/>
          <w:szCs w:val="28"/>
          <w:lang w:eastAsia="en-US"/>
        </w:rPr>
        <w:t xml:space="preserve"> : </w:t>
      </w:r>
      <w:r w:rsidR="007919A3" w:rsidRPr="005D1875">
        <w:rPr>
          <w:rFonts w:ascii="Calibri" w:eastAsia="Calibri" w:hAnsi="Calibri"/>
          <w:i/>
          <w:color w:val="223266"/>
          <w:sz w:val="28"/>
          <w:szCs w:val="28"/>
          <w:lang w:eastAsia="en-US"/>
        </w:rPr>
        <w:t xml:space="preserve">Comment faire renouer la Gauche avec les salariés –et les salariés avec la </w:t>
      </w:r>
      <w:r w:rsidR="00D32FFC" w:rsidRPr="005D1875">
        <w:rPr>
          <w:rFonts w:ascii="Calibri" w:eastAsia="Calibri" w:hAnsi="Calibri"/>
          <w:i/>
          <w:color w:val="223266"/>
          <w:sz w:val="28"/>
          <w:szCs w:val="28"/>
          <w:lang w:eastAsia="en-US"/>
        </w:rPr>
        <w:t>G</w:t>
      </w:r>
      <w:r w:rsidR="007919A3" w:rsidRPr="005D1875">
        <w:rPr>
          <w:rFonts w:ascii="Calibri" w:eastAsia="Calibri" w:hAnsi="Calibri"/>
          <w:i/>
          <w:color w:val="223266"/>
          <w:sz w:val="28"/>
          <w:szCs w:val="28"/>
          <w:lang w:eastAsia="en-US"/>
        </w:rPr>
        <w:t xml:space="preserve">auche ? </w:t>
      </w:r>
    </w:p>
    <w:p w:rsidR="007919A3" w:rsidRPr="005D1875" w:rsidRDefault="00A57139" w:rsidP="00C92BA3">
      <w:pPr>
        <w:widowControl/>
        <w:adjustRightInd/>
        <w:spacing w:line="276" w:lineRule="auto"/>
        <w:textAlignment w:val="auto"/>
        <w:rPr>
          <w:rFonts w:ascii="Calibri" w:eastAsia="Calibri" w:hAnsi="Calibri"/>
          <w:i/>
          <w:color w:val="223266"/>
          <w:sz w:val="28"/>
          <w:szCs w:val="28"/>
          <w:lang w:eastAsia="en-US"/>
        </w:rPr>
      </w:pPr>
      <w:r w:rsidRPr="005D1875">
        <w:rPr>
          <w:rFonts w:ascii="Calibri" w:eastAsia="Calibri" w:hAnsi="Calibri"/>
          <w:b/>
          <w:color w:val="223266"/>
          <w:sz w:val="28"/>
          <w:szCs w:val="28"/>
          <w:lang w:eastAsia="en-US"/>
        </w:rPr>
        <w:sym w:font="Wingdings" w:char="F071"/>
      </w:r>
      <w:r w:rsidRPr="005D1875">
        <w:rPr>
          <w:rFonts w:ascii="Calibri" w:eastAsia="Calibri" w:hAnsi="Calibri"/>
          <w:b/>
          <w:color w:val="223266"/>
          <w:sz w:val="28"/>
          <w:szCs w:val="28"/>
          <w:lang w:eastAsia="en-US"/>
        </w:rPr>
        <w:t> </w:t>
      </w:r>
      <w:r w:rsidR="007919A3" w:rsidRPr="005D1875">
        <w:rPr>
          <w:rFonts w:ascii="Calibri" w:eastAsia="Calibri" w:hAnsi="Calibri"/>
          <w:b/>
          <w:color w:val="223266"/>
          <w:sz w:val="28"/>
          <w:szCs w:val="28"/>
          <w:lang w:eastAsia="en-US"/>
        </w:rPr>
        <w:t>Après-midi</w:t>
      </w:r>
      <w:r w:rsidR="007919A3" w:rsidRPr="005D1875">
        <w:rPr>
          <w:rFonts w:ascii="Calibri" w:eastAsia="Calibri" w:hAnsi="Calibri"/>
          <w:color w:val="223266"/>
          <w:sz w:val="28"/>
          <w:szCs w:val="28"/>
          <w:lang w:eastAsia="en-US"/>
        </w:rPr>
        <w:t xml:space="preserve"> : </w:t>
      </w:r>
      <w:r w:rsidR="007919A3" w:rsidRPr="005D1875">
        <w:rPr>
          <w:rFonts w:ascii="Calibri" w:eastAsia="Calibri" w:hAnsi="Calibri"/>
          <w:i/>
          <w:color w:val="223266"/>
          <w:sz w:val="28"/>
          <w:szCs w:val="28"/>
          <w:lang w:eastAsia="en-US"/>
        </w:rPr>
        <w:t>Comment faire discuter ensemble les forces du Progrès</w:t>
      </w:r>
      <w:r w:rsidRPr="005D1875">
        <w:rPr>
          <w:rFonts w:ascii="Calibri" w:eastAsia="Calibri" w:hAnsi="Calibri"/>
          <w:i/>
          <w:color w:val="223266"/>
          <w:sz w:val="28"/>
          <w:szCs w:val="28"/>
          <w:lang w:eastAsia="en-US"/>
        </w:rPr>
        <w:t xml:space="preserve"> </w:t>
      </w:r>
      <w:r w:rsidR="007919A3" w:rsidRPr="005D1875">
        <w:rPr>
          <w:rFonts w:ascii="Calibri" w:eastAsia="Calibri" w:hAnsi="Calibri"/>
          <w:i/>
          <w:color w:val="223266"/>
          <w:sz w:val="28"/>
          <w:szCs w:val="28"/>
          <w:lang w:eastAsia="en-US"/>
        </w:rPr>
        <w:t>social ?</w:t>
      </w:r>
    </w:p>
    <w:p w:rsidR="001717A3" w:rsidRPr="001717A3" w:rsidRDefault="001717A3" w:rsidP="001717A3">
      <w:pPr>
        <w:pStyle w:val="yiv6804754133msonormal"/>
        <w:spacing w:before="0" w:beforeAutospacing="0" w:after="0" w:afterAutospacing="0"/>
        <w:jc w:val="both"/>
        <w:rPr>
          <w:rFonts w:asciiTheme="minorHAnsi" w:hAnsiTheme="minorHAnsi"/>
          <w:sz w:val="26"/>
          <w:szCs w:val="26"/>
        </w:rPr>
      </w:pPr>
      <w:r w:rsidRPr="001717A3">
        <w:rPr>
          <w:rFonts w:asciiTheme="minorHAnsi" w:hAnsiTheme="minorHAnsi"/>
          <w:sz w:val="26"/>
          <w:szCs w:val="26"/>
        </w:rPr>
        <w:t xml:space="preserve">Nous proposerons à nos amis de la Convergence des Services Publics d’organiser le déjeuner-débat autour du thème : </w:t>
      </w:r>
      <w:r w:rsidRPr="001717A3">
        <w:rPr>
          <w:rFonts w:asciiTheme="minorHAnsi" w:hAnsiTheme="minorHAnsi"/>
          <w:b/>
          <w:sz w:val="26"/>
          <w:szCs w:val="26"/>
        </w:rPr>
        <w:t>« </w:t>
      </w:r>
      <w:r w:rsidRPr="001717A3">
        <w:rPr>
          <w:rFonts w:asciiTheme="minorHAnsi" w:hAnsiTheme="minorHAnsi"/>
          <w:b/>
          <w:i/>
          <w:iCs/>
          <w:sz w:val="26"/>
          <w:szCs w:val="26"/>
        </w:rPr>
        <w:t>Pourquoi et comment remettre les SP au cœur d’un projet de soci</w:t>
      </w:r>
      <w:r w:rsidRPr="001717A3">
        <w:rPr>
          <w:rFonts w:asciiTheme="minorHAnsi" w:hAnsiTheme="minorHAnsi"/>
          <w:b/>
          <w:i/>
          <w:iCs/>
          <w:sz w:val="26"/>
          <w:szCs w:val="26"/>
        </w:rPr>
        <w:t>é</w:t>
      </w:r>
      <w:r w:rsidRPr="001717A3">
        <w:rPr>
          <w:rFonts w:asciiTheme="minorHAnsi" w:hAnsiTheme="minorHAnsi"/>
          <w:b/>
          <w:i/>
          <w:iCs/>
          <w:sz w:val="26"/>
          <w:szCs w:val="26"/>
        </w:rPr>
        <w:t>té</w:t>
      </w:r>
      <w:r w:rsidR="00E72140">
        <w:rPr>
          <w:rFonts w:asciiTheme="minorHAnsi" w:hAnsiTheme="minorHAnsi"/>
          <w:b/>
          <w:i/>
          <w:iCs/>
          <w:sz w:val="26"/>
          <w:szCs w:val="26"/>
        </w:rPr>
        <w:t> </w:t>
      </w:r>
      <w:r w:rsidRPr="001717A3">
        <w:rPr>
          <w:rFonts w:asciiTheme="minorHAnsi" w:hAnsiTheme="minorHAnsi"/>
          <w:b/>
          <w:i/>
          <w:iCs/>
          <w:sz w:val="26"/>
          <w:szCs w:val="26"/>
        </w:rPr>
        <w:t>? »</w:t>
      </w:r>
      <w:r w:rsidRPr="001717A3">
        <w:rPr>
          <w:rFonts w:asciiTheme="minorHAnsi" w:hAnsiTheme="minorHAnsi"/>
          <w:sz w:val="26"/>
          <w:szCs w:val="26"/>
        </w:rPr>
        <w:t xml:space="preserve"> dans le but de faire connaitre le futur rassemblement de Guéret.</w:t>
      </w:r>
    </w:p>
    <w:p w:rsidR="001717A3" w:rsidRDefault="001717A3" w:rsidP="008B4EDF">
      <w:pPr>
        <w:widowControl/>
        <w:adjustRightInd/>
        <w:spacing w:line="240" w:lineRule="auto"/>
        <w:jc w:val="left"/>
        <w:textAlignment w:val="auto"/>
        <w:rPr>
          <w:rFonts w:ascii="Cambria" w:hAnsi="Cambria"/>
          <w:sz w:val="21"/>
          <w:szCs w:val="21"/>
        </w:rPr>
      </w:pPr>
    </w:p>
    <w:p w:rsidR="00194A6B" w:rsidRDefault="00194A6B" w:rsidP="008B4EDF">
      <w:pPr>
        <w:widowControl/>
        <w:adjustRightInd/>
        <w:spacing w:line="240" w:lineRule="auto"/>
        <w:jc w:val="left"/>
        <w:textAlignment w:val="auto"/>
        <w:rPr>
          <w:rFonts w:ascii="Cambria" w:hAnsi="Cambria"/>
          <w:sz w:val="21"/>
          <w:szCs w:val="21"/>
        </w:rPr>
        <w:sectPr w:rsidR="00194A6B" w:rsidSect="00194A6B">
          <w:type w:val="continuous"/>
          <w:pgSz w:w="11906" w:h="16838"/>
          <w:pgMar w:top="567" w:right="737" w:bottom="360" w:left="737" w:header="360" w:footer="491" w:gutter="0"/>
          <w:cols w:sep="1" w:space="454"/>
          <w:docGrid w:linePitch="360"/>
        </w:sectPr>
      </w:pPr>
    </w:p>
    <w:p w:rsidR="00B372EA" w:rsidRPr="007C60E3" w:rsidRDefault="00B372EA" w:rsidP="00B372EA">
      <w:pPr>
        <w:shd w:val="clear" w:color="auto" w:fill="CCCCCC"/>
        <w:spacing w:line="240" w:lineRule="auto"/>
        <w:jc w:val="center"/>
        <w:rPr>
          <w:rFonts w:ascii="Verdana" w:hAnsi="Verdana"/>
          <w:b/>
          <w:caps/>
          <w:color w:val="CC0001"/>
          <w:kern w:val="28"/>
          <w:sz w:val="32"/>
        </w:rPr>
      </w:pPr>
      <w:r w:rsidRPr="007C60E3">
        <w:rPr>
          <w:rFonts w:ascii="Verdana" w:hAnsi="Verdana"/>
          <w:b/>
          <w:caps/>
          <w:color w:val="CC0001"/>
          <w:kern w:val="28"/>
          <w:sz w:val="32"/>
        </w:rPr>
        <w:lastRenderedPageBreak/>
        <w:t>Vous aussi, refusez la rÉsignation,</w:t>
      </w:r>
    </w:p>
    <w:p w:rsidR="00B372EA" w:rsidRPr="007C60E3" w:rsidRDefault="00B372EA" w:rsidP="00B372EA">
      <w:pPr>
        <w:shd w:val="clear" w:color="auto" w:fill="CCCCCC"/>
        <w:spacing w:line="240" w:lineRule="auto"/>
        <w:jc w:val="center"/>
        <w:rPr>
          <w:rFonts w:ascii="Verdana" w:hAnsi="Verdana"/>
          <w:b/>
          <w:caps/>
          <w:color w:val="CC0001"/>
          <w:kern w:val="28"/>
          <w:sz w:val="32"/>
        </w:rPr>
      </w:pPr>
      <w:r w:rsidRPr="007C60E3">
        <w:rPr>
          <w:rFonts w:ascii="Verdana" w:hAnsi="Verdana"/>
          <w:b/>
          <w:caps/>
          <w:color w:val="CC0001"/>
          <w:kern w:val="28"/>
          <w:sz w:val="32"/>
        </w:rPr>
        <w:t>adhÉrez À RÉsistance Sociale !!!</w:t>
      </w:r>
    </w:p>
    <w:p w:rsidR="00EC56A0" w:rsidRPr="00871636" w:rsidRDefault="00EC56A0" w:rsidP="008B4EDF">
      <w:pPr>
        <w:widowControl/>
        <w:adjustRightInd/>
        <w:spacing w:line="240" w:lineRule="auto"/>
        <w:jc w:val="left"/>
        <w:textAlignment w:val="auto"/>
        <w:rPr>
          <w:sz w:val="12"/>
          <w:szCs w:val="12"/>
        </w:rPr>
      </w:pPr>
    </w:p>
    <w:p w:rsidR="00EC56A0" w:rsidRDefault="00F4143D" w:rsidP="008B4EDF">
      <w:pPr>
        <w:widowControl/>
        <w:adjustRightInd/>
        <w:spacing w:line="240" w:lineRule="auto"/>
        <w:jc w:val="left"/>
        <w:textAlignment w:val="auto"/>
      </w:pPr>
      <w:r w:rsidRPr="00F4143D">
        <w:rPr>
          <w:rFonts w:ascii="Tahoma" w:hAnsi="Tahoma" w:cs="Tahoma"/>
          <w:noProof/>
          <w:sz w:val="12"/>
          <w:szCs w:val="12"/>
        </w:rPr>
        <w:pict>
          <v:rect id="Rectangle 167" o:spid="_x0000_s1028" style="position:absolute;margin-left:193.95pt;margin-top:-.15pt;width:342.45pt;height:153.8pt;z-index:2516551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">
            <v:textbox>
              <w:txbxContent>
                <w:p w:rsidR="00F81201" w:rsidRPr="00E3615E" w:rsidRDefault="00F81201" w:rsidP="00A627D8">
                  <w:pPr>
                    <w:pStyle w:val="msoaddress"/>
                    <w:spacing w:line="360" w:lineRule="auto"/>
                    <w:rPr>
                      <w:rFonts w:ascii="Arial" w:hAnsi="Arial"/>
                      <w:color w:val="auto"/>
                    </w:rPr>
                  </w:pPr>
                  <w:r w:rsidRPr="00E3615E">
                    <w:rPr>
                      <w:rFonts w:ascii="Arial" w:hAnsi="Arial"/>
                      <w:color w:val="auto"/>
                    </w:rPr>
                    <w:t>NOM ……………………</w:t>
                  </w:r>
                  <w:r>
                    <w:rPr>
                      <w:rFonts w:ascii="Arial" w:hAnsi="Arial"/>
                      <w:color w:val="auto"/>
                    </w:rPr>
                    <w:t>……… ………. PRENOM : …………………………………</w:t>
                  </w:r>
                </w:p>
                <w:p w:rsidR="00F81201" w:rsidRPr="00E3615E" w:rsidRDefault="00F81201" w:rsidP="00A627D8">
                  <w:pPr>
                    <w:pStyle w:val="msoaddress"/>
                    <w:spacing w:line="240" w:lineRule="auto"/>
                    <w:rPr>
                      <w:rFonts w:ascii="Arial" w:hAnsi="Arial"/>
                      <w:color w:val="auto"/>
                      <w:sz w:val="16"/>
                      <w:szCs w:val="16"/>
                    </w:rPr>
                  </w:pPr>
                  <w:r w:rsidRPr="00E3615E">
                    <w:rPr>
                      <w:rFonts w:ascii="Arial" w:hAnsi="Arial"/>
                      <w:color w:val="auto"/>
                    </w:rPr>
                    <w:t xml:space="preserve">ADRESSE : </w:t>
                  </w:r>
                  <w:r w:rsidRPr="00E3615E">
                    <w:rPr>
                      <w:rFonts w:ascii="Arial" w:hAnsi="Arial"/>
                      <w:color w:val="auto"/>
                      <w:sz w:val="16"/>
                      <w:szCs w:val="16"/>
                    </w:rPr>
                    <w:t>………………………………………………………………………………………</w:t>
                  </w:r>
                  <w:r>
                    <w:rPr>
                      <w:rFonts w:ascii="Arial" w:hAnsi="Arial"/>
                      <w:color w:val="auto"/>
                      <w:sz w:val="16"/>
                      <w:szCs w:val="16"/>
                    </w:rPr>
                    <w:t>..</w:t>
                  </w:r>
                </w:p>
                <w:p w:rsidR="00F81201" w:rsidRPr="00E3615E" w:rsidRDefault="00F81201" w:rsidP="00A627D8">
                  <w:pPr>
                    <w:pStyle w:val="msoaddress"/>
                    <w:spacing w:before="120" w:line="240" w:lineRule="auto"/>
                    <w:rPr>
                      <w:rFonts w:ascii="Arial" w:hAnsi="Arial"/>
                      <w:color w:val="auto"/>
                    </w:rPr>
                  </w:pPr>
                  <w:r w:rsidRPr="00E3615E">
                    <w:rPr>
                      <w:rFonts w:ascii="Arial" w:hAnsi="Arial"/>
                      <w:color w:val="auto"/>
                      <w:sz w:val="16"/>
                      <w:szCs w:val="16"/>
                    </w:rPr>
                    <w:t>…………………………………………………………………………………</w:t>
                  </w:r>
                  <w:r>
                    <w:rPr>
                      <w:rFonts w:ascii="Arial" w:hAnsi="Arial"/>
                      <w:color w:val="auto"/>
                      <w:sz w:val="16"/>
                      <w:szCs w:val="16"/>
                    </w:rPr>
                    <w:t>…</w:t>
                  </w:r>
                  <w:r w:rsidRPr="00E3615E">
                    <w:rPr>
                      <w:rFonts w:ascii="Arial" w:hAnsi="Arial"/>
                      <w:color w:val="auto"/>
                      <w:sz w:val="16"/>
                      <w:szCs w:val="16"/>
                    </w:rPr>
                    <w:t>………</w:t>
                  </w:r>
                  <w:r>
                    <w:rPr>
                      <w:rFonts w:ascii="Arial" w:hAnsi="Arial"/>
                      <w:color w:val="auto"/>
                      <w:sz w:val="16"/>
                      <w:szCs w:val="16"/>
                    </w:rPr>
                    <w:t>……………</w:t>
                  </w:r>
                </w:p>
                <w:p w:rsidR="00F81201" w:rsidRDefault="00F81201" w:rsidP="00A627D8">
                  <w:pPr>
                    <w:pStyle w:val="msoaddress"/>
                    <w:spacing w:before="120" w:line="360" w:lineRule="auto"/>
                    <w:rPr>
                      <w:rFonts w:ascii="Arial" w:hAnsi="Arial"/>
                      <w:color w:val="auto"/>
                    </w:rPr>
                  </w:pPr>
                  <w:r w:rsidRPr="00E3615E">
                    <w:rPr>
                      <w:rFonts w:ascii="Arial" w:hAnsi="Arial"/>
                      <w:color w:val="auto"/>
                    </w:rPr>
                    <w:t>TEL</w:t>
                  </w:r>
                  <w:r>
                    <w:rPr>
                      <w:rFonts w:ascii="Arial" w:hAnsi="Arial"/>
                      <w:color w:val="auto"/>
                    </w:rPr>
                    <w:t xml:space="preserve"> : …………….…................  Portable : .............................................................</w:t>
                  </w:r>
                </w:p>
                <w:p w:rsidR="00F81201" w:rsidRPr="00E3615E" w:rsidRDefault="00F81201" w:rsidP="00A627D8">
                  <w:pPr>
                    <w:pStyle w:val="msoaddress"/>
                    <w:spacing w:line="360" w:lineRule="auto"/>
                    <w:rPr>
                      <w:rFonts w:ascii="Arial" w:hAnsi="Arial"/>
                      <w:color w:val="auto"/>
                    </w:rPr>
                  </w:pPr>
                  <w:r w:rsidRPr="00E3615E">
                    <w:rPr>
                      <w:rFonts w:ascii="Arial" w:hAnsi="Arial"/>
                      <w:color w:val="auto"/>
                    </w:rPr>
                    <w:t>E-mail : ………………………………….</w:t>
                  </w:r>
                  <w:r>
                    <w:rPr>
                      <w:rFonts w:ascii="Arial" w:hAnsi="Arial"/>
                      <w:color w:val="auto"/>
                    </w:rPr>
                    <w:t>...................................................................</w:t>
                  </w:r>
                </w:p>
                <w:p w:rsidR="00F81201" w:rsidRPr="00E3615E" w:rsidRDefault="00F81201"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J’adhère à RÉSO et je verse 10  euros  </w:t>
                  </w:r>
                </w:p>
                <w:p w:rsidR="00F81201" w:rsidRPr="00E3615E" w:rsidRDefault="00F81201"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Je m’abonne au bulletin « Résistance Sociale » et je verse 5 euros</w:t>
                  </w:r>
                </w:p>
                <w:p w:rsidR="00F81201" w:rsidRPr="00E3615E" w:rsidRDefault="00F81201" w:rsidP="00A627D8">
                  <w:pPr>
                    <w:pStyle w:val="msoaddress"/>
                    <w:spacing w:line="240" w:lineRule="auto"/>
                    <w:rPr>
                      <w:rFonts w:ascii="Arial" w:hAnsi="Arial"/>
                      <w:color w:val="auto"/>
                    </w:rPr>
                  </w:pPr>
                  <w:r w:rsidRPr="00E3615E">
                    <w:rPr>
                      <w:rFonts w:ascii="Arial" w:hAnsi="Arial"/>
                      <w:color w:val="auto"/>
                    </w:rPr>
                    <w:sym w:font="Wingdings 2" w:char="F0A3"/>
                  </w:r>
                  <w:r w:rsidRPr="00E3615E">
                    <w:rPr>
                      <w:rFonts w:ascii="Arial" w:hAnsi="Arial"/>
                      <w:color w:val="auto"/>
                    </w:rPr>
                    <w:t xml:space="preserve"> Je souhaite diffuser le journal autour de moi. Adressez-moi ……… exemplaires par envoi.</w:t>
                  </w:r>
                </w:p>
                <w:p w:rsidR="00F81201" w:rsidRDefault="00F81201" w:rsidP="00A627D8">
                  <w:pPr>
                    <w:spacing w:line="360" w:lineRule="auto"/>
                    <w:jc w:val="center"/>
                    <w:rPr>
                      <w:rFonts w:ascii="Arial Narrow" w:hAnsi="Arial Narrow"/>
                      <w:sz w:val="18"/>
                      <w:szCs w:val="18"/>
                    </w:rPr>
                  </w:pPr>
                  <w:r w:rsidRPr="00E3615E">
                    <w:rPr>
                      <w:rFonts w:ascii="Arial Narrow" w:hAnsi="Arial Narrow"/>
                      <w:b/>
                      <w:sz w:val="18"/>
                      <w:szCs w:val="18"/>
                    </w:rPr>
                    <w:t xml:space="preserve">À retourner à : </w:t>
                  </w:r>
                  <w:r w:rsidRPr="00E3615E">
                    <w:rPr>
                      <w:rFonts w:ascii="Arial Narrow" w:hAnsi="Arial Narrow"/>
                      <w:sz w:val="18"/>
                      <w:szCs w:val="18"/>
                    </w:rPr>
                    <w:t xml:space="preserve">RÉSO 121 avenue Ledru Rollin 75011 PARIS </w:t>
                  </w:r>
                </w:p>
                <w:p w:rsidR="00F81201" w:rsidRPr="00E3615E" w:rsidRDefault="00F81201" w:rsidP="00A627D8">
                  <w:pPr>
                    <w:spacing w:line="360" w:lineRule="auto"/>
                    <w:jc w:val="center"/>
                    <w:rPr>
                      <w:rFonts w:ascii="Arial Narrow" w:hAnsi="Arial Narrow"/>
                      <w:sz w:val="18"/>
                      <w:szCs w:val="18"/>
                    </w:rPr>
                  </w:pPr>
                  <w:r w:rsidRPr="00E3615E">
                    <w:rPr>
                      <w:rFonts w:ascii="Arial Narrow" w:hAnsi="Arial Narrow"/>
                      <w:sz w:val="18"/>
                      <w:szCs w:val="18"/>
                    </w:rPr>
                    <w:t>(</w:t>
                  </w:r>
                  <w:proofErr w:type="gramStart"/>
                  <w:r w:rsidRPr="00E3615E">
                    <w:rPr>
                      <w:rFonts w:ascii="Arial Narrow" w:hAnsi="Arial Narrow"/>
                      <w:sz w:val="18"/>
                      <w:szCs w:val="18"/>
                    </w:rPr>
                    <w:t>chèque</w:t>
                  </w:r>
                  <w:proofErr w:type="gramEnd"/>
                  <w:r w:rsidRPr="00E3615E">
                    <w:rPr>
                      <w:rFonts w:ascii="Arial Narrow" w:hAnsi="Arial Narrow"/>
                      <w:sz w:val="18"/>
                      <w:szCs w:val="18"/>
                    </w:rPr>
                    <w:t xml:space="preserve"> à l’ordre de Résistance Sociale)</w:t>
                  </w:r>
                </w:p>
              </w:txbxContent>
            </v:textbox>
          </v:rect>
        </w:pict>
      </w:r>
      <w:r w:rsidRPr="00F4143D">
        <w:rPr>
          <w:rFonts w:ascii="Arial" w:hAnsi="Arial" w:cs="Arial"/>
          <w:b/>
          <w:noProof/>
          <w:sz w:val="20"/>
          <w:szCs w:val="20"/>
        </w:rPr>
        <w:pict>
          <v:rect id="Rectangle 166" o:spid="_x0000_s1027" style="position:absolute;margin-left:-4.2pt;margin-top:-.3pt;width:189pt;height:153.05pt;z-index:2516541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">
            <v:textbox>
              <w:txbxContent>
                <w:p w:rsidR="00F81201" w:rsidRPr="00E3615E" w:rsidRDefault="00F81201" w:rsidP="00A627D8">
                  <w:pPr>
                    <w:spacing w:line="240" w:lineRule="auto"/>
                    <w:jc w:val="center"/>
                    <w:rPr>
                      <w:rFonts w:ascii="Arial Narrow" w:hAnsi="Arial Narrow"/>
                      <w:sz w:val="18"/>
                      <w:szCs w:val="18"/>
                    </w:rPr>
                  </w:pPr>
                  <w:r w:rsidRPr="00E3615E">
                    <w:rPr>
                      <w:rFonts w:ascii="Arial Narrow" w:hAnsi="Arial Narrow"/>
                      <w:sz w:val="18"/>
                      <w:szCs w:val="18"/>
                    </w:rPr>
                    <w:t>Le bulletin Résistance Sociale est une publication</w:t>
                  </w:r>
                  <w:r>
                    <w:rPr>
                      <w:rFonts w:ascii="Arial Narrow" w:hAnsi="Arial Narrow"/>
                      <w:sz w:val="18"/>
                      <w:szCs w:val="18"/>
                    </w:rPr>
                    <w:br/>
                  </w:r>
                  <w:r w:rsidRPr="00E3615E">
                    <w:rPr>
                      <w:rFonts w:ascii="Arial Narrow" w:hAnsi="Arial Narrow"/>
                      <w:sz w:val="18"/>
                      <w:szCs w:val="18"/>
                    </w:rPr>
                    <w:t>de RESO, association loi 1901</w:t>
                  </w:r>
                </w:p>
                <w:p w:rsidR="00F81201" w:rsidRPr="00E3615E" w:rsidRDefault="00F81201" w:rsidP="00A627D8">
                  <w:pPr>
                    <w:spacing w:line="240" w:lineRule="auto"/>
                    <w:jc w:val="center"/>
                    <w:rPr>
                      <w:rFonts w:ascii="Arial Narrow" w:hAnsi="Arial Narrow"/>
                      <w:sz w:val="18"/>
                      <w:szCs w:val="18"/>
                    </w:rPr>
                  </w:pPr>
                </w:p>
                <w:p w:rsidR="00F81201" w:rsidRPr="00E3615E" w:rsidRDefault="00F81201" w:rsidP="00A627D8">
                  <w:pPr>
                    <w:spacing w:line="240" w:lineRule="auto"/>
                    <w:jc w:val="center"/>
                    <w:rPr>
                      <w:rFonts w:ascii="Arial Narrow" w:hAnsi="Arial Narrow"/>
                      <w:sz w:val="18"/>
                      <w:szCs w:val="18"/>
                    </w:rPr>
                  </w:pPr>
                  <w:r w:rsidRPr="00E3615E">
                    <w:rPr>
                      <w:rFonts w:ascii="Arial Narrow" w:hAnsi="Arial Narrow"/>
                      <w:b/>
                      <w:sz w:val="18"/>
                      <w:szCs w:val="18"/>
                    </w:rPr>
                    <w:t>Siège social</w:t>
                  </w:r>
                  <w:r w:rsidRPr="00E3615E">
                    <w:rPr>
                      <w:rFonts w:ascii="Arial Narrow" w:hAnsi="Arial Narrow"/>
                      <w:sz w:val="18"/>
                      <w:szCs w:val="18"/>
                    </w:rPr>
                    <w:t> :</w:t>
                  </w:r>
                </w:p>
                <w:p w:rsidR="00F81201" w:rsidRPr="00E3615E" w:rsidRDefault="00F81201" w:rsidP="00A627D8">
                  <w:pPr>
                    <w:spacing w:line="240" w:lineRule="auto"/>
                    <w:jc w:val="center"/>
                    <w:rPr>
                      <w:rFonts w:ascii="Arial Narrow" w:hAnsi="Arial Narrow"/>
                      <w:sz w:val="18"/>
                      <w:szCs w:val="18"/>
                    </w:rPr>
                  </w:pPr>
                  <w:r w:rsidRPr="00E3615E">
                    <w:rPr>
                      <w:rFonts w:ascii="Arial Narrow" w:hAnsi="Arial Narrow"/>
                      <w:sz w:val="18"/>
                      <w:szCs w:val="18"/>
                    </w:rPr>
                    <w:t>121 avenue Ledru Rollin 75011 PARIS</w:t>
                  </w:r>
                </w:p>
                <w:p w:rsidR="00F81201" w:rsidRPr="00E3615E" w:rsidRDefault="00F81201" w:rsidP="00A627D8">
                  <w:pPr>
                    <w:spacing w:line="240" w:lineRule="auto"/>
                    <w:jc w:val="center"/>
                    <w:rPr>
                      <w:rFonts w:ascii="Arial Narrow" w:hAnsi="Arial Narrow"/>
                      <w:sz w:val="18"/>
                      <w:szCs w:val="18"/>
                    </w:rPr>
                  </w:pPr>
                </w:p>
                <w:p w:rsidR="00F81201" w:rsidRPr="00E3615E" w:rsidRDefault="00F81201" w:rsidP="00A627D8">
                  <w:pPr>
                    <w:spacing w:line="240" w:lineRule="auto"/>
                    <w:jc w:val="center"/>
                    <w:rPr>
                      <w:rFonts w:ascii="Arial Narrow" w:hAnsi="Arial Narrow"/>
                      <w:sz w:val="18"/>
                      <w:szCs w:val="18"/>
                    </w:rPr>
                  </w:pPr>
                  <w:r w:rsidRPr="00E3615E">
                    <w:rPr>
                      <w:rFonts w:ascii="Arial Narrow" w:hAnsi="Arial Narrow"/>
                      <w:sz w:val="18"/>
                      <w:szCs w:val="18"/>
                    </w:rPr>
                    <w:t>Tel : 06 33 82 05 15</w:t>
                  </w:r>
                </w:p>
                <w:p w:rsidR="00F81201" w:rsidRPr="00E3615E" w:rsidRDefault="00F81201" w:rsidP="00A627D8">
                  <w:pPr>
                    <w:spacing w:line="240" w:lineRule="auto"/>
                    <w:jc w:val="center"/>
                    <w:rPr>
                      <w:rFonts w:ascii="Arial Narrow" w:hAnsi="Arial Narrow"/>
                      <w:sz w:val="18"/>
                      <w:szCs w:val="18"/>
                    </w:rPr>
                  </w:pPr>
                </w:p>
                <w:p w:rsidR="00F81201" w:rsidRPr="00E3615E" w:rsidRDefault="00F81201" w:rsidP="00A627D8">
                  <w:pPr>
                    <w:spacing w:line="240" w:lineRule="auto"/>
                    <w:jc w:val="center"/>
                    <w:rPr>
                      <w:rFonts w:ascii="Arial Narrow" w:hAnsi="Arial Narrow"/>
                      <w:sz w:val="18"/>
                      <w:szCs w:val="18"/>
                    </w:rPr>
                  </w:pPr>
                  <w:r w:rsidRPr="00E3615E">
                    <w:rPr>
                      <w:rFonts w:ascii="Arial Narrow" w:hAnsi="Arial Narrow"/>
                      <w:b/>
                      <w:sz w:val="18"/>
                      <w:szCs w:val="18"/>
                    </w:rPr>
                    <w:t>Site Internet</w:t>
                  </w:r>
                  <w:r w:rsidRPr="00E3615E">
                    <w:rPr>
                      <w:rFonts w:ascii="Arial Narrow" w:hAnsi="Arial Narrow"/>
                      <w:sz w:val="18"/>
                      <w:szCs w:val="18"/>
                    </w:rPr>
                    <w:t> : www. resistancesociale.fr</w:t>
                  </w:r>
                </w:p>
                <w:p w:rsidR="00F81201" w:rsidRPr="00E3615E" w:rsidRDefault="00F81201" w:rsidP="00A627D8">
                  <w:pPr>
                    <w:spacing w:line="240" w:lineRule="auto"/>
                    <w:jc w:val="center"/>
                    <w:rPr>
                      <w:rFonts w:ascii="Arial Narrow" w:hAnsi="Arial Narrow"/>
                      <w:sz w:val="18"/>
                      <w:szCs w:val="18"/>
                    </w:rPr>
                  </w:pPr>
                  <w:r w:rsidRPr="00E3615E">
                    <w:rPr>
                      <w:rFonts w:ascii="Arial Narrow" w:hAnsi="Arial Narrow"/>
                      <w:sz w:val="18"/>
                      <w:szCs w:val="18"/>
                    </w:rPr>
                    <w:t xml:space="preserve">Courriel : </w:t>
                  </w:r>
                  <w:hyperlink r:id="rId25" w:history="1">
                    <w:r w:rsidRPr="00E3615E">
                      <w:rPr>
                        <w:rStyle w:val="Lienhypertexte"/>
                        <w:rFonts w:ascii="Arial Narrow" w:hAnsi="Arial Narrow"/>
                        <w:sz w:val="18"/>
                        <w:szCs w:val="18"/>
                      </w:rPr>
                      <w:t>webmaster@resistancesociale.fr</w:t>
                    </w:r>
                  </w:hyperlink>
                </w:p>
                <w:p w:rsidR="00F81201" w:rsidRPr="00E3615E" w:rsidRDefault="00F81201" w:rsidP="00A627D8">
                  <w:pPr>
                    <w:spacing w:line="240" w:lineRule="auto"/>
                    <w:jc w:val="center"/>
                    <w:rPr>
                      <w:rFonts w:ascii="Arial Narrow" w:hAnsi="Arial Narrow"/>
                      <w:sz w:val="18"/>
                      <w:szCs w:val="18"/>
                    </w:rPr>
                  </w:pPr>
                </w:p>
                <w:p w:rsidR="00F81201" w:rsidRPr="00E3615E" w:rsidRDefault="00F81201" w:rsidP="00A627D8">
                  <w:pPr>
                    <w:spacing w:line="240" w:lineRule="auto"/>
                    <w:jc w:val="center"/>
                    <w:rPr>
                      <w:rFonts w:ascii="Arial Narrow" w:hAnsi="Arial Narrow"/>
                      <w:sz w:val="21"/>
                      <w:szCs w:val="21"/>
                    </w:rPr>
                  </w:pPr>
                  <w:r w:rsidRPr="00E3615E">
                    <w:rPr>
                      <w:rFonts w:ascii="Arial Narrow" w:hAnsi="Arial Narrow"/>
                      <w:sz w:val="18"/>
                      <w:szCs w:val="18"/>
                    </w:rPr>
                    <w:t>Présidente de RESO et directrice</w:t>
                  </w:r>
                  <w:r>
                    <w:rPr>
                      <w:rFonts w:ascii="Arial Narrow" w:hAnsi="Arial Narrow"/>
                      <w:sz w:val="18"/>
                      <w:szCs w:val="18"/>
                    </w:rPr>
                    <w:br/>
                  </w:r>
                  <w:r w:rsidRPr="00E3615E">
                    <w:rPr>
                      <w:rFonts w:ascii="Arial Narrow" w:hAnsi="Arial Narrow"/>
                      <w:sz w:val="18"/>
                      <w:szCs w:val="18"/>
                    </w:rPr>
                    <w:t xml:space="preserve">de la </w:t>
                  </w:r>
                  <w:r w:rsidRPr="0037457D">
                    <w:rPr>
                      <w:rFonts w:ascii="Arial Narrow" w:hAnsi="Arial Narrow"/>
                      <w:sz w:val="18"/>
                      <w:szCs w:val="18"/>
                    </w:rPr>
                    <w:t>publication :</w:t>
                  </w:r>
                  <w:r w:rsidRPr="00E3615E">
                    <w:rPr>
                      <w:rFonts w:ascii="Arial Narrow" w:hAnsi="Arial Narrow"/>
                      <w:sz w:val="21"/>
                      <w:szCs w:val="21"/>
                    </w:rPr>
                    <w:t xml:space="preserve"> </w:t>
                  </w:r>
                </w:p>
                <w:p w:rsidR="00F81201" w:rsidRPr="00E3615E" w:rsidRDefault="00F81201" w:rsidP="00A627D8">
                  <w:pPr>
                    <w:spacing w:line="240" w:lineRule="auto"/>
                    <w:jc w:val="center"/>
                    <w:rPr>
                      <w:rFonts w:ascii="Arial Narrow" w:hAnsi="Arial Narrow"/>
                      <w:sz w:val="21"/>
                      <w:szCs w:val="21"/>
                    </w:rPr>
                  </w:pPr>
                  <w:r w:rsidRPr="00E3615E">
                    <w:rPr>
                      <w:rFonts w:ascii="Arial Narrow" w:hAnsi="Arial Narrow"/>
                      <w:b/>
                      <w:sz w:val="21"/>
                      <w:szCs w:val="21"/>
                    </w:rPr>
                    <w:t>Marinette BACHE</w:t>
                  </w:r>
                </w:p>
                <w:p w:rsidR="00F81201" w:rsidRDefault="00F81201" w:rsidP="00A627D8">
                  <w:pPr>
                    <w:rPr>
                      <w:sz w:val="16"/>
                    </w:rPr>
                  </w:pPr>
                </w:p>
              </w:txbxContent>
            </v:textbox>
          </v:rect>
        </w:pict>
      </w:r>
    </w:p>
    <w:p w:rsidR="00EC56A0" w:rsidRDefault="00EC56A0" w:rsidP="008B4EDF">
      <w:pPr>
        <w:widowControl/>
        <w:adjustRightInd/>
        <w:spacing w:line="240" w:lineRule="auto"/>
        <w:jc w:val="left"/>
        <w:textAlignment w:val="auto"/>
      </w:pPr>
    </w:p>
    <w:p w:rsidR="00EC56A0" w:rsidRDefault="00EC56A0" w:rsidP="008B4EDF">
      <w:pPr>
        <w:widowControl/>
        <w:adjustRightInd/>
        <w:spacing w:line="240" w:lineRule="auto"/>
        <w:jc w:val="left"/>
        <w:textAlignment w:val="auto"/>
      </w:pPr>
    </w:p>
    <w:p w:rsidR="00EC56A0" w:rsidRDefault="00EC56A0" w:rsidP="008B4EDF">
      <w:pPr>
        <w:widowControl/>
        <w:adjustRightInd/>
        <w:spacing w:line="240" w:lineRule="auto"/>
        <w:jc w:val="left"/>
        <w:textAlignment w:val="auto"/>
      </w:pPr>
    </w:p>
    <w:p w:rsidR="00EC56A0" w:rsidRDefault="00EC56A0" w:rsidP="008B4EDF">
      <w:pPr>
        <w:widowControl/>
        <w:adjustRightInd/>
        <w:spacing w:line="240" w:lineRule="auto"/>
        <w:jc w:val="left"/>
        <w:textAlignment w:val="auto"/>
      </w:pPr>
    </w:p>
    <w:p w:rsidR="00C47281" w:rsidRPr="00BB13F7" w:rsidRDefault="00C47281" w:rsidP="00BB13F7">
      <w:pPr>
        <w:spacing w:line="162" w:lineRule="atLeast"/>
        <w:rPr>
          <w:rFonts w:ascii="Tahoma" w:hAnsi="Tahoma" w:cs="Tahoma"/>
          <w:sz w:val="4"/>
          <w:szCs w:val="4"/>
        </w:rPr>
      </w:pPr>
    </w:p>
    <w:sectPr w:rsidR="00C47281" w:rsidRPr="00BB13F7" w:rsidSect="007C60E3">
      <w:type w:val="continuous"/>
      <w:pgSz w:w="11906" w:h="16838"/>
      <w:pgMar w:top="567" w:right="737" w:bottom="360" w:left="737" w:header="360" w:footer="491" w:gutter="0"/>
      <w:cols w:sep="1" w:space="454"/>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8764B" w:rsidRDefault="00C8764B">
      <w:pPr>
        <w:spacing w:line="240" w:lineRule="auto"/>
      </w:pPr>
      <w:r>
        <w:separator/>
      </w:r>
    </w:p>
  </w:endnote>
  <w:endnote w:type="continuationSeparator" w:id="0">
    <w:p w:rsidR="00C8764B" w:rsidRDefault="00C8764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201" w:rsidRPr="00C7471A" w:rsidRDefault="00F81201" w:rsidP="00E257C3">
    <w:pPr>
      <w:pStyle w:val="Pieddepage"/>
      <w:shd w:val="clear" w:color="auto" w:fill="CCCCCC"/>
      <w:ind w:left="-397" w:right="-397"/>
      <w:rPr>
        <w:b/>
      </w:rPr>
    </w:pPr>
    <w:r w:rsidRPr="00C7471A">
      <w:rPr>
        <w:rFonts w:ascii="Book Antiqua" w:hAnsi="Book Antiqua"/>
        <w:b/>
        <w:sz w:val="22"/>
      </w:rPr>
      <w:t xml:space="preserve"> WWW.RESISTANCESOCIALE.FR</w:t>
    </w:r>
    <w:r w:rsidRPr="00C7471A">
      <w:rPr>
        <w:rFonts w:ascii="Book Antiqua" w:hAnsi="Book Antiqua"/>
        <w:sz w:val="22"/>
      </w:rPr>
      <w:t xml:space="preserve">                                                                            </w:t>
    </w:r>
    <w:r w:rsidRPr="00C7471A">
      <w:rPr>
        <w:rFonts w:ascii="Book Antiqua" w:hAnsi="Book Antiqua"/>
        <w:b/>
        <w:sz w:val="22"/>
      </w:rPr>
      <w:t xml:space="preserve">NUMÉRO 129 – SEPTEMBRE 2014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201" w:rsidRDefault="00F81201" w:rsidP="00BC0CF1">
    <w:pPr>
      <w:pStyle w:val="Pieddepage"/>
      <w:shd w:val="clear" w:color="auto" w:fill="CCCCCC"/>
      <w:ind w:left="-397" w:right="-397"/>
      <w:rPr>
        <w:b/>
      </w:rPr>
    </w:pPr>
    <w:r w:rsidRPr="009A4834">
      <w:rPr>
        <w:rFonts w:ascii="Book Antiqua" w:hAnsi="Book Antiqua"/>
        <w:b/>
        <w:sz w:val="22"/>
      </w:rPr>
      <w:t>WWW.RESISTANCESOCIALE.FR</w:t>
    </w:r>
    <w:r>
      <w:rPr>
        <w:rFonts w:ascii="Book Antiqua" w:hAnsi="Book Antiqua"/>
        <w:sz w:val="22"/>
      </w:rPr>
      <w:t xml:space="preserve">                                                                                </w:t>
    </w:r>
    <w:r>
      <w:rPr>
        <w:rFonts w:ascii="Book Antiqua" w:hAnsi="Book Antiqua"/>
        <w:b/>
        <w:sz w:val="22"/>
      </w:rPr>
      <w:t xml:space="preserve">NUMÉRO 129 – SEPTEMBRE 2014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201" w:rsidRDefault="00F4143D">
    <w:pPr>
      <w:pStyle w:val="Pieddepage"/>
      <w:framePr w:wrap="around" w:vAnchor="text" w:hAnchor="margin" w:y="1"/>
      <w:rPr>
        <w:rStyle w:val="Numrodepage"/>
      </w:rPr>
    </w:pPr>
    <w:r>
      <w:rPr>
        <w:rStyle w:val="Numrodepage"/>
      </w:rPr>
      <w:fldChar w:fldCharType="begin"/>
    </w:r>
    <w:r w:rsidR="00F81201">
      <w:rPr>
        <w:rStyle w:val="Numrodepage"/>
      </w:rPr>
      <w:instrText xml:space="preserve">PAGE  </w:instrText>
    </w:r>
    <w:r>
      <w:rPr>
        <w:rStyle w:val="Numrodepage"/>
      </w:rPr>
      <w:fldChar w:fldCharType="end"/>
    </w:r>
  </w:p>
  <w:p w:rsidR="00F81201" w:rsidRDefault="00F81201">
    <w:pPr>
      <w:pStyle w:val="Pieddepage"/>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201" w:rsidRDefault="00F81201" w:rsidP="00C7471A">
    <w:pPr>
      <w:pStyle w:val="Pieddepage"/>
      <w:shd w:val="clear" w:color="auto" w:fill="CCCCCC"/>
      <w:ind w:left="-397" w:right="-397"/>
      <w:rPr>
        <w:b/>
      </w:rPr>
    </w:pPr>
    <w:r w:rsidRPr="009A4834">
      <w:rPr>
        <w:rFonts w:ascii="Book Antiqua" w:hAnsi="Book Antiqua"/>
        <w:b/>
        <w:sz w:val="22"/>
      </w:rPr>
      <w:t>WWW.RESISTANCESOCIALE.FR</w:t>
    </w:r>
    <w:r>
      <w:rPr>
        <w:rFonts w:ascii="Book Antiqua" w:hAnsi="Book Antiqua"/>
        <w:sz w:val="22"/>
      </w:rPr>
      <w:t xml:space="preserve">                                                                             </w:t>
    </w:r>
    <w:r>
      <w:rPr>
        <w:rFonts w:ascii="Book Antiqua" w:hAnsi="Book Antiqua"/>
        <w:b/>
        <w:sz w:val="22"/>
      </w:rPr>
      <w:t xml:space="preserve">NUMÉRO 129 – SEPTEMBRE 2014  </w:t>
    </w:r>
  </w:p>
  <w:p w:rsidR="00F81201" w:rsidRDefault="00F81201">
    <w:pPr>
      <w:pStyle w:val="Pieddepage"/>
      <w:ind w:firstLine="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201" w:rsidRDefault="00F81201" w:rsidP="00E257C3">
    <w:pPr>
      <w:pStyle w:val="Pieddepage"/>
      <w:shd w:val="clear" w:color="auto" w:fill="CCCCCC"/>
      <w:ind w:left="-397" w:right="-397"/>
      <w:rPr>
        <w:b/>
      </w:rPr>
    </w:pPr>
    <w:r>
      <w:rPr>
        <w:rFonts w:ascii="Book Antiqua" w:hAnsi="Book Antiqua"/>
        <w:b/>
        <w:sz w:val="22"/>
      </w:rPr>
      <w:t>WWW.RESISTANCESOCIALE.FR</w:t>
    </w:r>
    <w:r>
      <w:rPr>
        <w:rFonts w:ascii="Book Antiqua" w:hAnsi="Book Antiqua"/>
        <w:sz w:val="22"/>
      </w:rPr>
      <w:t xml:space="preserve">                                                                             </w:t>
    </w:r>
    <w:r>
      <w:rPr>
        <w:rFonts w:ascii="Book Antiqua" w:hAnsi="Book Antiqua"/>
        <w:b/>
        <w:sz w:val="22"/>
      </w:rPr>
      <w:t xml:space="preserve">NUMÉRO 129 – SEPTEMBRE 2014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8764B" w:rsidRDefault="00C8764B">
      <w:pPr>
        <w:spacing w:line="240" w:lineRule="auto"/>
      </w:pPr>
      <w:r>
        <w:separator/>
      </w:r>
    </w:p>
  </w:footnote>
  <w:footnote w:type="continuationSeparator" w:id="0">
    <w:p w:rsidR="00C8764B" w:rsidRDefault="00C8764B">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201" w:rsidRPr="00E8386C" w:rsidRDefault="00F4143D" w:rsidP="00E8386C">
    <w:pPr>
      <w:pStyle w:val="En-tte"/>
      <w:jc w:val="right"/>
    </w:pPr>
    <w:r>
      <w:rPr>
        <w:rStyle w:val="Numrodepage"/>
      </w:rPr>
      <w:fldChar w:fldCharType="begin"/>
    </w:r>
    <w:r w:rsidR="00F81201">
      <w:rPr>
        <w:rStyle w:val="Numrodepage"/>
      </w:rPr>
      <w:instrText xml:space="preserve"> PAGE </w:instrText>
    </w:r>
    <w:r>
      <w:rPr>
        <w:rStyle w:val="Numrodepage"/>
      </w:rPr>
      <w:fldChar w:fldCharType="separate"/>
    </w:r>
    <w:r w:rsidR="00F81201">
      <w:rPr>
        <w:rStyle w:val="Numrodepage"/>
        <w:noProof/>
      </w:rPr>
      <w:t>6</w:t>
    </w:r>
    <w:r>
      <w:rPr>
        <w:rStyle w:val="Numrodepage"/>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201" w:rsidRPr="00E8386C" w:rsidRDefault="00F4143D" w:rsidP="00E8386C">
    <w:pPr>
      <w:pStyle w:val="En-tte"/>
      <w:jc w:val="right"/>
    </w:pPr>
    <w:r>
      <w:rPr>
        <w:rStyle w:val="Numrodepage"/>
      </w:rPr>
      <w:fldChar w:fldCharType="begin"/>
    </w:r>
    <w:r w:rsidR="00F81201">
      <w:rPr>
        <w:rStyle w:val="Numrodepage"/>
      </w:rPr>
      <w:instrText xml:space="preserve"> PAGE </w:instrText>
    </w:r>
    <w:r>
      <w:rPr>
        <w:rStyle w:val="Numrodepage"/>
      </w:rPr>
      <w:fldChar w:fldCharType="separate"/>
    </w:r>
    <w:r w:rsidR="005E7A08">
      <w:rPr>
        <w:rStyle w:val="Numrodepage"/>
        <w:noProof/>
      </w:rPr>
      <w:t>2</w:t>
    </w:r>
    <w:r>
      <w:rPr>
        <w:rStyle w:val="Numrodepage"/>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201" w:rsidRPr="00E8386C" w:rsidRDefault="00F4143D" w:rsidP="00E8386C">
    <w:pPr>
      <w:pStyle w:val="En-tte"/>
      <w:jc w:val="right"/>
    </w:pPr>
    <w:r>
      <w:rPr>
        <w:rStyle w:val="Numrodepage"/>
      </w:rPr>
      <w:fldChar w:fldCharType="begin"/>
    </w:r>
    <w:r w:rsidR="00F81201">
      <w:rPr>
        <w:rStyle w:val="Numrodepage"/>
      </w:rPr>
      <w:instrText xml:space="preserve"> PAGE </w:instrText>
    </w:r>
    <w:r>
      <w:rPr>
        <w:rStyle w:val="Numrodepage"/>
      </w:rPr>
      <w:fldChar w:fldCharType="separate"/>
    </w:r>
    <w:r w:rsidR="005E7A08">
      <w:rPr>
        <w:rStyle w:val="Numrodepage"/>
        <w:noProof/>
      </w:rPr>
      <w:t>5</w:t>
    </w:r>
    <w:r>
      <w:rPr>
        <w:rStyle w:val="Numrodepage"/>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1201" w:rsidRPr="00E8386C" w:rsidRDefault="00F81201" w:rsidP="00E8386C">
    <w:pPr>
      <w:pStyle w:val="En-tte"/>
      <w:jc w:val="right"/>
    </w:pPr>
    <w:r>
      <w:t>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sz w:val="18"/>
        <w:szCs w:val="18"/>
      </w:rPr>
    </w:lvl>
    <w:lvl w:ilvl="1">
      <w:start w:val="1"/>
      <w:numFmt w:val="bullet"/>
      <w:lvlText w:val=""/>
      <w:lvlJc w:val="left"/>
      <w:pPr>
        <w:tabs>
          <w:tab w:val="num" w:pos="720"/>
        </w:tabs>
        <w:ind w:left="720" w:hanging="360"/>
      </w:pPr>
      <w:rPr>
        <w:rFonts w:ascii="Symbol" w:hAnsi="Symbol"/>
        <w:sz w:val="18"/>
        <w:szCs w:val="18"/>
      </w:rPr>
    </w:lvl>
    <w:lvl w:ilvl="2">
      <w:start w:val="1"/>
      <w:numFmt w:val="bullet"/>
      <w:lvlText w:val=""/>
      <w:lvlJc w:val="left"/>
      <w:pPr>
        <w:tabs>
          <w:tab w:val="num" w:pos="1080"/>
        </w:tabs>
        <w:ind w:left="1080" w:hanging="360"/>
      </w:pPr>
      <w:rPr>
        <w:rFonts w:ascii="Symbol" w:hAnsi="Symbol"/>
        <w:sz w:val="18"/>
        <w:szCs w:val="18"/>
      </w:rPr>
    </w:lvl>
    <w:lvl w:ilvl="3">
      <w:start w:val="1"/>
      <w:numFmt w:val="bullet"/>
      <w:lvlText w:val=""/>
      <w:lvlJc w:val="left"/>
      <w:pPr>
        <w:tabs>
          <w:tab w:val="num" w:pos="1440"/>
        </w:tabs>
        <w:ind w:left="1440" w:hanging="360"/>
      </w:pPr>
      <w:rPr>
        <w:rFonts w:ascii="Symbol" w:hAnsi="Symbol"/>
        <w:sz w:val="18"/>
        <w:szCs w:val="18"/>
      </w:rPr>
    </w:lvl>
    <w:lvl w:ilvl="4">
      <w:start w:val="1"/>
      <w:numFmt w:val="bullet"/>
      <w:lvlText w:val=""/>
      <w:lvlJc w:val="left"/>
      <w:pPr>
        <w:tabs>
          <w:tab w:val="num" w:pos="1800"/>
        </w:tabs>
        <w:ind w:left="1800" w:hanging="360"/>
      </w:pPr>
      <w:rPr>
        <w:rFonts w:ascii="Symbol" w:hAnsi="Symbol"/>
        <w:sz w:val="18"/>
        <w:szCs w:val="18"/>
      </w:rPr>
    </w:lvl>
    <w:lvl w:ilvl="5">
      <w:start w:val="1"/>
      <w:numFmt w:val="bullet"/>
      <w:lvlText w:val=""/>
      <w:lvlJc w:val="left"/>
      <w:pPr>
        <w:tabs>
          <w:tab w:val="num" w:pos="2160"/>
        </w:tabs>
        <w:ind w:left="2160" w:hanging="360"/>
      </w:pPr>
      <w:rPr>
        <w:rFonts w:ascii="Symbol" w:hAnsi="Symbol"/>
        <w:sz w:val="18"/>
        <w:szCs w:val="18"/>
      </w:rPr>
    </w:lvl>
    <w:lvl w:ilvl="6">
      <w:start w:val="1"/>
      <w:numFmt w:val="bullet"/>
      <w:lvlText w:val=""/>
      <w:lvlJc w:val="left"/>
      <w:pPr>
        <w:tabs>
          <w:tab w:val="num" w:pos="2520"/>
        </w:tabs>
        <w:ind w:left="2520" w:hanging="360"/>
      </w:pPr>
      <w:rPr>
        <w:rFonts w:ascii="Symbol" w:hAnsi="Symbol"/>
        <w:sz w:val="18"/>
        <w:szCs w:val="18"/>
      </w:rPr>
    </w:lvl>
    <w:lvl w:ilvl="7">
      <w:start w:val="1"/>
      <w:numFmt w:val="bullet"/>
      <w:lvlText w:val=""/>
      <w:lvlJc w:val="left"/>
      <w:pPr>
        <w:tabs>
          <w:tab w:val="num" w:pos="2880"/>
        </w:tabs>
        <w:ind w:left="2880" w:hanging="360"/>
      </w:pPr>
      <w:rPr>
        <w:rFonts w:ascii="Symbol" w:hAnsi="Symbol"/>
        <w:sz w:val="18"/>
        <w:szCs w:val="18"/>
      </w:rPr>
    </w:lvl>
    <w:lvl w:ilvl="8">
      <w:start w:val="1"/>
      <w:numFmt w:val="bullet"/>
      <w:lvlText w:val=""/>
      <w:lvlJc w:val="left"/>
      <w:pPr>
        <w:tabs>
          <w:tab w:val="num" w:pos="3240"/>
        </w:tabs>
        <w:ind w:left="3240" w:hanging="360"/>
      </w:pPr>
      <w:rPr>
        <w:rFonts w:ascii="Symbol" w:hAnsi="Symbol"/>
        <w:sz w:val="18"/>
        <w:szCs w:val="18"/>
      </w:rPr>
    </w:lvl>
  </w:abstractNum>
  <w:abstractNum w:abstractNumId="1">
    <w:nsid w:val="00000002"/>
    <w:multiLevelType w:val="multilevel"/>
    <w:tmpl w:val="00000002"/>
    <w:name w:val="WWNum2"/>
    <w:lvl w:ilvl="0">
      <w:start w:val="2"/>
      <w:numFmt w:val="bullet"/>
      <w:lvlText w:val="-"/>
      <w:lvlJc w:val="left"/>
      <w:pPr>
        <w:tabs>
          <w:tab w:val="num" w:pos="0"/>
        </w:tabs>
        <w:ind w:left="720" w:hanging="360"/>
      </w:pPr>
      <w:rPr>
        <w:rFonts w:ascii="Arial" w:hAnsi="Arial"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nsid w:val="00000003"/>
    <w:multiLevelType w:val="multilevel"/>
    <w:tmpl w:val="C4C8C71E"/>
    <w:name w:val="WWNum4"/>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3">
    <w:nsid w:val="00000004"/>
    <w:multiLevelType w:val="multilevel"/>
    <w:tmpl w:val="00000004"/>
    <w:name w:val="WWNum5"/>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nsid w:val="00000005"/>
    <w:multiLevelType w:val="multilevel"/>
    <w:tmpl w:val="00000005"/>
    <w:name w:val="WWNum6"/>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7"/>
    <w:multiLevelType w:val="multilevel"/>
    <w:tmpl w:val="00000007"/>
    <w:name w:val="WWNum7"/>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6">
    <w:nsid w:val="00000008"/>
    <w:multiLevelType w:val="multilevel"/>
    <w:tmpl w:val="00000008"/>
    <w:name w:val="WWNum9"/>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7">
    <w:nsid w:val="00000009"/>
    <w:multiLevelType w:val="multilevel"/>
    <w:tmpl w:val="00000009"/>
    <w:name w:val="WWNum10"/>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8">
    <w:nsid w:val="0000000A"/>
    <w:multiLevelType w:val="multilevel"/>
    <w:tmpl w:val="0000000A"/>
    <w:name w:val="WWNum11"/>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9">
    <w:nsid w:val="0000000B"/>
    <w:multiLevelType w:val="multilevel"/>
    <w:tmpl w:val="0000000B"/>
    <w:name w:val="WWNum12"/>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0">
    <w:nsid w:val="0000000C"/>
    <w:multiLevelType w:val="multilevel"/>
    <w:tmpl w:val="0000000C"/>
    <w:name w:val="WWNum13"/>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1">
    <w:nsid w:val="0000000D"/>
    <w:multiLevelType w:val="multilevel"/>
    <w:tmpl w:val="0000000D"/>
    <w:name w:val="WWNum14"/>
    <w:lvl w:ilvl="0">
      <w:start w:val="1"/>
      <w:numFmt w:val="bullet"/>
      <w:lvlText w:val="-"/>
      <w:lvlJc w:val="left"/>
      <w:pPr>
        <w:tabs>
          <w:tab w:val="num" w:pos="0"/>
        </w:tabs>
        <w:ind w:left="360" w:hanging="360"/>
      </w:pPr>
      <w:rPr>
        <w:rFonts w:ascii="Arial" w:hAnsi="Arial" w:cs="Calibri"/>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2">
    <w:nsid w:val="070F0347"/>
    <w:multiLevelType w:val="hybridMultilevel"/>
    <w:tmpl w:val="B5BED98C"/>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3">
    <w:nsid w:val="1CCD219F"/>
    <w:multiLevelType w:val="hybridMultilevel"/>
    <w:tmpl w:val="F2A8C364"/>
    <w:lvl w:ilvl="0" w:tplc="0AC6B9A6">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nsid w:val="1E350480"/>
    <w:multiLevelType w:val="hybridMultilevel"/>
    <w:tmpl w:val="CEF638D0"/>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nsid w:val="1F8A192D"/>
    <w:multiLevelType w:val="hybridMultilevel"/>
    <w:tmpl w:val="F70E9900"/>
    <w:lvl w:ilvl="0" w:tplc="040C0001">
      <w:start w:val="1"/>
      <w:numFmt w:val="bullet"/>
      <w:lvlText w:val=""/>
      <w:lvlJc w:val="left"/>
      <w:pPr>
        <w:ind w:left="294" w:hanging="360"/>
      </w:pPr>
      <w:rPr>
        <w:rFonts w:ascii="Symbol" w:hAnsi="Symbol" w:hint="default"/>
      </w:rPr>
    </w:lvl>
    <w:lvl w:ilvl="1" w:tplc="040C0003">
      <w:start w:val="1"/>
      <w:numFmt w:val="bullet"/>
      <w:lvlText w:val="o"/>
      <w:lvlJc w:val="left"/>
      <w:pPr>
        <w:ind w:left="1014" w:hanging="360"/>
      </w:pPr>
      <w:rPr>
        <w:rFonts w:ascii="Courier New" w:hAnsi="Courier New" w:cs="Courier New" w:hint="default"/>
      </w:rPr>
    </w:lvl>
    <w:lvl w:ilvl="2" w:tplc="040C0005">
      <w:start w:val="1"/>
      <w:numFmt w:val="bullet"/>
      <w:lvlText w:val=""/>
      <w:lvlJc w:val="left"/>
      <w:pPr>
        <w:ind w:left="1734" w:hanging="360"/>
      </w:pPr>
      <w:rPr>
        <w:rFonts w:ascii="Wingdings" w:hAnsi="Wingdings" w:hint="default"/>
      </w:rPr>
    </w:lvl>
    <w:lvl w:ilvl="3" w:tplc="040C0001">
      <w:start w:val="1"/>
      <w:numFmt w:val="bullet"/>
      <w:lvlText w:val=""/>
      <w:lvlJc w:val="left"/>
      <w:pPr>
        <w:ind w:left="2454" w:hanging="360"/>
      </w:pPr>
      <w:rPr>
        <w:rFonts w:ascii="Symbol" w:hAnsi="Symbol" w:hint="default"/>
      </w:rPr>
    </w:lvl>
    <w:lvl w:ilvl="4" w:tplc="040C0003">
      <w:start w:val="1"/>
      <w:numFmt w:val="bullet"/>
      <w:lvlText w:val="o"/>
      <w:lvlJc w:val="left"/>
      <w:pPr>
        <w:ind w:left="3174" w:hanging="360"/>
      </w:pPr>
      <w:rPr>
        <w:rFonts w:ascii="Courier New" w:hAnsi="Courier New" w:cs="Courier New" w:hint="default"/>
      </w:rPr>
    </w:lvl>
    <w:lvl w:ilvl="5" w:tplc="040C0005">
      <w:start w:val="1"/>
      <w:numFmt w:val="bullet"/>
      <w:lvlText w:val=""/>
      <w:lvlJc w:val="left"/>
      <w:pPr>
        <w:ind w:left="3894" w:hanging="360"/>
      </w:pPr>
      <w:rPr>
        <w:rFonts w:ascii="Wingdings" w:hAnsi="Wingdings" w:hint="default"/>
      </w:rPr>
    </w:lvl>
    <w:lvl w:ilvl="6" w:tplc="040C0001">
      <w:start w:val="1"/>
      <w:numFmt w:val="bullet"/>
      <w:lvlText w:val=""/>
      <w:lvlJc w:val="left"/>
      <w:pPr>
        <w:ind w:left="4614" w:hanging="360"/>
      </w:pPr>
      <w:rPr>
        <w:rFonts w:ascii="Symbol" w:hAnsi="Symbol" w:hint="default"/>
      </w:rPr>
    </w:lvl>
    <w:lvl w:ilvl="7" w:tplc="040C0003">
      <w:start w:val="1"/>
      <w:numFmt w:val="bullet"/>
      <w:lvlText w:val="o"/>
      <w:lvlJc w:val="left"/>
      <w:pPr>
        <w:ind w:left="5334" w:hanging="360"/>
      </w:pPr>
      <w:rPr>
        <w:rFonts w:ascii="Courier New" w:hAnsi="Courier New" w:cs="Courier New" w:hint="default"/>
      </w:rPr>
    </w:lvl>
    <w:lvl w:ilvl="8" w:tplc="040C0005">
      <w:start w:val="1"/>
      <w:numFmt w:val="bullet"/>
      <w:lvlText w:val=""/>
      <w:lvlJc w:val="left"/>
      <w:pPr>
        <w:ind w:left="6054" w:hanging="360"/>
      </w:pPr>
      <w:rPr>
        <w:rFonts w:ascii="Wingdings" w:hAnsi="Wingdings" w:hint="default"/>
      </w:rPr>
    </w:lvl>
  </w:abstractNum>
  <w:abstractNum w:abstractNumId="16">
    <w:nsid w:val="26C50479"/>
    <w:multiLevelType w:val="hybridMultilevel"/>
    <w:tmpl w:val="B5AC3BD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nsid w:val="26EA0F3A"/>
    <w:multiLevelType w:val="hybridMultilevel"/>
    <w:tmpl w:val="D13210BE"/>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nsid w:val="271334F2"/>
    <w:multiLevelType w:val="hybridMultilevel"/>
    <w:tmpl w:val="CD5E4D94"/>
    <w:lvl w:ilvl="0" w:tplc="0AC6B9A6">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nsid w:val="303E721B"/>
    <w:multiLevelType w:val="hybridMultilevel"/>
    <w:tmpl w:val="10B0ABF6"/>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0">
    <w:nsid w:val="3ED10B48"/>
    <w:multiLevelType w:val="hybridMultilevel"/>
    <w:tmpl w:val="964C7D4A"/>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1">
    <w:nsid w:val="46795311"/>
    <w:multiLevelType w:val="multilevel"/>
    <w:tmpl w:val="05E4348A"/>
    <w:styleLink w:val="WW8Num1"/>
    <w:lvl w:ilvl="0">
      <w:numFmt w:val="bullet"/>
      <w:lvlText w:val=""/>
      <w:lvlJc w:val="left"/>
      <w:pPr>
        <w:ind w:left="0" w:firstLine="0"/>
      </w:pPr>
      <w:rPr>
        <w:rFonts w:ascii="Symbol" w:hAnsi="Symbol" w:cs="Symbol"/>
      </w:rPr>
    </w:lvl>
    <w:lvl w:ilvl="1">
      <w:numFmt w:val="bullet"/>
      <w:lvlText w:val="o"/>
      <w:lvlJc w:val="left"/>
      <w:pPr>
        <w:ind w:left="0" w:firstLine="0"/>
      </w:pPr>
      <w:rPr>
        <w:rFonts w:ascii="Courier New" w:hAnsi="Courier New" w:cs="Courier New"/>
      </w:rPr>
    </w:lvl>
    <w:lvl w:ilvl="2">
      <w:numFmt w:val="bullet"/>
      <w:lvlText w:val=""/>
      <w:lvlJc w:val="left"/>
      <w:pPr>
        <w:ind w:left="0" w:firstLine="0"/>
      </w:pPr>
      <w:rPr>
        <w:rFonts w:ascii="Wingdings" w:hAnsi="Wingdings" w:cs="Wingdings"/>
      </w:rPr>
    </w:lvl>
    <w:lvl w:ilvl="3">
      <w:numFmt w:val="bullet"/>
      <w:lvlText w:val=""/>
      <w:lvlJc w:val="left"/>
      <w:pPr>
        <w:ind w:left="0" w:firstLine="0"/>
      </w:pPr>
      <w:rPr>
        <w:rFonts w:ascii="Symbol" w:hAnsi="Symbol" w:cs="Symbol"/>
      </w:rPr>
    </w:lvl>
    <w:lvl w:ilvl="4">
      <w:numFmt w:val="bullet"/>
      <w:lvlText w:val="o"/>
      <w:lvlJc w:val="left"/>
      <w:pPr>
        <w:ind w:left="0" w:firstLine="0"/>
      </w:pPr>
      <w:rPr>
        <w:rFonts w:ascii="Courier New" w:hAnsi="Courier New" w:cs="Courier New"/>
      </w:rPr>
    </w:lvl>
    <w:lvl w:ilvl="5">
      <w:numFmt w:val="bullet"/>
      <w:lvlText w:val=""/>
      <w:lvlJc w:val="left"/>
      <w:pPr>
        <w:ind w:left="0" w:firstLine="0"/>
      </w:pPr>
      <w:rPr>
        <w:rFonts w:ascii="Wingdings" w:hAnsi="Wingdings" w:cs="Wingdings"/>
      </w:rPr>
    </w:lvl>
    <w:lvl w:ilvl="6">
      <w:numFmt w:val="bullet"/>
      <w:lvlText w:val=""/>
      <w:lvlJc w:val="left"/>
      <w:pPr>
        <w:ind w:left="0" w:firstLine="0"/>
      </w:pPr>
      <w:rPr>
        <w:rFonts w:ascii="Symbol" w:hAnsi="Symbol" w:cs="Symbol"/>
      </w:rPr>
    </w:lvl>
    <w:lvl w:ilvl="7">
      <w:numFmt w:val="bullet"/>
      <w:lvlText w:val="o"/>
      <w:lvlJc w:val="left"/>
      <w:pPr>
        <w:ind w:left="0" w:firstLine="0"/>
      </w:pPr>
      <w:rPr>
        <w:rFonts w:ascii="Courier New" w:hAnsi="Courier New" w:cs="Courier New"/>
      </w:rPr>
    </w:lvl>
    <w:lvl w:ilvl="8">
      <w:numFmt w:val="bullet"/>
      <w:lvlText w:val=""/>
      <w:lvlJc w:val="left"/>
      <w:pPr>
        <w:ind w:left="0" w:firstLine="0"/>
      </w:pPr>
      <w:rPr>
        <w:rFonts w:ascii="Wingdings" w:hAnsi="Wingdings" w:cs="Wingdings"/>
      </w:rPr>
    </w:lvl>
  </w:abstractNum>
  <w:abstractNum w:abstractNumId="22">
    <w:nsid w:val="4B0375CE"/>
    <w:multiLevelType w:val="hybridMultilevel"/>
    <w:tmpl w:val="8A601C7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3">
    <w:nsid w:val="54FB6588"/>
    <w:multiLevelType w:val="hybridMultilevel"/>
    <w:tmpl w:val="9A263A54"/>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4">
    <w:nsid w:val="59125E98"/>
    <w:multiLevelType w:val="hybridMultilevel"/>
    <w:tmpl w:val="6C44CDCC"/>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5">
    <w:nsid w:val="59391C97"/>
    <w:multiLevelType w:val="hybridMultilevel"/>
    <w:tmpl w:val="3BA8F434"/>
    <w:lvl w:ilvl="0" w:tplc="CFB86AB6">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5D1C44D6"/>
    <w:multiLevelType w:val="hybridMultilevel"/>
    <w:tmpl w:val="A23C828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7">
    <w:nsid w:val="61967DD5"/>
    <w:multiLevelType w:val="hybridMultilevel"/>
    <w:tmpl w:val="7AEE68EE"/>
    <w:lvl w:ilvl="0" w:tplc="040C0005">
      <w:start w:val="1"/>
      <w:numFmt w:val="bullet"/>
      <w:lvlText w:val=""/>
      <w:lvlJc w:val="left"/>
      <w:pPr>
        <w:ind w:left="327" w:hanging="360"/>
      </w:pPr>
      <w:rPr>
        <w:rFonts w:ascii="Wingdings" w:hAnsi="Wingdings" w:hint="default"/>
      </w:rPr>
    </w:lvl>
    <w:lvl w:ilvl="1" w:tplc="040C0003">
      <w:start w:val="1"/>
      <w:numFmt w:val="bullet"/>
      <w:lvlText w:val="o"/>
      <w:lvlJc w:val="left"/>
      <w:pPr>
        <w:ind w:left="1047" w:hanging="360"/>
      </w:pPr>
      <w:rPr>
        <w:rFonts w:ascii="Courier New" w:hAnsi="Courier New" w:cs="Courier New" w:hint="default"/>
      </w:rPr>
    </w:lvl>
    <w:lvl w:ilvl="2" w:tplc="040C0005">
      <w:start w:val="1"/>
      <w:numFmt w:val="bullet"/>
      <w:lvlText w:val=""/>
      <w:lvlJc w:val="left"/>
      <w:pPr>
        <w:ind w:left="1767" w:hanging="360"/>
      </w:pPr>
      <w:rPr>
        <w:rFonts w:ascii="Wingdings" w:hAnsi="Wingdings" w:hint="default"/>
      </w:rPr>
    </w:lvl>
    <w:lvl w:ilvl="3" w:tplc="040C0001" w:tentative="1">
      <w:start w:val="1"/>
      <w:numFmt w:val="bullet"/>
      <w:lvlText w:val=""/>
      <w:lvlJc w:val="left"/>
      <w:pPr>
        <w:ind w:left="2487" w:hanging="360"/>
      </w:pPr>
      <w:rPr>
        <w:rFonts w:ascii="Symbol" w:hAnsi="Symbol" w:hint="default"/>
      </w:rPr>
    </w:lvl>
    <w:lvl w:ilvl="4" w:tplc="040C0003" w:tentative="1">
      <w:start w:val="1"/>
      <w:numFmt w:val="bullet"/>
      <w:lvlText w:val="o"/>
      <w:lvlJc w:val="left"/>
      <w:pPr>
        <w:ind w:left="3207" w:hanging="360"/>
      </w:pPr>
      <w:rPr>
        <w:rFonts w:ascii="Courier New" w:hAnsi="Courier New" w:cs="Courier New" w:hint="default"/>
      </w:rPr>
    </w:lvl>
    <w:lvl w:ilvl="5" w:tplc="040C0005" w:tentative="1">
      <w:start w:val="1"/>
      <w:numFmt w:val="bullet"/>
      <w:lvlText w:val=""/>
      <w:lvlJc w:val="left"/>
      <w:pPr>
        <w:ind w:left="3927" w:hanging="360"/>
      </w:pPr>
      <w:rPr>
        <w:rFonts w:ascii="Wingdings" w:hAnsi="Wingdings" w:hint="default"/>
      </w:rPr>
    </w:lvl>
    <w:lvl w:ilvl="6" w:tplc="040C0001" w:tentative="1">
      <w:start w:val="1"/>
      <w:numFmt w:val="bullet"/>
      <w:lvlText w:val=""/>
      <w:lvlJc w:val="left"/>
      <w:pPr>
        <w:ind w:left="4647" w:hanging="360"/>
      </w:pPr>
      <w:rPr>
        <w:rFonts w:ascii="Symbol" w:hAnsi="Symbol" w:hint="default"/>
      </w:rPr>
    </w:lvl>
    <w:lvl w:ilvl="7" w:tplc="040C0003" w:tentative="1">
      <w:start w:val="1"/>
      <w:numFmt w:val="bullet"/>
      <w:lvlText w:val="o"/>
      <w:lvlJc w:val="left"/>
      <w:pPr>
        <w:ind w:left="5367" w:hanging="360"/>
      </w:pPr>
      <w:rPr>
        <w:rFonts w:ascii="Courier New" w:hAnsi="Courier New" w:cs="Courier New" w:hint="default"/>
      </w:rPr>
    </w:lvl>
    <w:lvl w:ilvl="8" w:tplc="040C0005" w:tentative="1">
      <w:start w:val="1"/>
      <w:numFmt w:val="bullet"/>
      <w:lvlText w:val=""/>
      <w:lvlJc w:val="left"/>
      <w:pPr>
        <w:ind w:left="6087" w:hanging="360"/>
      </w:pPr>
      <w:rPr>
        <w:rFonts w:ascii="Wingdings" w:hAnsi="Wingdings" w:hint="default"/>
      </w:rPr>
    </w:lvl>
  </w:abstractNum>
  <w:abstractNum w:abstractNumId="28">
    <w:nsid w:val="627E571A"/>
    <w:multiLevelType w:val="hybridMultilevel"/>
    <w:tmpl w:val="21D44C96"/>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9">
    <w:nsid w:val="64234EF2"/>
    <w:multiLevelType w:val="hybridMultilevel"/>
    <w:tmpl w:val="FDDA5DE8"/>
    <w:lvl w:ilvl="0" w:tplc="A4804C3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nsid w:val="6FB007DA"/>
    <w:multiLevelType w:val="hybridMultilevel"/>
    <w:tmpl w:val="C5B66F3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1">
    <w:nsid w:val="74C340FB"/>
    <w:multiLevelType w:val="hybridMultilevel"/>
    <w:tmpl w:val="E9027F06"/>
    <w:lvl w:ilvl="0" w:tplc="02F49064">
      <w:numFmt w:val="bullet"/>
      <w:lvlText w:val=""/>
      <w:lvlJc w:val="left"/>
      <w:pPr>
        <w:ind w:left="720" w:hanging="360"/>
      </w:pPr>
      <w:rPr>
        <w:rFonts w:ascii="Symbol" w:eastAsia="Times New Roman"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7"/>
  </w:num>
  <w:num w:numId="2">
    <w:abstractNumId w:val="13"/>
  </w:num>
  <w:num w:numId="3">
    <w:abstractNumId w:val="17"/>
  </w:num>
  <w:num w:numId="4">
    <w:abstractNumId w:val="19"/>
  </w:num>
  <w:num w:numId="5">
    <w:abstractNumId w:val="12"/>
  </w:num>
  <w:num w:numId="6">
    <w:abstractNumId w:val="18"/>
  </w:num>
  <w:num w:numId="7">
    <w:abstractNumId w:val="22"/>
  </w:num>
  <w:num w:numId="8">
    <w:abstractNumId w:val="23"/>
  </w:num>
  <w:num w:numId="9">
    <w:abstractNumId w:val="30"/>
  </w:num>
  <w:num w:numId="10">
    <w:abstractNumId w:val="26"/>
  </w:num>
  <w:num w:numId="11">
    <w:abstractNumId w:val="16"/>
  </w:num>
  <w:num w:numId="12">
    <w:abstractNumId w:val="29"/>
  </w:num>
  <w:num w:numId="13">
    <w:abstractNumId w:val="28"/>
  </w:num>
  <w:num w:numId="14">
    <w:abstractNumId w:val="20"/>
  </w:num>
  <w:num w:numId="15">
    <w:abstractNumId w:val="24"/>
  </w:num>
  <w:num w:numId="16">
    <w:abstractNumId w:val="14"/>
  </w:num>
  <w:num w:numId="17">
    <w:abstractNumId w:val="25"/>
  </w:num>
  <w:num w:numId="18">
    <w:abstractNumId w:val="25"/>
  </w:num>
  <w:num w:numId="19">
    <w:abstractNumId w:val="31"/>
  </w:num>
  <w:num w:numId="20">
    <w:abstractNumId w:val="15"/>
  </w:num>
  <w:num w:numId="21">
    <w:abstractNumId w:val="21"/>
  </w:num>
  <w:num w:numId="22">
    <w:abstractNumId w:val="21"/>
    <w:lvlOverride w:ilvl="0">
      <w:lvl w:ilvl="0">
        <w:numFmt w:val="bullet"/>
        <w:lvlText w:val=""/>
        <w:lvlJc w:val="left"/>
        <w:pPr>
          <w:ind w:left="0" w:firstLine="0"/>
        </w:pPr>
        <w:rPr>
          <w:rFonts w:ascii="Symbol" w:hAnsi="Symbol" w:cs="Symbol"/>
        </w:rPr>
      </w:lvl>
    </w:lvlOverride>
    <w:lvlOverride w:ilvl="1">
      <w:lvl w:ilvl="1">
        <w:numFmt w:val="decimal"/>
        <w:lvlText w:val=""/>
        <w:lvlJc w:val="left"/>
      </w:lvl>
    </w:lvlOverride>
    <w:lvlOverride w:ilvl="2">
      <w:lvl w:ilvl="2">
        <w:numFmt w:val="decimal"/>
        <w:lvlText w:val=""/>
        <w:lvlJc w:val="left"/>
      </w:lvl>
    </w:lvlOverride>
    <w:lvlOverride w:ilvl="3">
      <w:lvl w:ilvl="3">
        <w:numFmt w:val="decimal"/>
        <w:lvlText w:val=""/>
        <w:lvlJc w:val="left"/>
      </w:lvl>
    </w:lvlOverride>
    <w:lvlOverride w:ilvl="4">
      <w:lvl w:ilvl="4">
        <w:numFmt w:val="decimal"/>
        <w:lvlText w:val=""/>
        <w:lvlJc w:val="left"/>
      </w:lvl>
    </w:lvlOverride>
    <w:lvlOverride w:ilvl="5">
      <w:lvl w:ilvl="5">
        <w:numFmt w:val="decimal"/>
        <w:lvlText w:val=""/>
        <w:lvlJc w:val="left"/>
      </w:lvl>
    </w:lvlOverride>
    <w:lvlOverride w:ilvl="6">
      <w:lvl w:ilvl="6">
        <w:numFmt w:val="decimal"/>
        <w:lvlText w:val=""/>
        <w:lvlJc w:val="left"/>
      </w:lvl>
    </w:lvlOverride>
    <w:lvlOverride w:ilvl="7">
      <w:lvl w:ilvl="7">
        <w:numFmt w:val="decimal"/>
        <w:lvlText w:val=""/>
        <w:lvlJc w:val="left"/>
      </w:lvl>
    </w:lvlOverride>
    <w:lvlOverride w:ilvl="8">
      <w:lvl w:ilvl="8">
        <w:numFmt w:val="decimal"/>
        <w:lvlText w:val=""/>
        <w:lvlJc w:val="left"/>
      </w:lvl>
    </w:lvlOverride>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stylePaneFormatFilter w:val="3F01"/>
  <w:defaultTabStop w:val="708"/>
  <w:autoHyphenation/>
  <w:consecutiveHyphenLimit w:val="1"/>
  <w:hyphenationZone w:val="425"/>
  <w:doNotHyphenateCaps/>
  <w:drawingGridHorizontalSpacing w:val="120"/>
  <w:displayHorizontalDrawingGridEvery w:val="2"/>
  <w:noPunctuationKerning/>
  <w:characterSpacingControl w:val="doNotCompress"/>
  <w:hdrShapeDefaults>
    <o:shapedefaults v:ext="edit" spidmax="20482"/>
  </w:hdrShapeDefaults>
  <w:footnotePr>
    <w:footnote w:id="-1"/>
    <w:footnote w:id="0"/>
  </w:footnotePr>
  <w:endnotePr>
    <w:endnote w:id="-1"/>
    <w:endnote w:id="0"/>
  </w:endnotePr>
  <w:compat/>
  <w:rsids>
    <w:rsidRoot w:val="00EA04DB"/>
    <w:rsid w:val="00001EE4"/>
    <w:rsid w:val="00002BB7"/>
    <w:rsid w:val="000047D6"/>
    <w:rsid w:val="0000526F"/>
    <w:rsid w:val="000068D0"/>
    <w:rsid w:val="00010018"/>
    <w:rsid w:val="00012258"/>
    <w:rsid w:val="000143C9"/>
    <w:rsid w:val="0001539D"/>
    <w:rsid w:val="00020A77"/>
    <w:rsid w:val="000252CE"/>
    <w:rsid w:val="0002651F"/>
    <w:rsid w:val="00033055"/>
    <w:rsid w:val="00033E73"/>
    <w:rsid w:val="00034E4F"/>
    <w:rsid w:val="00035195"/>
    <w:rsid w:val="0003564E"/>
    <w:rsid w:val="00042441"/>
    <w:rsid w:val="00042B41"/>
    <w:rsid w:val="00043692"/>
    <w:rsid w:val="00044FE2"/>
    <w:rsid w:val="00052616"/>
    <w:rsid w:val="00056D84"/>
    <w:rsid w:val="00064948"/>
    <w:rsid w:val="00067649"/>
    <w:rsid w:val="00071EC9"/>
    <w:rsid w:val="00072E27"/>
    <w:rsid w:val="00074F86"/>
    <w:rsid w:val="00075907"/>
    <w:rsid w:val="000846E1"/>
    <w:rsid w:val="000855E2"/>
    <w:rsid w:val="00087EBF"/>
    <w:rsid w:val="00092579"/>
    <w:rsid w:val="00097D1F"/>
    <w:rsid w:val="000A293F"/>
    <w:rsid w:val="000A2C41"/>
    <w:rsid w:val="000A4645"/>
    <w:rsid w:val="000A4EF1"/>
    <w:rsid w:val="000A734F"/>
    <w:rsid w:val="000A7DE9"/>
    <w:rsid w:val="000B06A5"/>
    <w:rsid w:val="000B0B5C"/>
    <w:rsid w:val="000B2248"/>
    <w:rsid w:val="000B4285"/>
    <w:rsid w:val="000B4C41"/>
    <w:rsid w:val="000B50E1"/>
    <w:rsid w:val="000B5EB5"/>
    <w:rsid w:val="000B6273"/>
    <w:rsid w:val="000B6AAB"/>
    <w:rsid w:val="000C5ECA"/>
    <w:rsid w:val="000D2F78"/>
    <w:rsid w:val="000D376F"/>
    <w:rsid w:val="000D5C23"/>
    <w:rsid w:val="000D6988"/>
    <w:rsid w:val="000D7AB7"/>
    <w:rsid w:val="000D7F59"/>
    <w:rsid w:val="000E08AF"/>
    <w:rsid w:val="000E3431"/>
    <w:rsid w:val="000E5D71"/>
    <w:rsid w:val="000E6308"/>
    <w:rsid w:val="000F14B7"/>
    <w:rsid w:val="000F2E2F"/>
    <w:rsid w:val="000F4218"/>
    <w:rsid w:val="000F4ABA"/>
    <w:rsid w:val="001037B5"/>
    <w:rsid w:val="00105473"/>
    <w:rsid w:val="00107540"/>
    <w:rsid w:val="0011117E"/>
    <w:rsid w:val="00112460"/>
    <w:rsid w:val="00113794"/>
    <w:rsid w:val="00113F46"/>
    <w:rsid w:val="001142A9"/>
    <w:rsid w:val="001272DA"/>
    <w:rsid w:val="00127C25"/>
    <w:rsid w:val="00135212"/>
    <w:rsid w:val="00135490"/>
    <w:rsid w:val="00140679"/>
    <w:rsid w:val="00142BE4"/>
    <w:rsid w:val="001434E1"/>
    <w:rsid w:val="00146B23"/>
    <w:rsid w:val="001471C4"/>
    <w:rsid w:val="001565D5"/>
    <w:rsid w:val="00157FD7"/>
    <w:rsid w:val="00163D1A"/>
    <w:rsid w:val="0016459B"/>
    <w:rsid w:val="00165F3B"/>
    <w:rsid w:val="00166432"/>
    <w:rsid w:val="0017032C"/>
    <w:rsid w:val="001703B1"/>
    <w:rsid w:val="00170ACF"/>
    <w:rsid w:val="001717A3"/>
    <w:rsid w:val="00176CE8"/>
    <w:rsid w:val="00180D22"/>
    <w:rsid w:val="00181DA4"/>
    <w:rsid w:val="0019197D"/>
    <w:rsid w:val="00191B61"/>
    <w:rsid w:val="00194A6B"/>
    <w:rsid w:val="00194F9E"/>
    <w:rsid w:val="001A405D"/>
    <w:rsid w:val="001A55A5"/>
    <w:rsid w:val="001B00E9"/>
    <w:rsid w:val="001B6455"/>
    <w:rsid w:val="001B7687"/>
    <w:rsid w:val="001C1BEC"/>
    <w:rsid w:val="001C4C13"/>
    <w:rsid w:val="001C658A"/>
    <w:rsid w:val="001C669A"/>
    <w:rsid w:val="001C7CE9"/>
    <w:rsid w:val="001E108B"/>
    <w:rsid w:val="001E151E"/>
    <w:rsid w:val="001E42E2"/>
    <w:rsid w:val="001E75A5"/>
    <w:rsid w:val="001F144A"/>
    <w:rsid w:val="001F4E47"/>
    <w:rsid w:val="0020048B"/>
    <w:rsid w:val="00207151"/>
    <w:rsid w:val="0021114A"/>
    <w:rsid w:val="00211AF2"/>
    <w:rsid w:val="00211E82"/>
    <w:rsid w:val="00213544"/>
    <w:rsid w:val="002163C1"/>
    <w:rsid w:val="0022034B"/>
    <w:rsid w:val="00221B7C"/>
    <w:rsid w:val="00223BBF"/>
    <w:rsid w:val="00227304"/>
    <w:rsid w:val="00227899"/>
    <w:rsid w:val="00230AC1"/>
    <w:rsid w:val="002347C1"/>
    <w:rsid w:val="0023546C"/>
    <w:rsid w:val="00235D03"/>
    <w:rsid w:val="00241854"/>
    <w:rsid w:val="00245098"/>
    <w:rsid w:val="00250EF1"/>
    <w:rsid w:val="00252F4E"/>
    <w:rsid w:val="00255C5B"/>
    <w:rsid w:val="0026121D"/>
    <w:rsid w:val="00265881"/>
    <w:rsid w:val="00266AE4"/>
    <w:rsid w:val="00266D70"/>
    <w:rsid w:val="00271648"/>
    <w:rsid w:val="00273580"/>
    <w:rsid w:val="0027535B"/>
    <w:rsid w:val="00275579"/>
    <w:rsid w:val="002778B2"/>
    <w:rsid w:val="00280614"/>
    <w:rsid w:val="00280723"/>
    <w:rsid w:val="00280732"/>
    <w:rsid w:val="00283688"/>
    <w:rsid w:val="00286065"/>
    <w:rsid w:val="00292580"/>
    <w:rsid w:val="00294710"/>
    <w:rsid w:val="00296233"/>
    <w:rsid w:val="002975E3"/>
    <w:rsid w:val="002A022A"/>
    <w:rsid w:val="002A09B4"/>
    <w:rsid w:val="002A6839"/>
    <w:rsid w:val="002A712E"/>
    <w:rsid w:val="002B0CC5"/>
    <w:rsid w:val="002B220B"/>
    <w:rsid w:val="002B2CED"/>
    <w:rsid w:val="002B51E2"/>
    <w:rsid w:val="002B55D7"/>
    <w:rsid w:val="002C377C"/>
    <w:rsid w:val="002C612E"/>
    <w:rsid w:val="002D24AD"/>
    <w:rsid w:val="002D2767"/>
    <w:rsid w:val="002D5B14"/>
    <w:rsid w:val="002D66CE"/>
    <w:rsid w:val="002E0422"/>
    <w:rsid w:val="002E1303"/>
    <w:rsid w:val="002E1E34"/>
    <w:rsid w:val="002E5693"/>
    <w:rsid w:val="002E5B58"/>
    <w:rsid w:val="002E620A"/>
    <w:rsid w:val="002E7874"/>
    <w:rsid w:val="002F1C91"/>
    <w:rsid w:val="002F2866"/>
    <w:rsid w:val="00303836"/>
    <w:rsid w:val="0030527D"/>
    <w:rsid w:val="00305664"/>
    <w:rsid w:val="003102BF"/>
    <w:rsid w:val="00310F45"/>
    <w:rsid w:val="003121E6"/>
    <w:rsid w:val="0031788B"/>
    <w:rsid w:val="00320420"/>
    <w:rsid w:val="00320A3B"/>
    <w:rsid w:val="00321434"/>
    <w:rsid w:val="00326765"/>
    <w:rsid w:val="003301A3"/>
    <w:rsid w:val="00330A64"/>
    <w:rsid w:val="00341357"/>
    <w:rsid w:val="00341363"/>
    <w:rsid w:val="00341560"/>
    <w:rsid w:val="00344219"/>
    <w:rsid w:val="003474B2"/>
    <w:rsid w:val="003528BC"/>
    <w:rsid w:val="00354AD9"/>
    <w:rsid w:val="003556E0"/>
    <w:rsid w:val="003635EC"/>
    <w:rsid w:val="00363CB3"/>
    <w:rsid w:val="00367BDB"/>
    <w:rsid w:val="003711CF"/>
    <w:rsid w:val="00371D23"/>
    <w:rsid w:val="00372B76"/>
    <w:rsid w:val="00376132"/>
    <w:rsid w:val="00380A42"/>
    <w:rsid w:val="00381489"/>
    <w:rsid w:val="0038260F"/>
    <w:rsid w:val="003848BA"/>
    <w:rsid w:val="00384D41"/>
    <w:rsid w:val="00387081"/>
    <w:rsid w:val="0039395F"/>
    <w:rsid w:val="00395BC8"/>
    <w:rsid w:val="00396A45"/>
    <w:rsid w:val="00397D9F"/>
    <w:rsid w:val="003A0153"/>
    <w:rsid w:val="003A04CF"/>
    <w:rsid w:val="003A0735"/>
    <w:rsid w:val="003A4460"/>
    <w:rsid w:val="003A456A"/>
    <w:rsid w:val="003A6001"/>
    <w:rsid w:val="003A6C68"/>
    <w:rsid w:val="003A774E"/>
    <w:rsid w:val="003B0F9F"/>
    <w:rsid w:val="003B3F61"/>
    <w:rsid w:val="003B5978"/>
    <w:rsid w:val="003B618C"/>
    <w:rsid w:val="003C23CE"/>
    <w:rsid w:val="003C2949"/>
    <w:rsid w:val="003C3A9F"/>
    <w:rsid w:val="003C5A90"/>
    <w:rsid w:val="003D018B"/>
    <w:rsid w:val="003D1BB9"/>
    <w:rsid w:val="003D24A4"/>
    <w:rsid w:val="003D662E"/>
    <w:rsid w:val="003D669F"/>
    <w:rsid w:val="003D75B9"/>
    <w:rsid w:val="003D775A"/>
    <w:rsid w:val="003E4BAC"/>
    <w:rsid w:val="003F141E"/>
    <w:rsid w:val="003F5E78"/>
    <w:rsid w:val="003F7196"/>
    <w:rsid w:val="0040155E"/>
    <w:rsid w:val="00410EDD"/>
    <w:rsid w:val="004116F4"/>
    <w:rsid w:val="00411B42"/>
    <w:rsid w:val="00411FFD"/>
    <w:rsid w:val="00412A3D"/>
    <w:rsid w:val="0041378C"/>
    <w:rsid w:val="00413A7F"/>
    <w:rsid w:val="00415CB1"/>
    <w:rsid w:val="00420079"/>
    <w:rsid w:val="00421C24"/>
    <w:rsid w:val="004230A8"/>
    <w:rsid w:val="00423950"/>
    <w:rsid w:val="004243FD"/>
    <w:rsid w:val="004245D3"/>
    <w:rsid w:val="0043012D"/>
    <w:rsid w:val="0043022D"/>
    <w:rsid w:val="0043142D"/>
    <w:rsid w:val="00432C60"/>
    <w:rsid w:val="00433CF3"/>
    <w:rsid w:val="004343B4"/>
    <w:rsid w:val="00434872"/>
    <w:rsid w:val="00434B20"/>
    <w:rsid w:val="00436892"/>
    <w:rsid w:val="00436C8C"/>
    <w:rsid w:val="00437F4A"/>
    <w:rsid w:val="00444285"/>
    <w:rsid w:val="004451F9"/>
    <w:rsid w:val="00446F31"/>
    <w:rsid w:val="00450E77"/>
    <w:rsid w:val="00451583"/>
    <w:rsid w:val="00453215"/>
    <w:rsid w:val="004534D9"/>
    <w:rsid w:val="00454016"/>
    <w:rsid w:val="00457845"/>
    <w:rsid w:val="00460BF7"/>
    <w:rsid w:val="00460DA3"/>
    <w:rsid w:val="00461C85"/>
    <w:rsid w:val="00462CD6"/>
    <w:rsid w:val="00463D4A"/>
    <w:rsid w:val="004657CD"/>
    <w:rsid w:val="0046694E"/>
    <w:rsid w:val="00467704"/>
    <w:rsid w:val="00470158"/>
    <w:rsid w:val="0047084B"/>
    <w:rsid w:val="0047150E"/>
    <w:rsid w:val="00471E61"/>
    <w:rsid w:val="004763BF"/>
    <w:rsid w:val="004770D9"/>
    <w:rsid w:val="004778ED"/>
    <w:rsid w:val="00482779"/>
    <w:rsid w:val="00482F73"/>
    <w:rsid w:val="00483989"/>
    <w:rsid w:val="00487B54"/>
    <w:rsid w:val="004925CA"/>
    <w:rsid w:val="00493417"/>
    <w:rsid w:val="00495EA8"/>
    <w:rsid w:val="004962ED"/>
    <w:rsid w:val="004A1BDF"/>
    <w:rsid w:val="004A2208"/>
    <w:rsid w:val="004A458B"/>
    <w:rsid w:val="004A658A"/>
    <w:rsid w:val="004A7046"/>
    <w:rsid w:val="004B0D10"/>
    <w:rsid w:val="004B4E96"/>
    <w:rsid w:val="004B53AF"/>
    <w:rsid w:val="004B5E0C"/>
    <w:rsid w:val="004C4BFD"/>
    <w:rsid w:val="004C68A3"/>
    <w:rsid w:val="004C7693"/>
    <w:rsid w:val="004D10CC"/>
    <w:rsid w:val="004D2CF6"/>
    <w:rsid w:val="004D571F"/>
    <w:rsid w:val="004D7E83"/>
    <w:rsid w:val="004E277B"/>
    <w:rsid w:val="004E309C"/>
    <w:rsid w:val="004E45F0"/>
    <w:rsid w:val="004F26CA"/>
    <w:rsid w:val="004F5B5C"/>
    <w:rsid w:val="004F76B1"/>
    <w:rsid w:val="005002E0"/>
    <w:rsid w:val="0050150D"/>
    <w:rsid w:val="00503B0F"/>
    <w:rsid w:val="005102E7"/>
    <w:rsid w:val="00511C28"/>
    <w:rsid w:val="00512401"/>
    <w:rsid w:val="00516B6E"/>
    <w:rsid w:val="00517C42"/>
    <w:rsid w:val="00522193"/>
    <w:rsid w:val="00524131"/>
    <w:rsid w:val="005313BF"/>
    <w:rsid w:val="00532109"/>
    <w:rsid w:val="0053316A"/>
    <w:rsid w:val="00534D24"/>
    <w:rsid w:val="00541EE2"/>
    <w:rsid w:val="00543725"/>
    <w:rsid w:val="0054427F"/>
    <w:rsid w:val="00544994"/>
    <w:rsid w:val="00554881"/>
    <w:rsid w:val="0055491D"/>
    <w:rsid w:val="00555806"/>
    <w:rsid w:val="00555E06"/>
    <w:rsid w:val="00556021"/>
    <w:rsid w:val="005641B8"/>
    <w:rsid w:val="00564D5D"/>
    <w:rsid w:val="00564E3B"/>
    <w:rsid w:val="0057092C"/>
    <w:rsid w:val="005740EE"/>
    <w:rsid w:val="005743BA"/>
    <w:rsid w:val="005756F7"/>
    <w:rsid w:val="00575A1D"/>
    <w:rsid w:val="00576705"/>
    <w:rsid w:val="00577030"/>
    <w:rsid w:val="00581734"/>
    <w:rsid w:val="00591BBC"/>
    <w:rsid w:val="00594B1F"/>
    <w:rsid w:val="0059522A"/>
    <w:rsid w:val="00595649"/>
    <w:rsid w:val="0059573C"/>
    <w:rsid w:val="00596E6A"/>
    <w:rsid w:val="00597096"/>
    <w:rsid w:val="0059720A"/>
    <w:rsid w:val="00597359"/>
    <w:rsid w:val="005978FA"/>
    <w:rsid w:val="005A0950"/>
    <w:rsid w:val="005A1CB1"/>
    <w:rsid w:val="005A3F0D"/>
    <w:rsid w:val="005A76DD"/>
    <w:rsid w:val="005A7B48"/>
    <w:rsid w:val="005B20E7"/>
    <w:rsid w:val="005B4A37"/>
    <w:rsid w:val="005B544C"/>
    <w:rsid w:val="005C04AE"/>
    <w:rsid w:val="005C2442"/>
    <w:rsid w:val="005C348A"/>
    <w:rsid w:val="005C49C9"/>
    <w:rsid w:val="005C52FA"/>
    <w:rsid w:val="005D1363"/>
    <w:rsid w:val="005D1875"/>
    <w:rsid w:val="005D299D"/>
    <w:rsid w:val="005D3B15"/>
    <w:rsid w:val="005D4B4A"/>
    <w:rsid w:val="005D6D5D"/>
    <w:rsid w:val="005E108B"/>
    <w:rsid w:val="005E149B"/>
    <w:rsid w:val="005E3460"/>
    <w:rsid w:val="005E7A08"/>
    <w:rsid w:val="005F0908"/>
    <w:rsid w:val="005F267E"/>
    <w:rsid w:val="005F3F2C"/>
    <w:rsid w:val="00600FA4"/>
    <w:rsid w:val="006011F3"/>
    <w:rsid w:val="006014F3"/>
    <w:rsid w:val="00601A45"/>
    <w:rsid w:val="00602CA9"/>
    <w:rsid w:val="00604227"/>
    <w:rsid w:val="0060454E"/>
    <w:rsid w:val="00612CDF"/>
    <w:rsid w:val="0062442F"/>
    <w:rsid w:val="00627CC8"/>
    <w:rsid w:val="00630AE5"/>
    <w:rsid w:val="00630FB3"/>
    <w:rsid w:val="00631E53"/>
    <w:rsid w:val="006321A4"/>
    <w:rsid w:val="006342B7"/>
    <w:rsid w:val="00635E73"/>
    <w:rsid w:val="00637DC7"/>
    <w:rsid w:val="00637F14"/>
    <w:rsid w:val="00640AC0"/>
    <w:rsid w:val="00640B56"/>
    <w:rsid w:val="0065254B"/>
    <w:rsid w:val="00654192"/>
    <w:rsid w:val="00654864"/>
    <w:rsid w:val="006551E7"/>
    <w:rsid w:val="006571DE"/>
    <w:rsid w:val="0065720B"/>
    <w:rsid w:val="00663422"/>
    <w:rsid w:val="00663D5C"/>
    <w:rsid w:val="00663E60"/>
    <w:rsid w:val="006650A0"/>
    <w:rsid w:val="0066539D"/>
    <w:rsid w:val="0066552B"/>
    <w:rsid w:val="006711F4"/>
    <w:rsid w:val="00671999"/>
    <w:rsid w:val="006728F0"/>
    <w:rsid w:val="006826FD"/>
    <w:rsid w:val="00686354"/>
    <w:rsid w:val="006877A6"/>
    <w:rsid w:val="0069514C"/>
    <w:rsid w:val="006963C3"/>
    <w:rsid w:val="00696948"/>
    <w:rsid w:val="006A1C86"/>
    <w:rsid w:val="006A38B2"/>
    <w:rsid w:val="006A3FB4"/>
    <w:rsid w:val="006A6C99"/>
    <w:rsid w:val="006A7D03"/>
    <w:rsid w:val="006B1544"/>
    <w:rsid w:val="006B350E"/>
    <w:rsid w:val="006B37BB"/>
    <w:rsid w:val="006B4C0B"/>
    <w:rsid w:val="006B7287"/>
    <w:rsid w:val="006C4070"/>
    <w:rsid w:val="006C4677"/>
    <w:rsid w:val="006C7984"/>
    <w:rsid w:val="006D24EC"/>
    <w:rsid w:val="006D6C14"/>
    <w:rsid w:val="006D7F8D"/>
    <w:rsid w:val="006E05CC"/>
    <w:rsid w:val="006E230D"/>
    <w:rsid w:val="006E31F4"/>
    <w:rsid w:val="006F0079"/>
    <w:rsid w:val="006F0EA1"/>
    <w:rsid w:val="006F2C41"/>
    <w:rsid w:val="006F3370"/>
    <w:rsid w:val="006F41B7"/>
    <w:rsid w:val="00711503"/>
    <w:rsid w:val="007123C1"/>
    <w:rsid w:val="00712AEA"/>
    <w:rsid w:val="00714663"/>
    <w:rsid w:val="007202F8"/>
    <w:rsid w:val="00721EB0"/>
    <w:rsid w:val="00722075"/>
    <w:rsid w:val="007229F0"/>
    <w:rsid w:val="007241AF"/>
    <w:rsid w:val="00726BFC"/>
    <w:rsid w:val="007302B3"/>
    <w:rsid w:val="00730626"/>
    <w:rsid w:val="0073300D"/>
    <w:rsid w:val="007330C9"/>
    <w:rsid w:val="00733597"/>
    <w:rsid w:val="00733AF6"/>
    <w:rsid w:val="007364DA"/>
    <w:rsid w:val="00736EBD"/>
    <w:rsid w:val="00740062"/>
    <w:rsid w:val="007427C4"/>
    <w:rsid w:val="00744440"/>
    <w:rsid w:val="00746247"/>
    <w:rsid w:val="0075171C"/>
    <w:rsid w:val="00753FEE"/>
    <w:rsid w:val="00756DD8"/>
    <w:rsid w:val="00763210"/>
    <w:rsid w:val="00764062"/>
    <w:rsid w:val="00764168"/>
    <w:rsid w:val="0076464B"/>
    <w:rsid w:val="00764ADC"/>
    <w:rsid w:val="007658F5"/>
    <w:rsid w:val="00766FF4"/>
    <w:rsid w:val="00770A5C"/>
    <w:rsid w:val="00771586"/>
    <w:rsid w:val="0077174F"/>
    <w:rsid w:val="00771D58"/>
    <w:rsid w:val="00773A0E"/>
    <w:rsid w:val="00773E73"/>
    <w:rsid w:val="0077521B"/>
    <w:rsid w:val="007774E5"/>
    <w:rsid w:val="00780885"/>
    <w:rsid w:val="00782C01"/>
    <w:rsid w:val="00784AA1"/>
    <w:rsid w:val="00786677"/>
    <w:rsid w:val="007909FB"/>
    <w:rsid w:val="007919A3"/>
    <w:rsid w:val="00794028"/>
    <w:rsid w:val="007940B8"/>
    <w:rsid w:val="00794174"/>
    <w:rsid w:val="007A0B5D"/>
    <w:rsid w:val="007A1FE3"/>
    <w:rsid w:val="007A2D1B"/>
    <w:rsid w:val="007A30C5"/>
    <w:rsid w:val="007A3B4F"/>
    <w:rsid w:val="007A4A89"/>
    <w:rsid w:val="007A6CDF"/>
    <w:rsid w:val="007B2346"/>
    <w:rsid w:val="007B4708"/>
    <w:rsid w:val="007B4B9C"/>
    <w:rsid w:val="007C0457"/>
    <w:rsid w:val="007C253E"/>
    <w:rsid w:val="007C40CA"/>
    <w:rsid w:val="007C4545"/>
    <w:rsid w:val="007C5BD9"/>
    <w:rsid w:val="007C60E3"/>
    <w:rsid w:val="007D0F42"/>
    <w:rsid w:val="007D11C7"/>
    <w:rsid w:val="007D11D9"/>
    <w:rsid w:val="007D1312"/>
    <w:rsid w:val="007D190C"/>
    <w:rsid w:val="007E2E88"/>
    <w:rsid w:val="007E31FD"/>
    <w:rsid w:val="007E3ED5"/>
    <w:rsid w:val="007F224B"/>
    <w:rsid w:val="007F5058"/>
    <w:rsid w:val="007F5906"/>
    <w:rsid w:val="007F6812"/>
    <w:rsid w:val="00801661"/>
    <w:rsid w:val="008035A3"/>
    <w:rsid w:val="008124DE"/>
    <w:rsid w:val="00813D46"/>
    <w:rsid w:val="00817E4D"/>
    <w:rsid w:val="00820E8B"/>
    <w:rsid w:val="008212B5"/>
    <w:rsid w:val="008257EB"/>
    <w:rsid w:val="00826E73"/>
    <w:rsid w:val="008355DA"/>
    <w:rsid w:val="00837913"/>
    <w:rsid w:val="00840217"/>
    <w:rsid w:val="00840526"/>
    <w:rsid w:val="0084155C"/>
    <w:rsid w:val="00845FFA"/>
    <w:rsid w:val="00854C09"/>
    <w:rsid w:val="00855BC2"/>
    <w:rsid w:val="00856101"/>
    <w:rsid w:val="00856245"/>
    <w:rsid w:val="00860277"/>
    <w:rsid w:val="008611DA"/>
    <w:rsid w:val="00865A3D"/>
    <w:rsid w:val="00866312"/>
    <w:rsid w:val="008669FE"/>
    <w:rsid w:val="00867F19"/>
    <w:rsid w:val="00871636"/>
    <w:rsid w:val="00875E63"/>
    <w:rsid w:val="00876139"/>
    <w:rsid w:val="008772DA"/>
    <w:rsid w:val="00877747"/>
    <w:rsid w:val="00881D79"/>
    <w:rsid w:val="00882DAB"/>
    <w:rsid w:val="0088353A"/>
    <w:rsid w:val="008842E0"/>
    <w:rsid w:val="008855AD"/>
    <w:rsid w:val="00890CCD"/>
    <w:rsid w:val="00890E09"/>
    <w:rsid w:val="00891C73"/>
    <w:rsid w:val="00892AE9"/>
    <w:rsid w:val="008940D9"/>
    <w:rsid w:val="008A1C31"/>
    <w:rsid w:val="008A2758"/>
    <w:rsid w:val="008B34AD"/>
    <w:rsid w:val="008B4EDF"/>
    <w:rsid w:val="008B52AD"/>
    <w:rsid w:val="008B5ABC"/>
    <w:rsid w:val="008B5BFE"/>
    <w:rsid w:val="008B7AC2"/>
    <w:rsid w:val="008C1099"/>
    <w:rsid w:val="008C2D28"/>
    <w:rsid w:val="008C55C9"/>
    <w:rsid w:val="008C5B87"/>
    <w:rsid w:val="008D1562"/>
    <w:rsid w:val="008D1668"/>
    <w:rsid w:val="008D22A2"/>
    <w:rsid w:val="008D3D9F"/>
    <w:rsid w:val="008E1908"/>
    <w:rsid w:val="008E2E68"/>
    <w:rsid w:val="008E3FAA"/>
    <w:rsid w:val="008E4356"/>
    <w:rsid w:val="008E457E"/>
    <w:rsid w:val="008E469F"/>
    <w:rsid w:val="008E4BC5"/>
    <w:rsid w:val="008E50FA"/>
    <w:rsid w:val="008F103A"/>
    <w:rsid w:val="008F16F9"/>
    <w:rsid w:val="008F315E"/>
    <w:rsid w:val="008F31A3"/>
    <w:rsid w:val="008F34E3"/>
    <w:rsid w:val="008F658A"/>
    <w:rsid w:val="008F6D23"/>
    <w:rsid w:val="008F6DD3"/>
    <w:rsid w:val="008F701B"/>
    <w:rsid w:val="00900505"/>
    <w:rsid w:val="00901441"/>
    <w:rsid w:val="00901E04"/>
    <w:rsid w:val="009038DC"/>
    <w:rsid w:val="0090407F"/>
    <w:rsid w:val="00905B46"/>
    <w:rsid w:val="009123D8"/>
    <w:rsid w:val="00913B3D"/>
    <w:rsid w:val="00917418"/>
    <w:rsid w:val="00917554"/>
    <w:rsid w:val="00920149"/>
    <w:rsid w:val="0092014D"/>
    <w:rsid w:val="00921C13"/>
    <w:rsid w:val="009252EC"/>
    <w:rsid w:val="0092597D"/>
    <w:rsid w:val="00926D6C"/>
    <w:rsid w:val="0092715F"/>
    <w:rsid w:val="00927BAB"/>
    <w:rsid w:val="00933298"/>
    <w:rsid w:val="00936CE0"/>
    <w:rsid w:val="009419C9"/>
    <w:rsid w:val="00943050"/>
    <w:rsid w:val="00944ACA"/>
    <w:rsid w:val="00950EC9"/>
    <w:rsid w:val="00952250"/>
    <w:rsid w:val="00953351"/>
    <w:rsid w:val="00953F4F"/>
    <w:rsid w:val="00953F97"/>
    <w:rsid w:val="0095475C"/>
    <w:rsid w:val="00955E67"/>
    <w:rsid w:val="00956CB6"/>
    <w:rsid w:val="00956EB5"/>
    <w:rsid w:val="00960593"/>
    <w:rsid w:val="00965D82"/>
    <w:rsid w:val="00967595"/>
    <w:rsid w:val="00970B28"/>
    <w:rsid w:val="00971EB1"/>
    <w:rsid w:val="009744D0"/>
    <w:rsid w:val="00976702"/>
    <w:rsid w:val="00976961"/>
    <w:rsid w:val="00976E99"/>
    <w:rsid w:val="00984153"/>
    <w:rsid w:val="0098524B"/>
    <w:rsid w:val="00986A0C"/>
    <w:rsid w:val="0099073A"/>
    <w:rsid w:val="009909F6"/>
    <w:rsid w:val="00990F45"/>
    <w:rsid w:val="00991237"/>
    <w:rsid w:val="009930B3"/>
    <w:rsid w:val="00994FD3"/>
    <w:rsid w:val="009950EC"/>
    <w:rsid w:val="009A22E9"/>
    <w:rsid w:val="009A4834"/>
    <w:rsid w:val="009A4D81"/>
    <w:rsid w:val="009A656F"/>
    <w:rsid w:val="009A68D5"/>
    <w:rsid w:val="009B431B"/>
    <w:rsid w:val="009B68A2"/>
    <w:rsid w:val="009B7364"/>
    <w:rsid w:val="009B7E20"/>
    <w:rsid w:val="009C2E29"/>
    <w:rsid w:val="009C31B4"/>
    <w:rsid w:val="009C496C"/>
    <w:rsid w:val="009C5934"/>
    <w:rsid w:val="009C5C38"/>
    <w:rsid w:val="009C6795"/>
    <w:rsid w:val="009C6F88"/>
    <w:rsid w:val="009D320C"/>
    <w:rsid w:val="009D4505"/>
    <w:rsid w:val="009D76D2"/>
    <w:rsid w:val="009E05E9"/>
    <w:rsid w:val="009E14E8"/>
    <w:rsid w:val="009E401E"/>
    <w:rsid w:val="009E41C8"/>
    <w:rsid w:val="009E61A0"/>
    <w:rsid w:val="009E6F2E"/>
    <w:rsid w:val="009E76A6"/>
    <w:rsid w:val="009F0D28"/>
    <w:rsid w:val="009F4986"/>
    <w:rsid w:val="009F5289"/>
    <w:rsid w:val="00A02E84"/>
    <w:rsid w:val="00A05F75"/>
    <w:rsid w:val="00A073FD"/>
    <w:rsid w:val="00A10B5A"/>
    <w:rsid w:val="00A11E19"/>
    <w:rsid w:val="00A12BD0"/>
    <w:rsid w:val="00A12DDF"/>
    <w:rsid w:val="00A2360F"/>
    <w:rsid w:val="00A23D2E"/>
    <w:rsid w:val="00A23DE8"/>
    <w:rsid w:val="00A269AD"/>
    <w:rsid w:val="00A2719B"/>
    <w:rsid w:val="00A27E7F"/>
    <w:rsid w:val="00A309E2"/>
    <w:rsid w:val="00A32AE3"/>
    <w:rsid w:val="00A353BB"/>
    <w:rsid w:val="00A362C8"/>
    <w:rsid w:val="00A40272"/>
    <w:rsid w:val="00A4146A"/>
    <w:rsid w:val="00A4201B"/>
    <w:rsid w:val="00A432AB"/>
    <w:rsid w:val="00A43A7A"/>
    <w:rsid w:val="00A4464E"/>
    <w:rsid w:val="00A46331"/>
    <w:rsid w:val="00A50956"/>
    <w:rsid w:val="00A51EE6"/>
    <w:rsid w:val="00A53794"/>
    <w:rsid w:val="00A540B9"/>
    <w:rsid w:val="00A55270"/>
    <w:rsid w:val="00A56259"/>
    <w:rsid w:val="00A57139"/>
    <w:rsid w:val="00A60247"/>
    <w:rsid w:val="00A6140D"/>
    <w:rsid w:val="00A61DF5"/>
    <w:rsid w:val="00A61E77"/>
    <w:rsid w:val="00A627D8"/>
    <w:rsid w:val="00A638FD"/>
    <w:rsid w:val="00A64E5F"/>
    <w:rsid w:val="00A64ECF"/>
    <w:rsid w:val="00A671B4"/>
    <w:rsid w:val="00A712C6"/>
    <w:rsid w:val="00A724A6"/>
    <w:rsid w:val="00A76E87"/>
    <w:rsid w:val="00A771B5"/>
    <w:rsid w:val="00A77350"/>
    <w:rsid w:val="00A77B0A"/>
    <w:rsid w:val="00A8087D"/>
    <w:rsid w:val="00A82D6E"/>
    <w:rsid w:val="00A832B7"/>
    <w:rsid w:val="00A83B60"/>
    <w:rsid w:val="00A841D3"/>
    <w:rsid w:val="00A85C2B"/>
    <w:rsid w:val="00A877CD"/>
    <w:rsid w:val="00A92BCB"/>
    <w:rsid w:val="00A93C8C"/>
    <w:rsid w:val="00A95E40"/>
    <w:rsid w:val="00AA1A64"/>
    <w:rsid w:val="00AA1DA8"/>
    <w:rsid w:val="00AA266B"/>
    <w:rsid w:val="00AB3604"/>
    <w:rsid w:val="00AB5FAF"/>
    <w:rsid w:val="00AB76F1"/>
    <w:rsid w:val="00AB772A"/>
    <w:rsid w:val="00AC0790"/>
    <w:rsid w:val="00AC2667"/>
    <w:rsid w:val="00AC28F1"/>
    <w:rsid w:val="00AC7002"/>
    <w:rsid w:val="00AD326F"/>
    <w:rsid w:val="00AD3A4D"/>
    <w:rsid w:val="00AD4D97"/>
    <w:rsid w:val="00AD585D"/>
    <w:rsid w:val="00AE1236"/>
    <w:rsid w:val="00AE3D3D"/>
    <w:rsid w:val="00AE75E7"/>
    <w:rsid w:val="00AF3B20"/>
    <w:rsid w:val="00AF4FC3"/>
    <w:rsid w:val="00AF6E13"/>
    <w:rsid w:val="00AF7C47"/>
    <w:rsid w:val="00B0175F"/>
    <w:rsid w:val="00B01939"/>
    <w:rsid w:val="00B02A7F"/>
    <w:rsid w:val="00B02D94"/>
    <w:rsid w:val="00B0313A"/>
    <w:rsid w:val="00B05EAC"/>
    <w:rsid w:val="00B064A0"/>
    <w:rsid w:val="00B146C7"/>
    <w:rsid w:val="00B148B5"/>
    <w:rsid w:val="00B14958"/>
    <w:rsid w:val="00B15499"/>
    <w:rsid w:val="00B16FA6"/>
    <w:rsid w:val="00B176F9"/>
    <w:rsid w:val="00B205F2"/>
    <w:rsid w:val="00B20CBD"/>
    <w:rsid w:val="00B2516F"/>
    <w:rsid w:val="00B30EDF"/>
    <w:rsid w:val="00B33854"/>
    <w:rsid w:val="00B372EA"/>
    <w:rsid w:val="00B37892"/>
    <w:rsid w:val="00B47952"/>
    <w:rsid w:val="00B516D5"/>
    <w:rsid w:val="00B52B23"/>
    <w:rsid w:val="00B5386F"/>
    <w:rsid w:val="00B5566A"/>
    <w:rsid w:val="00B60FA9"/>
    <w:rsid w:val="00B63297"/>
    <w:rsid w:val="00B65FCD"/>
    <w:rsid w:val="00B667FF"/>
    <w:rsid w:val="00B700F1"/>
    <w:rsid w:val="00B70E4D"/>
    <w:rsid w:val="00B71646"/>
    <w:rsid w:val="00B750E1"/>
    <w:rsid w:val="00B75506"/>
    <w:rsid w:val="00B8313F"/>
    <w:rsid w:val="00B83E67"/>
    <w:rsid w:val="00B90B7E"/>
    <w:rsid w:val="00B91BC4"/>
    <w:rsid w:val="00B92563"/>
    <w:rsid w:val="00B92E1E"/>
    <w:rsid w:val="00B937FF"/>
    <w:rsid w:val="00B94EB3"/>
    <w:rsid w:val="00B956D6"/>
    <w:rsid w:val="00B95B96"/>
    <w:rsid w:val="00B95FFB"/>
    <w:rsid w:val="00B97347"/>
    <w:rsid w:val="00B97CB9"/>
    <w:rsid w:val="00BA16A2"/>
    <w:rsid w:val="00BA2517"/>
    <w:rsid w:val="00BA610F"/>
    <w:rsid w:val="00BB13F7"/>
    <w:rsid w:val="00BB1793"/>
    <w:rsid w:val="00BB2BF0"/>
    <w:rsid w:val="00BB3345"/>
    <w:rsid w:val="00BB3F0F"/>
    <w:rsid w:val="00BB4B81"/>
    <w:rsid w:val="00BB61AD"/>
    <w:rsid w:val="00BC03EB"/>
    <w:rsid w:val="00BC042B"/>
    <w:rsid w:val="00BC0CF1"/>
    <w:rsid w:val="00BC0D9C"/>
    <w:rsid w:val="00BC1AC2"/>
    <w:rsid w:val="00BD0440"/>
    <w:rsid w:val="00BD140B"/>
    <w:rsid w:val="00BD3F32"/>
    <w:rsid w:val="00BD5290"/>
    <w:rsid w:val="00BE0753"/>
    <w:rsid w:val="00BE2868"/>
    <w:rsid w:val="00BE3DCD"/>
    <w:rsid w:val="00BE4B11"/>
    <w:rsid w:val="00BE5B8F"/>
    <w:rsid w:val="00BE7DEC"/>
    <w:rsid w:val="00BF341D"/>
    <w:rsid w:val="00BF3B71"/>
    <w:rsid w:val="00C01924"/>
    <w:rsid w:val="00C02B15"/>
    <w:rsid w:val="00C02C0A"/>
    <w:rsid w:val="00C069A0"/>
    <w:rsid w:val="00C06F0D"/>
    <w:rsid w:val="00C074A1"/>
    <w:rsid w:val="00C111A0"/>
    <w:rsid w:val="00C12084"/>
    <w:rsid w:val="00C1214D"/>
    <w:rsid w:val="00C12500"/>
    <w:rsid w:val="00C12676"/>
    <w:rsid w:val="00C130DC"/>
    <w:rsid w:val="00C16797"/>
    <w:rsid w:val="00C16F8E"/>
    <w:rsid w:val="00C17559"/>
    <w:rsid w:val="00C17B7C"/>
    <w:rsid w:val="00C17EC0"/>
    <w:rsid w:val="00C2046B"/>
    <w:rsid w:val="00C250F5"/>
    <w:rsid w:val="00C27F8A"/>
    <w:rsid w:val="00C30CDD"/>
    <w:rsid w:val="00C310E9"/>
    <w:rsid w:val="00C32188"/>
    <w:rsid w:val="00C32F25"/>
    <w:rsid w:val="00C412D7"/>
    <w:rsid w:val="00C4540A"/>
    <w:rsid w:val="00C4620D"/>
    <w:rsid w:val="00C47281"/>
    <w:rsid w:val="00C50C80"/>
    <w:rsid w:val="00C53515"/>
    <w:rsid w:val="00C57DE2"/>
    <w:rsid w:val="00C61D33"/>
    <w:rsid w:val="00C64D54"/>
    <w:rsid w:val="00C67192"/>
    <w:rsid w:val="00C7471A"/>
    <w:rsid w:val="00C750BC"/>
    <w:rsid w:val="00C77A9C"/>
    <w:rsid w:val="00C83376"/>
    <w:rsid w:val="00C84453"/>
    <w:rsid w:val="00C85990"/>
    <w:rsid w:val="00C8764B"/>
    <w:rsid w:val="00C92738"/>
    <w:rsid w:val="00C92BA3"/>
    <w:rsid w:val="00C92DA2"/>
    <w:rsid w:val="00C93AB8"/>
    <w:rsid w:val="00C94872"/>
    <w:rsid w:val="00C95963"/>
    <w:rsid w:val="00C95DD3"/>
    <w:rsid w:val="00C96087"/>
    <w:rsid w:val="00CA62C7"/>
    <w:rsid w:val="00CA689D"/>
    <w:rsid w:val="00CB0985"/>
    <w:rsid w:val="00CB0A43"/>
    <w:rsid w:val="00CB1ECB"/>
    <w:rsid w:val="00CB2730"/>
    <w:rsid w:val="00CB4227"/>
    <w:rsid w:val="00CB691A"/>
    <w:rsid w:val="00CB6F14"/>
    <w:rsid w:val="00CC2770"/>
    <w:rsid w:val="00CC2CF5"/>
    <w:rsid w:val="00CC389D"/>
    <w:rsid w:val="00CC434F"/>
    <w:rsid w:val="00CC6C81"/>
    <w:rsid w:val="00CC7959"/>
    <w:rsid w:val="00CD2B10"/>
    <w:rsid w:val="00CD7221"/>
    <w:rsid w:val="00CE20D6"/>
    <w:rsid w:val="00CE2B5E"/>
    <w:rsid w:val="00CE32BF"/>
    <w:rsid w:val="00CE5D6A"/>
    <w:rsid w:val="00CE700F"/>
    <w:rsid w:val="00CE7241"/>
    <w:rsid w:val="00CF0D07"/>
    <w:rsid w:val="00CF1894"/>
    <w:rsid w:val="00CF265A"/>
    <w:rsid w:val="00CF3333"/>
    <w:rsid w:val="00CF35C0"/>
    <w:rsid w:val="00CF3F33"/>
    <w:rsid w:val="00D0504B"/>
    <w:rsid w:val="00D078E8"/>
    <w:rsid w:val="00D10D10"/>
    <w:rsid w:val="00D14D23"/>
    <w:rsid w:val="00D25F29"/>
    <w:rsid w:val="00D264B1"/>
    <w:rsid w:val="00D27536"/>
    <w:rsid w:val="00D3005D"/>
    <w:rsid w:val="00D32FFC"/>
    <w:rsid w:val="00D33977"/>
    <w:rsid w:val="00D33BE8"/>
    <w:rsid w:val="00D37465"/>
    <w:rsid w:val="00D374FC"/>
    <w:rsid w:val="00D406A0"/>
    <w:rsid w:val="00D40DCE"/>
    <w:rsid w:val="00D422D5"/>
    <w:rsid w:val="00D43A22"/>
    <w:rsid w:val="00D45BB4"/>
    <w:rsid w:val="00D50D37"/>
    <w:rsid w:val="00D51AA8"/>
    <w:rsid w:val="00D571E7"/>
    <w:rsid w:val="00D5781C"/>
    <w:rsid w:val="00D60727"/>
    <w:rsid w:val="00D6202C"/>
    <w:rsid w:val="00D6281B"/>
    <w:rsid w:val="00D639D2"/>
    <w:rsid w:val="00D64F52"/>
    <w:rsid w:val="00D65035"/>
    <w:rsid w:val="00D66205"/>
    <w:rsid w:val="00D66753"/>
    <w:rsid w:val="00D726DF"/>
    <w:rsid w:val="00D741C1"/>
    <w:rsid w:val="00D8264E"/>
    <w:rsid w:val="00D833FC"/>
    <w:rsid w:val="00D83AB9"/>
    <w:rsid w:val="00D852F0"/>
    <w:rsid w:val="00D85CF8"/>
    <w:rsid w:val="00D87599"/>
    <w:rsid w:val="00D9091A"/>
    <w:rsid w:val="00D919FC"/>
    <w:rsid w:val="00DA0396"/>
    <w:rsid w:val="00DA10F5"/>
    <w:rsid w:val="00DA2500"/>
    <w:rsid w:val="00DA3AC0"/>
    <w:rsid w:val="00DA4587"/>
    <w:rsid w:val="00DA485D"/>
    <w:rsid w:val="00DA5A5D"/>
    <w:rsid w:val="00DB04A5"/>
    <w:rsid w:val="00DB0C98"/>
    <w:rsid w:val="00DB2C10"/>
    <w:rsid w:val="00DB48BC"/>
    <w:rsid w:val="00DB6C40"/>
    <w:rsid w:val="00DB79EF"/>
    <w:rsid w:val="00DC12B4"/>
    <w:rsid w:val="00DC487B"/>
    <w:rsid w:val="00DC67C4"/>
    <w:rsid w:val="00DD016B"/>
    <w:rsid w:val="00DD317D"/>
    <w:rsid w:val="00DD56A0"/>
    <w:rsid w:val="00DD5CE8"/>
    <w:rsid w:val="00DD7ACE"/>
    <w:rsid w:val="00DE26AC"/>
    <w:rsid w:val="00DE2EB3"/>
    <w:rsid w:val="00DE30D7"/>
    <w:rsid w:val="00DE3415"/>
    <w:rsid w:val="00DE4761"/>
    <w:rsid w:val="00DE478E"/>
    <w:rsid w:val="00DE52E3"/>
    <w:rsid w:val="00DE59CA"/>
    <w:rsid w:val="00DF0F37"/>
    <w:rsid w:val="00DF2B9B"/>
    <w:rsid w:val="00DF4345"/>
    <w:rsid w:val="00DF4E88"/>
    <w:rsid w:val="00DF4EC1"/>
    <w:rsid w:val="00E00237"/>
    <w:rsid w:val="00E01568"/>
    <w:rsid w:val="00E02749"/>
    <w:rsid w:val="00E0499C"/>
    <w:rsid w:val="00E111E9"/>
    <w:rsid w:val="00E14884"/>
    <w:rsid w:val="00E17479"/>
    <w:rsid w:val="00E17711"/>
    <w:rsid w:val="00E20624"/>
    <w:rsid w:val="00E20B89"/>
    <w:rsid w:val="00E21249"/>
    <w:rsid w:val="00E234B7"/>
    <w:rsid w:val="00E23A67"/>
    <w:rsid w:val="00E2459A"/>
    <w:rsid w:val="00E257C3"/>
    <w:rsid w:val="00E2738C"/>
    <w:rsid w:val="00E279DE"/>
    <w:rsid w:val="00E30660"/>
    <w:rsid w:val="00E31C2E"/>
    <w:rsid w:val="00E338BD"/>
    <w:rsid w:val="00E34816"/>
    <w:rsid w:val="00E35B98"/>
    <w:rsid w:val="00E374F5"/>
    <w:rsid w:val="00E44D73"/>
    <w:rsid w:val="00E46179"/>
    <w:rsid w:val="00E462CA"/>
    <w:rsid w:val="00E46F66"/>
    <w:rsid w:val="00E47CBD"/>
    <w:rsid w:val="00E51D1D"/>
    <w:rsid w:val="00E52256"/>
    <w:rsid w:val="00E55081"/>
    <w:rsid w:val="00E56DB2"/>
    <w:rsid w:val="00E57989"/>
    <w:rsid w:val="00E60D8A"/>
    <w:rsid w:val="00E6136D"/>
    <w:rsid w:val="00E631BA"/>
    <w:rsid w:val="00E64F1A"/>
    <w:rsid w:val="00E6558C"/>
    <w:rsid w:val="00E65E0C"/>
    <w:rsid w:val="00E66A3D"/>
    <w:rsid w:val="00E66FB7"/>
    <w:rsid w:val="00E6781B"/>
    <w:rsid w:val="00E7004A"/>
    <w:rsid w:val="00E70669"/>
    <w:rsid w:val="00E70833"/>
    <w:rsid w:val="00E72140"/>
    <w:rsid w:val="00E73E0F"/>
    <w:rsid w:val="00E74A3D"/>
    <w:rsid w:val="00E74EB6"/>
    <w:rsid w:val="00E758FB"/>
    <w:rsid w:val="00E75D2D"/>
    <w:rsid w:val="00E8185C"/>
    <w:rsid w:val="00E8386C"/>
    <w:rsid w:val="00E853CC"/>
    <w:rsid w:val="00E85627"/>
    <w:rsid w:val="00E8747F"/>
    <w:rsid w:val="00E90D41"/>
    <w:rsid w:val="00E90EC4"/>
    <w:rsid w:val="00E91306"/>
    <w:rsid w:val="00E91930"/>
    <w:rsid w:val="00E94A7D"/>
    <w:rsid w:val="00E97991"/>
    <w:rsid w:val="00E979FE"/>
    <w:rsid w:val="00EA04DB"/>
    <w:rsid w:val="00EA1831"/>
    <w:rsid w:val="00EA3D70"/>
    <w:rsid w:val="00EA3EC0"/>
    <w:rsid w:val="00EA4747"/>
    <w:rsid w:val="00EA556F"/>
    <w:rsid w:val="00EA5968"/>
    <w:rsid w:val="00EA6319"/>
    <w:rsid w:val="00EA7651"/>
    <w:rsid w:val="00EB1D25"/>
    <w:rsid w:val="00EB59AA"/>
    <w:rsid w:val="00EB5D76"/>
    <w:rsid w:val="00EC0345"/>
    <w:rsid w:val="00EC0813"/>
    <w:rsid w:val="00EC3F83"/>
    <w:rsid w:val="00EC42A6"/>
    <w:rsid w:val="00EC54F7"/>
    <w:rsid w:val="00EC56A0"/>
    <w:rsid w:val="00EC6543"/>
    <w:rsid w:val="00EC671C"/>
    <w:rsid w:val="00EC7A4B"/>
    <w:rsid w:val="00ED2E03"/>
    <w:rsid w:val="00ED33E5"/>
    <w:rsid w:val="00ED3FC6"/>
    <w:rsid w:val="00ED5FAB"/>
    <w:rsid w:val="00ED65E8"/>
    <w:rsid w:val="00ED6C8E"/>
    <w:rsid w:val="00EE143F"/>
    <w:rsid w:val="00EE41AC"/>
    <w:rsid w:val="00EE62D1"/>
    <w:rsid w:val="00EF22F4"/>
    <w:rsid w:val="00EF47E5"/>
    <w:rsid w:val="00EF48EE"/>
    <w:rsid w:val="00EF4B0E"/>
    <w:rsid w:val="00EF5217"/>
    <w:rsid w:val="00EF5741"/>
    <w:rsid w:val="00EF5C7E"/>
    <w:rsid w:val="00EF6D38"/>
    <w:rsid w:val="00F043D9"/>
    <w:rsid w:val="00F0548D"/>
    <w:rsid w:val="00F0621E"/>
    <w:rsid w:val="00F066B1"/>
    <w:rsid w:val="00F10793"/>
    <w:rsid w:val="00F125BC"/>
    <w:rsid w:val="00F14868"/>
    <w:rsid w:val="00F168E4"/>
    <w:rsid w:val="00F173F7"/>
    <w:rsid w:val="00F17EA5"/>
    <w:rsid w:val="00F255CC"/>
    <w:rsid w:val="00F25C72"/>
    <w:rsid w:val="00F2765A"/>
    <w:rsid w:val="00F27706"/>
    <w:rsid w:val="00F32395"/>
    <w:rsid w:val="00F3395C"/>
    <w:rsid w:val="00F412F4"/>
    <w:rsid w:val="00F4143D"/>
    <w:rsid w:val="00F43433"/>
    <w:rsid w:val="00F43AAC"/>
    <w:rsid w:val="00F51F45"/>
    <w:rsid w:val="00F6067C"/>
    <w:rsid w:val="00F61A68"/>
    <w:rsid w:val="00F640F2"/>
    <w:rsid w:val="00F67BF3"/>
    <w:rsid w:val="00F705D2"/>
    <w:rsid w:val="00F71467"/>
    <w:rsid w:val="00F7359D"/>
    <w:rsid w:val="00F74882"/>
    <w:rsid w:val="00F75F60"/>
    <w:rsid w:val="00F76DF1"/>
    <w:rsid w:val="00F77636"/>
    <w:rsid w:val="00F81201"/>
    <w:rsid w:val="00F8523F"/>
    <w:rsid w:val="00F85320"/>
    <w:rsid w:val="00F86788"/>
    <w:rsid w:val="00F86BBA"/>
    <w:rsid w:val="00F87F8E"/>
    <w:rsid w:val="00F9147B"/>
    <w:rsid w:val="00F91513"/>
    <w:rsid w:val="00F9246D"/>
    <w:rsid w:val="00F927D8"/>
    <w:rsid w:val="00F93539"/>
    <w:rsid w:val="00FA0671"/>
    <w:rsid w:val="00FA0841"/>
    <w:rsid w:val="00FA1552"/>
    <w:rsid w:val="00FA1B69"/>
    <w:rsid w:val="00FA1EA2"/>
    <w:rsid w:val="00FA3441"/>
    <w:rsid w:val="00FA3575"/>
    <w:rsid w:val="00FA5113"/>
    <w:rsid w:val="00FA595B"/>
    <w:rsid w:val="00FA770C"/>
    <w:rsid w:val="00FA7ED4"/>
    <w:rsid w:val="00FB41C0"/>
    <w:rsid w:val="00FB56E4"/>
    <w:rsid w:val="00FB70E1"/>
    <w:rsid w:val="00FB7B5C"/>
    <w:rsid w:val="00FC02C0"/>
    <w:rsid w:val="00FC52AD"/>
    <w:rsid w:val="00FC56DD"/>
    <w:rsid w:val="00FC6D12"/>
    <w:rsid w:val="00FC7B55"/>
    <w:rsid w:val="00FD11C3"/>
    <w:rsid w:val="00FD14E8"/>
    <w:rsid w:val="00FD2E09"/>
    <w:rsid w:val="00FD4692"/>
    <w:rsid w:val="00FD5D07"/>
    <w:rsid w:val="00FD796A"/>
    <w:rsid w:val="00FE0443"/>
    <w:rsid w:val="00FE2FFD"/>
    <w:rsid w:val="00FE3BC3"/>
    <w:rsid w:val="00FE4B41"/>
    <w:rsid w:val="00FF574F"/>
    <w:rsid w:val="00FF6D29"/>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4DB"/>
    <w:pPr>
      <w:widowControl w:val="0"/>
      <w:adjustRightInd w:val="0"/>
      <w:spacing w:line="360" w:lineRule="atLeast"/>
      <w:jc w:val="both"/>
      <w:textAlignment w:val="baseline"/>
    </w:pPr>
    <w:rPr>
      <w:sz w:val="24"/>
      <w:szCs w:val="24"/>
    </w:rPr>
  </w:style>
  <w:style w:type="paragraph" w:styleId="Titre1">
    <w:name w:val="heading 1"/>
    <w:basedOn w:val="Normal"/>
    <w:next w:val="Normal"/>
    <w:qFormat/>
    <w:rsid w:val="00B700F1"/>
    <w:pPr>
      <w:keepNext/>
      <w:spacing w:before="240" w:after="60"/>
      <w:outlineLvl w:val="0"/>
    </w:pPr>
    <w:rPr>
      <w:rFonts w:ascii="Arial" w:hAnsi="Arial" w:cs="Arial"/>
      <w:b/>
      <w:bCs/>
      <w:kern w:val="32"/>
      <w:sz w:val="32"/>
      <w:szCs w:val="32"/>
    </w:rPr>
  </w:style>
  <w:style w:type="paragraph" w:styleId="Titre2">
    <w:name w:val="heading 2"/>
    <w:basedOn w:val="Normal"/>
    <w:qFormat/>
    <w:rsid w:val="000B4C41"/>
    <w:pPr>
      <w:widowControl/>
      <w:adjustRightInd/>
      <w:spacing w:before="100" w:beforeAutospacing="1" w:after="100" w:afterAutospacing="1" w:line="240" w:lineRule="auto"/>
      <w:jc w:val="left"/>
      <w:textAlignment w:val="auto"/>
      <w:outlineLvl w:val="1"/>
    </w:pPr>
    <w:rPr>
      <w:b/>
      <w:bCs/>
      <w:sz w:val="36"/>
      <w:szCs w:val="36"/>
    </w:rPr>
  </w:style>
  <w:style w:type="paragraph" w:styleId="Titre3">
    <w:name w:val="heading 3"/>
    <w:basedOn w:val="Normal"/>
    <w:next w:val="Normal"/>
    <w:qFormat/>
    <w:rsid w:val="008C55C9"/>
    <w:pPr>
      <w:keepNext/>
      <w:spacing w:before="240" w:after="60"/>
      <w:outlineLvl w:val="2"/>
    </w:pPr>
    <w:rPr>
      <w:rFonts w:ascii="Arial" w:hAnsi="Arial" w:cs="Arial"/>
      <w:b/>
      <w:bCs/>
      <w:sz w:val="26"/>
      <w:szCs w:val="26"/>
    </w:rPr>
  </w:style>
  <w:style w:type="paragraph" w:styleId="Titre4">
    <w:name w:val="heading 4"/>
    <w:basedOn w:val="Normal"/>
    <w:next w:val="Normal"/>
    <w:qFormat/>
    <w:rsid w:val="009E6F2E"/>
    <w:pPr>
      <w:keepNext/>
      <w:spacing w:before="240" w:after="60"/>
      <w:outlineLvl w:val="3"/>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EA04DB"/>
    <w:rPr>
      <w:color w:val="0000FF"/>
      <w:u w:val="single"/>
    </w:rPr>
  </w:style>
  <w:style w:type="paragraph" w:styleId="En-tte">
    <w:name w:val="header"/>
    <w:basedOn w:val="Normal"/>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widowControl/>
      <w:adjustRightInd/>
      <w:spacing w:after="120" w:line="240" w:lineRule="auto"/>
      <w:ind w:left="120"/>
      <w:textAlignment w:val="auto"/>
    </w:pPr>
    <w:rPr>
      <w:rFonts w:eastAsia="SimSun"/>
      <w:sz w:val="23"/>
      <w:szCs w:val="23"/>
      <w:lang w:eastAsia="zh-CN"/>
    </w:rPr>
  </w:style>
  <w:style w:type="character" w:styleId="lev">
    <w:name w:val="Strong"/>
    <w:qFormat/>
    <w:rsid w:val="003C23CE"/>
    <w:rPr>
      <w:b/>
      <w:bCs/>
    </w:rPr>
  </w:style>
  <w:style w:type="paragraph" w:styleId="Sansinterligne">
    <w:name w:val="No Spacing"/>
    <w:qFormat/>
    <w:rsid w:val="003C23CE"/>
    <w:pPr>
      <w:widowControl w:val="0"/>
      <w:adjustRightInd w:val="0"/>
      <w:spacing w:line="360" w:lineRule="atLeast"/>
      <w:jc w:val="both"/>
      <w:textAlignment w:val="baseline"/>
    </w:pPr>
    <w:rPr>
      <w:rFonts w:ascii="Calibri" w:eastAsia="Calibri" w:hAnsi="Calibri"/>
      <w:sz w:val="22"/>
      <w:szCs w:val="22"/>
      <w:lang w:eastAsia="en-US"/>
    </w:rPr>
  </w:style>
  <w:style w:type="paragraph" w:customStyle="1" w:styleId="Normal1">
    <w:name w:val="Normal1"/>
    <w:basedOn w:val="Normal"/>
    <w:rsid w:val="003C23CE"/>
    <w:pPr>
      <w:widowControl/>
      <w:adjustRightInd/>
      <w:spacing w:line="240" w:lineRule="auto"/>
      <w:jc w:val="left"/>
      <w:textAlignment w:val="auto"/>
    </w:pPr>
    <w:rPr>
      <w:rFonts w:eastAsia="SimSun"/>
      <w:lang w:eastAsia="zh-CN"/>
    </w:rPr>
  </w:style>
  <w:style w:type="table" w:styleId="Grilledutableau">
    <w:name w:val="Table Grid"/>
    <w:basedOn w:val="TableauNormal"/>
    <w:uiPriority w:val="59"/>
    <w:rsid w:val="003301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A76E87"/>
    <w:pPr>
      <w:spacing w:before="100" w:beforeAutospacing="1" w:after="100" w:afterAutospacing="1"/>
    </w:pPr>
    <w:rPr>
      <w:rFonts w:ascii="Arial Unicode MS" w:eastAsia="Arial Unicode MS" w:hAnsi="Arial Unicode MS"/>
    </w:rPr>
  </w:style>
  <w:style w:type="paragraph" w:customStyle="1" w:styleId="msoaddress">
    <w:name w:val="msoaddress"/>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qFormat/>
    <w:rsid w:val="00976961"/>
    <w:rPr>
      <w:b/>
      <w:bCs/>
      <w:i w:val="0"/>
      <w:iCs w:val="0"/>
    </w:rPr>
  </w:style>
  <w:style w:type="character" w:customStyle="1" w:styleId="apple-converted-space">
    <w:name w:val="apple-converted-space"/>
    <w:basedOn w:val="Policepardfaut"/>
    <w:rsid w:val="00601A45"/>
  </w:style>
  <w:style w:type="paragraph" w:customStyle="1" w:styleId="spip">
    <w:name w:val="spip"/>
    <w:basedOn w:val="Normal"/>
    <w:rsid w:val="008C55C9"/>
    <w:pPr>
      <w:widowControl/>
      <w:adjustRightInd/>
      <w:spacing w:before="100" w:beforeAutospacing="1" w:after="100" w:afterAutospacing="1" w:line="240" w:lineRule="auto"/>
      <w:jc w:val="left"/>
      <w:textAlignment w:val="auto"/>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qFormat/>
    <w:rsid w:val="00410EDD"/>
    <w:pPr>
      <w:widowControl/>
      <w:adjustRightInd/>
      <w:spacing w:line="240" w:lineRule="auto"/>
      <w:ind w:left="720"/>
      <w:jc w:val="left"/>
      <w:textAlignment w:val="auto"/>
    </w:pPr>
    <w:rPr>
      <w:rFonts w:ascii="Calibri" w:eastAsia="Calibri" w:hAnsi="Calibri" w:cs="Calibri"/>
      <w:sz w:val="22"/>
      <w:szCs w:val="22"/>
    </w:r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widowControl/>
      <w:adjustRightInd/>
      <w:spacing w:before="100" w:beforeAutospacing="1" w:after="100" w:afterAutospacing="1" w:line="240" w:lineRule="auto"/>
      <w:jc w:val="left"/>
      <w:textAlignment w:val="auto"/>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widowControl/>
      <w:adjustRightInd/>
      <w:spacing w:before="100" w:beforeAutospacing="1" w:after="100" w:afterAutospacing="1" w:line="240" w:lineRule="auto"/>
      <w:jc w:val="left"/>
      <w:textAlignment w:val="auto"/>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widowControl/>
      <w:adjustRightInd/>
      <w:spacing w:before="100" w:beforeAutospacing="1" w:after="100" w:afterAutospacing="1" w:line="240" w:lineRule="auto"/>
      <w:jc w:val="left"/>
      <w:textAlignment w:val="auto"/>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adjustRightInd/>
      <w:spacing w:after="120" w:line="240" w:lineRule="auto"/>
      <w:jc w:val="left"/>
    </w:pPr>
    <w:rPr>
      <w:rFonts w:eastAsia="Arial Unicode MS" w:cs="Tahoma"/>
      <w:kern w:val="3"/>
    </w:rPr>
  </w:style>
  <w:style w:type="paragraph" w:customStyle="1" w:styleId="yiv1756526773msonormal">
    <w:name w:val="yiv1756526773msonormal"/>
    <w:basedOn w:val="Normal"/>
    <w:rsid w:val="00EC671C"/>
    <w:pPr>
      <w:widowControl/>
      <w:adjustRightInd/>
      <w:spacing w:before="100" w:beforeAutospacing="1" w:after="100" w:afterAutospacing="1" w:line="240" w:lineRule="auto"/>
      <w:jc w:val="left"/>
      <w:textAlignment w:val="auto"/>
    </w:pPr>
  </w:style>
  <w:style w:type="paragraph" w:styleId="Textedebulles">
    <w:name w:val="Balloon Text"/>
    <w:basedOn w:val="Normal"/>
    <w:link w:val="TextedebullesCar"/>
    <w:uiPriority w:val="99"/>
    <w:semiHidden/>
    <w:unhideWhenUsed/>
    <w:rsid w:val="002F1C91"/>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pPr>
      <w:widowControl/>
      <w:adjustRightInd/>
      <w:spacing w:line="240" w:lineRule="auto"/>
      <w:jc w:val="left"/>
      <w:textAlignment w:val="auto"/>
    </w:pPr>
    <w:rPr>
      <w:rFonts w:ascii="Calibri" w:hAnsi="Calibri"/>
      <w:sz w:val="22"/>
      <w:szCs w:val="22"/>
    </w:rPr>
  </w:style>
  <w:style w:type="paragraph" w:customStyle="1" w:styleId="Paragraphedeliste1">
    <w:name w:val="Paragraphe de liste1"/>
    <w:basedOn w:val="Normal"/>
    <w:rsid w:val="001C7CE9"/>
    <w:pPr>
      <w:widowControl/>
      <w:adjustRightInd/>
      <w:spacing w:after="200" w:line="276" w:lineRule="auto"/>
      <w:ind w:left="720"/>
      <w:contextualSpacing/>
      <w:jc w:val="left"/>
      <w:textAlignment w:val="auto"/>
    </w:pPr>
    <w:rPr>
      <w:rFonts w:ascii="Arial" w:hAnsi="Arial" w:cs="Arial"/>
      <w:lang w:eastAsia="en-US"/>
    </w:rPr>
  </w:style>
  <w:style w:type="paragraph" w:customStyle="1" w:styleId="yiv699318101msonormal">
    <w:name w:val="yiv699318101msonormal"/>
    <w:basedOn w:val="Normal"/>
    <w:rsid w:val="00E02749"/>
    <w:pPr>
      <w:widowControl/>
      <w:adjustRightInd/>
      <w:spacing w:before="100" w:beforeAutospacing="1" w:after="100" w:afterAutospacing="1" w:line="240" w:lineRule="auto"/>
      <w:jc w:val="left"/>
      <w:textAlignment w:val="auto"/>
    </w:pPr>
  </w:style>
  <w:style w:type="character" w:customStyle="1" w:styleId="yiv699318101spelle">
    <w:name w:val="yiv699318101spelle"/>
    <w:rsid w:val="00E02749"/>
  </w:style>
  <w:style w:type="paragraph" w:customStyle="1" w:styleId="Titre15">
    <w:name w:val="Titre 15"/>
    <w:basedOn w:val="Normal"/>
    <w:rsid w:val="00597096"/>
    <w:pPr>
      <w:widowControl/>
      <w:adjustRightInd/>
      <w:spacing w:after="150" w:line="495" w:lineRule="atLeast"/>
      <w:jc w:val="left"/>
      <w:textAlignment w:val="auto"/>
      <w:outlineLvl w:val="1"/>
    </w:pPr>
    <w:rPr>
      <w:rFonts w:ascii="Trebuchet MS" w:hAnsi="Trebuchet MS"/>
      <w:color w:val="003872"/>
      <w:kern w:val="36"/>
      <w:sz w:val="42"/>
      <w:szCs w:val="42"/>
    </w:rPr>
  </w:style>
  <w:style w:type="paragraph" w:customStyle="1" w:styleId="Titre25">
    <w:name w:val="Titre 25"/>
    <w:basedOn w:val="Normal"/>
    <w:rsid w:val="00597096"/>
    <w:pPr>
      <w:widowControl/>
      <w:adjustRightInd/>
      <w:spacing w:after="225" w:line="270" w:lineRule="atLeast"/>
      <w:jc w:val="left"/>
      <w:textAlignment w:val="auto"/>
      <w:outlineLvl w:val="2"/>
    </w:pPr>
    <w:rPr>
      <w:color w:val="666666"/>
      <w:sz w:val="18"/>
      <w:szCs w:val="18"/>
    </w:rPr>
  </w:style>
  <w:style w:type="paragraph" w:customStyle="1" w:styleId="twunmatched">
    <w:name w:val="twunmatched"/>
    <w:basedOn w:val="Normal"/>
    <w:rsid w:val="002B220B"/>
    <w:pPr>
      <w:widowControl/>
      <w:adjustRightInd/>
      <w:spacing w:before="100" w:beforeAutospacing="1" w:after="100" w:afterAutospacing="1" w:line="240" w:lineRule="auto"/>
      <w:jc w:val="left"/>
      <w:textAlignment w:val="auto"/>
    </w:pPr>
  </w:style>
  <w:style w:type="paragraph" w:customStyle="1" w:styleId="yiv613047471msonormal">
    <w:name w:val="yiv613047471msonormal"/>
    <w:basedOn w:val="Normal"/>
    <w:rsid w:val="00AF7C47"/>
    <w:pPr>
      <w:widowControl/>
      <w:adjustRightInd/>
      <w:spacing w:before="100" w:beforeAutospacing="1" w:after="100" w:afterAutospacing="1" w:line="240" w:lineRule="auto"/>
      <w:jc w:val="left"/>
      <w:textAlignment w:val="auto"/>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widowControl/>
      <w:adjustRightInd/>
      <w:spacing w:before="100" w:beforeAutospacing="1" w:after="100" w:afterAutospacing="1" w:line="240" w:lineRule="auto"/>
      <w:jc w:val="left"/>
      <w:textAlignment w:val="auto"/>
    </w:pPr>
  </w:style>
  <w:style w:type="paragraph" w:customStyle="1" w:styleId="yiv2036602499msonormal">
    <w:name w:val="yiv2036602499msonormal"/>
    <w:basedOn w:val="Normal"/>
    <w:rsid w:val="00D374FC"/>
    <w:pPr>
      <w:widowControl/>
      <w:adjustRightInd/>
      <w:spacing w:before="100" w:beforeAutospacing="1" w:after="100" w:afterAutospacing="1" w:line="240" w:lineRule="auto"/>
      <w:jc w:val="left"/>
      <w:textAlignment w:val="auto"/>
    </w:pPr>
  </w:style>
  <w:style w:type="paragraph" w:customStyle="1" w:styleId="yiv1353648134msonormal">
    <w:name w:val="yiv1353648134msonormal"/>
    <w:basedOn w:val="Normal"/>
    <w:rsid w:val="00FA0671"/>
    <w:pPr>
      <w:widowControl/>
      <w:adjustRightInd/>
      <w:spacing w:before="100" w:beforeAutospacing="1" w:after="100" w:afterAutospacing="1" w:line="240" w:lineRule="auto"/>
      <w:jc w:val="left"/>
      <w:textAlignment w:val="auto"/>
    </w:pPr>
  </w:style>
  <w:style w:type="paragraph" w:customStyle="1" w:styleId="yiv3403441462msonormal">
    <w:name w:val="yiv3403441462msonormal"/>
    <w:basedOn w:val="Normal"/>
    <w:rsid w:val="008B4EDF"/>
    <w:pPr>
      <w:widowControl/>
      <w:adjustRightInd/>
      <w:spacing w:before="100" w:beforeAutospacing="1" w:after="100" w:afterAutospacing="1" w:line="240" w:lineRule="auto"/>
      <w:jc w:val="left"/>
      <w:textAlignment w:val="auto"/>
    </w:pPr>
  </w:style>
  <w:style w:type="paragraph" w:customStyle="1" w:styleId="yiv2934685374msonormal">
    <w:name w:val="yiv2934685374msonormal"/>
    <w:basedOn w:val="Normal"/>
    <w:rsid w:val="0043012D"/>
    <w:pPr>
      <w:widowControl/>
      <w:adjustRightInd/>
      <w:spacing w:before="100" w:beforeAutospacing="1" w:after="100" w:afterAutospacing="1" w:line="240" w:lineRule="auto"/>
      <w:jc w:val="left"/>
      <w:textAlignment w:val="auto"/>
    </w:pPr>
  </w:style>
  <w:style w:type="character" w:customStyle="1" w:styleId="yiv2934685374hascaption">
    <w:name w:val="yiv2934685374hascaption"/>
    <w:basedOn w:val="Policepardfaut"/>
    <w:rsid w:val="0043012D"/>
  </w:style>
  <w:style w:type="numbering" w:customStyle="1" w:styleId="WW8Num1">
    <w:name w:val="WW8Num1"/>
    <w:rsid w:val="00591BBC"/>
    <w:pPr>
      <w:numPr>
        <w:numId w:val="21"/>
      </w:numPr>
    </w:pPr>
  </w:style>
  <w:style w:type="paragraph" w:customStyle="1" w:styleId="yiv6804754133msonormal">
    <w:name w:val="yiv6804754133msonormal"/>
    <w:basedOn w:val="Normal"/>
    <w:rsid w:val="005D1875"/>
    <w:pPr>
      <w:widowControl/>
      <w:adjustRightInd/>
      <w:spacing w:before="100" w:beforeAutospacing="1" w:after="100" w:afterAutospacing="1" w:line="240" w:lineRule="auto"/>
      <w:jc w:val="left"/>
      <w:textAlignment w:val="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04DB"/>
    <w:pPr>
      <w:widowControl w:val="0"/>
      <w:adjustRightInd w:val="0"/>
      <w:spacing w:line="360" w:lineRule="atLeast"/>
      <w:jc w:val="both"/>
      <w:textAlignment w:val="baseline"/>
    </w:pPr>
    <w:rPr>
      <w:sz w:val="24"/>
      <w:szCs w:val="24"/>
    </w:rPr>
  </w:style>
  <w:style w:type="paragraph" w:styleId="Titre1">
    <w:name w:val="heading 1"/>
    <w:basedOn w:val="Normal"/>
    <w:next w:val="Normal"/>
    <w:qFormat/>
    <w:rsid w:val="00B700F1"/>
    <w:pPr>
      <w:keepNext/>
      <w:spacing w:before="240" w:after="60"/>
      <w:outlineLvl w:val="0"/>
    </w:pPr>
    <w:rPr>
      <w:rFonts w:ascii="Arial" w:hAnsi="Arial" w:cs="Arial"/>
      <w:b/>
      <w:bCs/>
      <w:kern w:val="32"/>
      <w:sz w:val="32"/>
      <w:szCs w:val="32"/>
    </w:rPr>
  </w:style>
  <w:style w:type="paragraph" w:styleId="Titre2">
    <w:name w:val="heading 2"/>
    <w:basedOn w:val="Normal"/>
    <w:qFormat/>
    <w:rsid w:val="000B4C41"/>
    <w:pPr>
      <w:widowControl/>
      <w:adjustRightInd/>
      <w:spacing w:before="100" w:beforeAutospacing="1" w:after="100" w:afterAutospacing="1" w:line="240" w:lineRule="auto"/>
      <w:jc w:val="left"/>
      <w:textAlignment w:val="auto"/>
      <w:outlineLvl w:val="1"/>
    </w:pPr>
    <w:rPr>
      <w:b/>
      <w:bCs/>
      <w:sz w:val="36"/>
      <w:szCs w:val="36"/>
    </w:rPr>
  </w:style>
  <w:style w:type="paragraph" w:styleId="Titre3">
    <w:name w:val="heading 3"/>
    <w:basedOn w:val="Normal"/>
    <w:next w:val="Normal"/>
    <w:qFormat/>
    <w:rsid w:val="008C55C9"/>
    <w:pPr>
      <w:keepNext/>
      <w:spacing w:before="240" w:after="60"/>
      <w:outlineLvl w:val="2"/>
    </w:pPr>
    <w:rPr>
      <w:rFonts w:ascii="Arial" w:hAnsi="Arial" w:cs="Arial"/>
      <w:b/>
      <w:bCs/>
      <w:sz w:val="26"/>
      <w:szCs w:val="26"/>
    </w:rPr>
  </w:style>
  <w:style w:type="paragraph" w:styleId="Titre4">
    <w:name w:val="heading 4"/>
    <w:basedOn w:val="Normal"/>
    <w:next w:val="Normal"/>
    <w:qFormat/>
    <w:rsid w:val="009E6F2E"/>
    <w:pPr>
      <w:keepNext/>
      <w:spacing w:before="240" w:after="60"/>
      <w:outlineLvl w:val="3"/>
    </w:pPr>
    <w:rPr>
      <w:b/>
      <w:b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EA04DB"/>
    <w:rPr>
      <w:color w:val="0000FF"/>
      <w:u w:val="single"/>
    </w:rPr>
  </w:style>
  <w:style w:type="paragraph" w:styleId="En-tte">
    <w:name w:val="header"/>
    <w:basedOn w:val="Normal"/>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widowControl/>
      <w:adjustRightInd/>
      <w:spacing w:after="120" w:line="240" w:lineRule="auto"/>
      <w:ind w:left="120"/>
      <w:textAlignment w:val="auto"/>
    </w:pPr>
    <w:rPr>
      <w:rFonts w:eastAsia="SimSun"/>
      <w:sz w:val="23"/>
      <w:szCs w:val="23"/>
      <w:lang w:eastAsia="zh-CN"/>
    </w:rPr>
  </w:style>
  <w:style w:type="character" w:styleId="lev">
    <w:name w:val="Strong"/>
    <w:qFormat/>
    <w:rsid w:val="003C23CE"/>
    <w:rPr>
      <w:b/>
      <w:bCs/>
    </w:rPr>
  </w:style>
  <w:style w:type="paragraph" w:styleId="Sansinterligne">
    <w:name w:val="No Spacing"/>
    <w:qFormat/>
    <w:rsid w:val="003C23CE"/>
    <w:pPr>
      <w:widowControl w:val="0"/>
      <w:adjustRightInd w:val="0"/>
      <w:spacing w:line="360" w:lineRule="atLeast"/>
      <w:jc w:val="both"/>
      <w:textAlignment w:val="baseline"/>
    </w:pPr>
    <w:rPr>
      <w:rFonts w:ascii="Calibri" w:eastAsia="Calibri" w:hAnsi="Calibri"/>
      <w:sz w:val="22"/>
      <w:szCs w:val="22"/>
      <w:lang w:eastAsia="en-US"/>
    </w:rPr>
  </w:style>
  <w:style w:type="paragraph" w:customStyle="1" w:styleId="Normal1">
    <w:name w:val="Normal1"/>
    <w:basedOn w:val="Normal"/>
    <w:rsid w:val="003C23CE"/>
    <w:pPr>
      <w:widowControl/>
      <w:adjustRightInd/>
      <w:spacing w:line="240" w:lineRule="auto"/>
      <w:jc w:val="left"/>
      <w:textAlignment w:val="auto"/>
    </w:pPr>
    <w:rPr>
      <w:rFonts w:eastAsia="SimSun"/>
      <w:lang w:eastAsia="zh-CN"/>
    </w:rPr>
  </w:style>
  <w:style w:type="table" w:styleId="Grilledutableau">
    <w:name w:val="Table Grid"/>
    <w:basedOn w:val="TableauNormal"/>
    <w:uiPriority w:val="59"/>
    <w:rsid w:val="003301A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rsid w:val="00A76E87"/>
    <w:pPr>
      <w:spacing w:before="100" w:beforeAutospacing="1" w:after="100" w:afterAutospacing="1"/>
    </w:pPr>
    <w:rPr>
      <w:rFonts w:ascii="Arial Unicode MS" w:eastAsia="Arial Unicode MS" w:hAnsi="Arial Unicode MS"/>
    </w:rPr>
  </w:style>
  <w:style w:type="paragraph" w:customStyle="1" w:styleId="msoaddress">
    <w:name w:val="msoaddress"/>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qFormat/>
    <w:rsid w:val="00976961"/>
    <w:rPr>
      <w:b/>
      <w:bCs/>
      <w:i w:val="0"/>
      <w:iCs w:val="0"/>
    </w:rPr>
  </w:style>
  <w:style w:type="character" w:customStyle="1" w:styleId="apple-converted-space">
    <w:name w:val="apple-converted-space"/>
    <w:basedOn w:val="Policepardfaut"/>
    <w:rsid w:val="00601A45"/>
  </w:style>
  <w:style w:type="paragraph" w:customStyle="1" w:styleId="spip">
    <w:name w:val="spip"/>
    <w:basedOn w:val="Normal"/>
    <w:rsid w:val="008C55C9"/>
    <w:pPr>
      <w:widowControl/>
      <w:adjustRightInd/>
      <w:spacing w:before="100" w:beforeAutospacing="1" w:after="100" w:afterAutospacing="1" w:line="240" w:lineRule="auto"/>
      <w:jc w:val="left"/>
      <w:textAlignment w:val="auto"/>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qFormat/>
    <w:rsid w:val="00410EDD"/>
    <w:pPr>
      <w:widowControl/>
      <w:adjustRightInd/>
      <w:spacing w:line="240" w:lineRule="auto"/>
      <w:ind w:left="720"/>
      <w:jc w:val="left"/>
      <w:textAlignment w:val="auto"/>
    </w:pPr>
    <w:rPr>
      <w:rFonts w:ascii="Calibri" w:eastAsia="Calibri" w:hAnsi="Calibri" w:cs="Calibri"/>
      <w:sz w:val="22"/>
      <w:szCs w:val="22"/>
    </w:r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widowControl/>
      <w:adjustRightInd/>
      <w:spacing w:before="100" w:beforeAutospacing="1" w:after="100" w:afterAutospacing="1" w:line="240" w:lineRule="auto"/>
      <w:jc w:val="left"/>
      <w:textAlignment w:val="auto"/>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widowControl/>
      <w:adjustRightInd/>
      <w:spacing w:before="100" w:beforeAutospacing="1" w:after="100" w:afterAutospacing="1" w:line="240" w:lineRule="auto"/>
      <w:jc w:val="left"/>
      <w:textAlignment w:val="auto"/>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widowControl/>
      <w:adjustRightInd/>
      <w:spacing w:before="100" w:beforeAutospacing="1" w:after="100" w:afterAutospacing="1" w:line="240" w:lineRule="auto"/>
      <w:jc w:val="left"/>
      <w:textAlignment w:val="auto"/>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adjustRightInd/>
      <w:spacing w:after="120" w:line="240" w:lineRule="auto"/>
      <w:jc w:val="left"/>
    </w:pPr>
    <w:rPr>
      <w:rFonts w:eastAsia="Arial Unicode MS" w:cs="Tahoma"/>
      <w:kern w:val="3"/>
    </w:rPr>
  </w:style>
  <w:style w:type="paragraph" w:customStyle="1" w:styleId="yiv1756526773msonormal">
    <w:name w:val="yiv1756526773msonormal"/>
    <w:basedOn w:val="Normal"/>
    <w:rsid w:val="00EC671C"/>
    <w:pPr>
      <w:widowControl/>
      <w:adjustRightInd/>
      <w:spacing w:before="100" w:beforeAutospacing="1" w:after="100" w:afterAutospacing="1" w:line="240" w:lineRule="auto"/>
      <w:jc w:val="left"/>
      <w:textAlignment w:val="auto"/>
    </w:pPr>
  </w:style>
  <w:style w:type="paragraph" w:styleId="Textedebulles">
    <w:name w:val="Balloon Text"/>
    <w:basedOn w:val="Normal"/>
    <w:link w:val="TextedebullesCar"/>
    <w:uiPriority w:val="99"/>
    <w:semiHidden/>
    <w:unhideWhenUsed/>
    <w:rsid w:val="002F1C91"/>
    <w:pPr>
      <w:spacing w:line="240" w:lineRule="auto"/>
    </w:pPr>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pPr>
      <w:widowControl/>
      <w:adjustRightInd/>
      <w:spacing w:line="240" w:lineRule="auto"/>
      <w:jc w:val="left"/>
      <w:textAlignment w:val="auto"/>
    </w:pPr>
    <w:rPr>
      <w:rFonts w:ascii="Calibri" w:hAnsi="Calibri"/>
      <w:sz w:val="22"/>
      <w:szCs w:val="22"/>
    </w:rPr>
  </w:style>
  <w:style w:type="paragraph" w:customStyle="1" w:styleId="Paragraphedeliste1">
    <w:name w:val="Paragraphe de liste1"/>
    <w:basedOn w:val="Normal"/>
    <w:rsid w:val="001C7CE9"/>
    <w:pPr>
      <w:widowControl/>
      <w:adjustRightInd/>
      <w:spacing w:after="200" w:line="276" w:lineRule="auto"/>
      <w:ind w:left="720"/>
      <w:contextualSpacing/>
      <w:jc w:val="left"/>
      <w:textAlignment w:val="auto"/>
    </w:pPr>
    <w:rPr>
      <w:rFonts w:ascii="Arial" w:hAnsi="Arial" w:cs="Arial"/>
      <w:lang w:eastAsia="en-US"/>
    </w:rPr>
  </w:style>
  <w:style w:type="paragraph" w:customStyle="1" w:styleId="yiv699318101msonormal">
    <w:name w:val="yiv699318101msonormal"/>
    <w:basedOn w:val="Normal"/>
    <w:rsid w:val="00E02749"/>
    <w:pPr>
      <w:widowControl/>
      <w:adjustRightInd/>
      <w:spacing w:before="100" w:beforeAutospacing="1" w:after="100" w:afterAutospacing="1" w:line="240" w:lineRule="auto"/>
      <w:jc w:val="left"/>
      <w:textAlignment w:val="auto"/>
    </w:pPr>
  </w:style>
  <w:style w:type="character" w:customStyle="1" w:styleId="yiv699318101spelle">
    <w:name w:val="yiv699318101spelle"/>
    <w:rsid w:val="00E02749"/>
  </w:style>
  <w:style w:type="paragraph" w:customStyle="1" w:styleId="Titre15">
    <w:name w:val="Titre 15"/>
    <w:basedOn w:val="Normal"/>
    <w:rsid w:val="00597096"/>
    <w:pPr>
      <w:widowControl/>
      <w:adjustRightInd/>
      <w:spacing w:after="150" w:line="495" w:lineRule="atLeast"/>
      <w:jc w:val="left"/>
      <w:textAlignment w:val="auto"/>
      <w:outlineLvl w:val="1"/>
    </w:pPr>
    <w:rPr>
      <w:rFonts w:ascii="Trebuchet MS" w:hAnsi="Trebuchet MS"/>
      <w:color w:val="003872"/>
      <w:kern w:val="36"/>
      <w:sz w:val="42"/>
      <w:szCs w:val="42"/>
    </w:rPr>
  </w:style>
  <w:style w:type="paragraph" w:customStyle="1" w:styleId="Titre25">
    <w:name w:val="Titre 25"/>
    <w:basedOn w:val="Normal"/>
    <w:rsid w:val="00597096"/>
    <w:pPr>
      <w:widowControl/>
      <w:adjustRightInd/>
      <w:spacing w:after="225" w:line="270" w:lineRule="atLeast"/>
      <w:jc w:val="left"/>
      <w:textAlignment w:val="auto"/>
      <w:outlineLvl w:val="2"/>
    </w:pPr>
    <w:rPr>
      <w:color w:val="666666"/>
      <w:sz w:val="18"/>
      <w:szCs w:val="18"/>
    </w:rPr>
  </w:style>
  <w:style w:type="paragraph" w:customStyle="1" w:styleId="twunmatched">
    <w:name w:val="twunmatched"/>
    <w:basedOn w:val="Normal"/>
    <w:rsid w:val="002B220B"/>
    <w:pPr>
      <w:widowControl/>
      <w:adjustRightInd/>
      <w:spacing w:before="100" w:beforeAutospacing="1" w:after="100" w:afterAutospacing="1" w:line="240" w:lineRule="auto"/>
      <w:jc w:val="left"/>
      <w:textAlignment w:val="auto"/>
    </w:pPr>
  </w:style>
  <w:style w:type="paragraph" w:customStyle="1" w:styleId="yiv613047471msonormal">
    <w:name w:val="yiv613047471msonormal"/>
    <w:basedOn w:val="Normal"/>
    <w:rsid w:val="00AF7C47"/>
    <w:pPr>
      <w:widowControl/>
      <w:adjustRightInd/>
      <w:spacing w:before="100" w:beforeAutospacing="1" w:after="100" w:afterAutospacing="1" w:line="240" w:lineRule="auto"/>
      <w:jc w:val="left"/>
      <w:textAlignment w:val="auto"/>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widowControl/>
      <w:adjustRightInd/>
      <w:spacing w:before="100" w:beforeAutospacing="1" w:after="100" w:afterAutospacing="1" w:line="240" w:lineRule="auto"/>
      <w:jc w:val="left"/>
      <w:textAlignment w:val="auto"/>
    </w:pPr>
  </w:style>
  <w:style w:type="paragraph" w:customStyle="1" w:styleId="yiv2036602499msonormal">
    <w:name w:val="yiv2036602499msonormal"/>
    <w:basedOn w:val="Normal"/>
    <w:rsid w:val="00D374FC"/>
    <w:pPr>
      <w:widowControl/>
      <w:adjustRightInd/>
      <w:spacing w:before="100" w:beforeAutospacing="1" w:after="100" w:afterAutospacing="1" w:line="240" w:lineRule="auto"/>
      <w:jc w:val="left"/>
      <w:textAlignment w:val="auto"/>
    </w:pPr>
  </w:style>
  <w:style w:type="paragraph" w:customStyle="1" w:styleId="yiv1353648134msonormal">
    <w:name w:val="yiv1353648134msonormal"/>
    <w:basedOn w:val="Normal"/>
    <w:rsid w:val="00FA0671"/>
    <w:pPr>
      <w:widowControl/>
      <w:adjustRightInd/>
      <w:spacing w:before="100" w:beforeAutospacing="1" w:after="100" w:afterAutospacing="1" w:line="240" w:lineRule="auto"/>
      <w:jc w:val="left"/>
      <w:textAlignment w:val="auto"/>
    </w:pPr>
  </w:style>
  <w:style w:type="paragraph" w:customStyle="1" w:styleId="yiv3403441462msonormal">
    <w:name w:val="yiv3403441462msonormal"/>
    <w:basedOn w:val="Normal"/>
    <w:rsid w:val="008B4EDF"/>
    <w:pPr>
      <w:widowControl/>
      <w:adjustRightInd/>
      <w:spacing w:before="100" w:beforeAutospacing="1" w:after="100" w:afterAutospacing="1" w:line="240" w:lineRule="auto"/>
      <w:jc w:val="left"/>
      <w:textAlignment w:val="auto"/>
    </w:pPr>
  </w:style>
  <w:style w:type="paragraph" w:customStyle="1" w:styleId="yiv2934685374msonormal">
    <w:name w:val="yiv2934685374msonormal"/>
    <w:basedOn w:val="Normal"/>
    <w:rsid w:val="0043012D"/>
    <w:pPr>
      <w:widowControl/>
      <w:adjustRightInd/>
      <w:spacing w:before="100" w:beforeAutospacing="1" w:after="100" w:afterAutospacing="1" w:line="240" w:lineRule="auto"/>
      <w:jc w:val="left"/>
      <w:textAlignment w:val="auto"/>
    </w:pPr>
  </w:style>
  <w:style w:type="character" w:customStyle="1" w:styleId="yiv2934685374hascaption">
    <w:name w:val="yiv2934685374hascaption"/>
    <w:basedOn w:val="Policepardfaut"/>
    <w:rsid w:val="0043012D"/>
  </w:style>
</w:styles>
</file>

<file path=word/webSettings.xml><?xml version="1.0" encoding="utf-8"?>
<w:webSettings xmlns:r="http://schemas.openxmlformats.org/officeDocument/2006/relationships" xmlns:w="http://schemas.openxmlformats.org/wordprocessingml/2006/main">
  <w:divs>
    <w:div w:id="44261346">
      <w:bodyDiv w:val="1"/>
      <w:marLeft w:val="0"/>
      <w:marRight w:val="0"/>
      <w:marTop w:val="0"/>
      <w:marBottom w:val="0"/>
      <w:divBdr>
        <w:top w:val="none" w:sz="0" w:space="0" w:color="auto"/>
        <w:left w:val="none" w:sz="0" w:space="0" w:color="auto"/>
        <w:bottom w:val="none" w:sz="0" w:space="0" w:color="auto"/>
        <w:right w:val="none" w:sz="0" w:space="0" w:color="auto"/>
      </w:divBdr>
    </w:div>
    <w:div w:id="48503278">
      <w:bodyDiv w:val="1"/>
      <w:marLeft w:val="0"/>
      <w:marRight w:val="0"/>
      <w:marTop w:val="0"/>
      <w:marBottom w:val="0"/>
      <w:divBdr>
        <w:top w:val="none" w:sz="0" w:space="0" w:color="auto"/>
        <w:left w:val="none" w:sz="0" w:space="0" w:color="auto"/>
        <w:bottom w:val="none" w:sz="0" w:space="0" w:color="auto"/>
        <w:right w:val="none" w:sz="0" w:space="0" w:color="auto"/>
      </w:divBdr>
      <w:divsChild>
        <w:div w:id="803230604">
          <w:marLeft w:val="0"/>
          <w:marRight w:val="0"/>
          <w:marTop w:val="0"/>
          <w:marBottom w:val="0"/>
          <w:divBdr>
            <w:top w:val="none" w:sz="0" w:space="0" w:color="auto"/>
            <w:left w:val="none" w:sz="0" w:space="0" w:color="auto"/>
            <w:bottom w:val="none" w:sz="0" w:space="0" w:color="auto"/>
            <w:right w:val="none" w:sz="0" w:space="0" w:color="auto"/>
          </w:divBdr>
        </w:div>
        <w:div w:id="937714160">
          <w:marLeft w:val="0"/>
          <w:marRight w:val="0"/>
          <w:marTop w:val="0"/>
          <w:marBottom w:val="0"/>
          <w:divBdr>
            <w:top w:val="none" w:sz="0" w:space="0" w:color="auto"/>
            <w:left w:val="none" w:sz="0" w:space="0" w:color="auto"/>
            <w:bottom w:val="none" w:sz="0" w:space="0" w:color="auto"/>
            <w:right w:val="none" w:sz="0" w:space="0" w:color="auto"/>
          </w:divBdr>
        </w:div>
        <w:div w:id="992487975">
          <w:marLeft w:val="0"/>
          <w:marRight w:val="0"/>
          <w:marTop w:val="0"/>
          <w:marBottom w:val="0"/>
          <w:divBdr>
            <w:top w:val="none" w:sz="0" w:space="0" w:color="auto"/>
            <w:left w:val="none" w:sz="0" w:space="0" w:color="auto"/>
            <w:bottom w:val="none" w:sz="0" w:space="0" w:color="auto"/>
            <w:right w:val="none" w:sz="0" w:space="0" w:color="auto"/>
          </w:divBdr>
        </w:div>
        <w:div w:id="1187449873">
          <w:marLeft w:val="0"/>
          <w:marRight w:val="0"/>
          <w:marTop w:val="0"/>
          <w:marBottom w:val="0"/>
          <w:divBdr>
            <w:top w:val="none" w:sz="0" w:space="0" w:color="auto"/>
            <w:left w:val="none" w:sz="0" w:space="0" w:color="auto"/>
            <w:bottom w:val="none" w:sz="0" w:space="0" w:color="auto"/>
            <w:right w:val="none" w:sz="0" w:space="0" w:color="auto"/>
          </w:divBdr>
        </w:div>
        <w:div w:id="1518078051">
          <w:marLeft w:val="0"/>
          <w:marRight w:val="0"/>
          <w:marTop w:val="0"/>
          <w:marBottom w:val="0"/>
          <w:divBdr>
            <w:top w:val="none" w:sz="0" w:space="0" w:color="auto"/>
            <w:left w:val="none" w:sz="0" w:space="0" w:color="auto"/>
            <w:bottom w:val="none" w:sz="0" w:space="0" w:color="auto"/>
            <w:right w:val="none" w:sz="0" w:space="0" w:color="auto"/>
          </w:divBdr>
        </w:div>
        <w:div w:id="1832599737">
          <w:marLeft w:val="0"/>
          <w:marRight w:val="0"/>
          <w:marTop w:val="0"/>
          <w:marBottom w:val="0"/>
          <w:divBdr>
            <w:top w:val="none" w:sz="0" w:space="0" w:color="auto"/>
            <w:left w:val="none" w:sz="0" w:space="0" w:color="auto"/>
            <w:bottom w:val="none" w:sz="0" w:space="0" w:color="auto"/>
            <w:right w:val="none" w:sz="0" w:space="0" w:color="auto"/>
          </w:divBdr>
        </w:div>
        <w:div w:id="2014142139">
          <w:marLeft w:val="0"/>
          <w:marRight w:val="0"/>
          <w:marTop w:val="0"/>
          <w:marBottom w:val="0"/>
          <w:divBdr>
            <w:top w:val="none" w:sz="0" w:space="0" w:color="auto"/>
            <w:left w:val="none" w:sz="0" w:space="0" w:color="auto"/>
            <w:bottom w:val="none" w:sz="0" w:space="0" w:color="auto"/>
            <w:right w:val="none" w:sz="0" w:space="0" w:color="auto"/>
          </w:divBdr>
        </w:div>
      </w:divsChild>
    </w:div>
    <w:div w:id="82646366">
      <w:bodyDiv w:val="1"/>
      <w:marLeft w:val="0"/>
      <w:marRight w:val="0"/>
      <w:marTop w:val="0"/>
      <w:marBottom w:val="0"/>
      <w:divBdr>
        <w:top w:val="none" w:sz="0" w:space="0" w:color="auto"/>
        <w:left w:val="none" w:sz="0" w:space="0" w:color="auto"/>
        <w:bottom w:val="none" w:sz="0" w:space="0" w:color="auto"/>
        <w:right w:val="none" w:sz="0" w:space="0" w:color="auto"/>
      </w:divBdr>
    </w:div>
    <w:div w:id="91554094">
      <w:bodyDiv w:val="1"/>
      <w:marLeft w:val="0"/>
      <w:marRight w:val="0"/>
      <w:marTop w:val="0"/>
      <w:marBottom w:val="0"/>
      <w:divBdr>
        <w:top w:val="none" w:sz="0" w:space="0" w:color="auto"/>
        <w:left w:val="none" w:sz="0" w:space="0" w:color="auto"/>
        <w:bottom w:val="none" w:sz="0" w:space="0" w:color="auto"/>
        <w:right w:val="none" w:sz="0" w:space="0" w:color="auto"/>
      </w:divBdr>
      <w:divsChild>
        <w:div w:id="1423644407">
          <w:marLeft w:val="0"/>
          <w:marRight w:val="0"/>
          <w:marTop w:val="0"/>
          <w:marBottom w:val="0"/>
          <w:divBdr>
            <w:top w:val="none" w:sz="0" w:space="0" w:color="auto"/>
            <w:left w:val="none" w:sz="0" w:space="0" w:color="auto"/>
            <w:bottom w:val="none" w:sz="0" w:space="0" w:color="auto"/>
            <w:right w:val="none" w:sz="0" w:space="0" w:color="auto"/>
          </w:divBdr>
          <w:divsChild>
            <w:div w:id="166454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37275">
      <w:bodyDiv w:val="1"/>
      <w:marLeft w:val="0"/>
      <w:marRight w:val="0"/>
      <w:marTop w:val="0"/>
      <w:marBottom w:val="0"/>
      <w:divBdr>
        <w:top w:val="none" w:sz="0" w:space="0" w:color="auto"/>
        <w:left w:val="none" w:sz="0" w:space="0" w:color="auto"/>
        <w:bottom w:val="none" w:sz="0" w:space="0" w:color="auto"/>
        <w:right w:val="none" w:sz="0" w:space="0" w:color="auto"/>
      </w:divBdr>
    </w:div>
    <w:div w:id="141624722">
      <w:bodyDiv w:val="1"/>
      <w:marLeft w:val="0"/>
      <w:marRight w:val="0"/>
      <w:marTop w:val="0"/>
      <w:marBottom w:val="0"/>
      <w:divBdr>
        <w:top w:val="none" w:sz="0" w:space="0" w:color="auto"/>
        <w:left w:val="none" w:sz="0" w:space="0" w:color="auto"/>
        <w:bottom w:val="none" w:sz="0" w:space="0" w:color="auto"/>
        <w:right w:val="none" w:sz="0" w:space="0" w:color="auto"/>
      </w:divBdr>
    </w:div>
    <w:div w:id="180705953">
      <w:bodyDiv w:val="1"/>
      <w:marLeft w:val="0"/>
      <w:marRight w:val="0"/>
      <w:marTop w:val="0"/>
      <w:marBottom w:val="0"/>
      <w:divBdr>
        <w:top w:val="none" w:sz="0" w:space="0" w:color="auto"/>
        <w:left w:val="none" w:sz="0" w:space="0" w:color="auto"/>
        <w:bottom w:val="none" w:sz="0" w:space="0" w:color="auto"/>
        <w:right w:val="none" w:sz="0" w:space="0" w:color="auto"/>
      </w:divBdr>
    </w:div>
    <w:div w:id="215095478">
      <w:bodyDiv w:val="1"/>
      <w:marLeft w:val="0"/>
      <w:marRight w:val="0"/>
      <w:marTop w:val="0"/>
      <w:marBottom w:val="0"/>
      <w:divBdr>
        <w:top w:val="none" w:sz="0" w:space="0" w:color="auto"/>
        <w:left w:val="none" w:sz="0" w:space="0" w:color="auto"/>
        <w:bottom w:val="none" w:sz="0" w:space="0" w:color="auto"/>
        <w:right w:val="none" w:sz="0" w:space="0" w:color="auto"/>
      </w:divBdr>
      <w:divsChild>
        <w:div w:id="6562583">
          <w:marLeft w:val="0"/>
          <w:marRight w:val="0"/>
          <w:marTop w:val="0"/>
          <w:marBottom w:val="0"/>
          <w:divBdr>
            <w:top w:val="none" w:sz="0" w:space="0" w:color="auto"/>
            <w:left w:val="none" w:sz="0" w:space="0" w:color="auto"/>
            <w:bottom w:val="none" w:sz="0" w:space="0" w:color="auto"/>
            <w:right w:val="none" w:sz="0" w:space="0" w:color="auto"/>
          </w:divBdr>
        </w:div>
        <w:div w:id="769476059">
          <w:marLeft w:val="0"/>
          <w:marRight w:val="0"/>
          <w:marTop w:val="0"/>
          <w:marBottom w:val="0"/>
          <w:divBdr>
            <w:top w:val="none" w:sz="0" w:space="0" w:color="auto"/>
            <w:left w:val="none" w:sz="0" w:space="0" w:color="auto"/>
            <w:bottom w:val="none" w:sz="0" w:space="0" w:color="auto"/>
            <w:right w:val="none" w:sz="0" w:space="0" w:color="auto"/>
          </w:divBdr>
        </w:div>
        <w:div w:id="1404184552">
          <w:marLeft w:val="0"/>
          <w:marRight w:val="0"/>
          <w:marTop w:val="0"/>
          <w:marBottom w:val="0"/>
          <w:divBdr>
            <w:top w:val="none" w:sz="0" w:space="0" w:color="auto"/>
            <w:left w:val="none" w:sz="0" w:space="0" w:color="auto"/>
            <w:bottom w:val="none" w:sz="0" w:space="0" w:color="auto"/>
            <w:right w:val="none" w:sz="0" w:space="0" w:color="auto"/>
          </w:divBdr>
        </w:div>
        <w:div w:id="2071999544">
          <w:marLeft w:val="0"/>
          <w:marRight w:val="0"/>
          <w:marTop w:val="0"/>
          <w:marBottom w:val="0"/>
          <w:divBdr>
            <w:top w:val="none" w:sz="0" w:space="0" w:color="auto"/>
            <w:left w:val="none" w:sz="0" w:space="0" w:color="auto"/>
            <w:bottom w:val="none" w:sz="0" w:space="0" w:color="auto"/>
            <w:right w:val="none" w:sz="0" w:space="0" w:color="auto"/>
          </w:divBdr>
        </w:div>
      </w:divsChild>
    </w:div>
    <w:div w:id="262154364">
      <w:bodyDiv w:val="1"/>
      <w:marLeft w:val="0"/>
      <w:marRight w:val="0"/>
      <w:marTop w:val="0"/>
      <w:marBottom w:val="0"/>
      <w:divBdr>
        <w:top w:val="none" w:sz="0" w:space="0" w:color="auto"/>
        <w:left w:val="none" w:sz="0" w:space="0" w:color="auto"/>
        <w:bottom w:val="none" w:sz="0" w:space="0" w:color="auto"/>
        <w:right w:val="none" w:sz="0" w:space="0" w:color="auto"/>
      </w:divBdr>
    </w:div>
    <w:div w:id="301233569">
      <w:bodyDiv w:val="1"/>
      <w:marLeft w:val="0"/>
      <w:marRight w:val="0"/>
      <w:marTop w:val="0"/>
      <w:marBottom w:val="0"/>
      <w:divBdr>
        <w:top w:val="none" w:sz="0" w:space="0" w:color="auto"/>
        <w:left w:val="none" w:sz="0" w:space="0" w:color="auto"/>
        <w:bottom w:val="none" w:sz="0" w:space="0" w:color="auto"/>
        <w:right w:val="none" w:sz="0" w:space="0" w:color="auto"/>
      </w:divBdr>
    </w:div>
    <w:div w:id="332612400">
      <w:bodyDiv w:val="1"/>
      <w:marLeft w:val="0"/>
      <w:marRight w:val="0"/>
      <w:marTop w:val="0"/>
      <w:marBottom w:val="0"/>
      <w:divBdr>
        <w:top w:val="none" w:sz="0" w:space="0" w:color="auto"/>
        <w:left w:val="none" w:sz="0" w:space="0" w:color="auto"/>
        <w:bottom w:val="none" w:sz="0" w:space="0" w:color="auto"/>
        <w:right w:val="none" w:sz="0" w:space="0" w:color="auto"/>
      </w:divBdr>
    </w:div>
    <w:div w:id="400569203">
      <w:bodyDiv w:val="1"/>
      <w:marLeft w:val="0"/>
      <w:marRight w:val="0"/>
      <w:marTop w:val="0"/>
      <w:marBottom w:val="0"/>
      <w:divBdr>
        <w:top w:val="none" w:sz="0" w:space="0" w:color="auto"/>
        <w:left w:val="none" w:sz="0" w:space="0" w:color="auto"/>
        <w:bottom w:val="none" w:sz="0" w:space="0" w:color="auto"/>
        <w:right w:val="none" w:sz="0" w:space="0" w:color="auto"/>
      </w:divBdr>
    </w:div>
    <w:div w:id="432937417">
      <w:bodyDiv w:val="1"/>
      <w:marLeft w:val="0"/>
      <w:marRight w:val="0"/>
      <w:marTop w:val="0"/>
      <w:marBottom w:val="0"/>
      <w:divBdr>
        <w:top w:val="none" w:sz="0" w:space="0" w:color="auto"/>
        <w:left w:val="none" w:sz="0" w:space="0" w:color="auto"/>
        <w:bottom w:val="none" w:sz="0" w:space="0" w:color="auto"/>
        <w:right w:val="none" w:sz="0" w:space="0" w:color="auto"/>
      </w:divBdr>
      <w:divsChild>
        <w:div w:id="1927033773">
          <w:marLeft w:val="0"/>
          <w:marRight w:val="0"/>
          <w:marTop w:val="0"/>
          <w:marBottom w:val="0"/>
          <w:divBdr>
            <w:top w:val="none" w:sz="0" w:space="0" w:color="auto"/>
            <w:left w:val="none" w:sz="0" w:space="0" w:color="auto"/>
            <w:bottom w:val="none" w:sz="0" w:space="0" w:color="auto"/>
            <w:right w:val="none" w:sz="0" w:space="0" w:color="auto"/>
          </w:divBdr>
          <w:divsChild>
            <w:div w:id="1449080859">
              <w:marLeft w:val="0"/>
              <w:marRight w:val="0"/>
              <w:marTop w:val="0"/>
              <w:marBottom w:val="0"/>
              <w:divBdr>
                <w:top w:val="none" w:sz="0" w:space="0" w:color="auto"/>
                <w:left w:val="none" w:sz="0" w:space="0" w:color="auto"/>
                <w:bottom w:val="none" w:sz="0" w:space="0" w:color="auto"/>
                <w:right w:val="none" w:sz="0" w:space="0" w:color="auto"/>
              </w:divBdr>
              <w:divsChild>
                <w:div w:id="201479893">
                  <w:marLeft w:val="0"/>
                  <w:marRight w:val="0"/>
                  <w:marTop w:val="0"/>
                  <w:marBottom w:val="0"/>
                  <w:divBdr>
                    <w:top w:val="none" w:sz="0" w:space="0" w:color="auto"/>
                    <w:left w:val="none" w:sz="0" w:space="0" w:color="auto"/>
                    <w:bottom w:val="none" w:sz="0" w:space="0" w:color="auto"/>
                    <w:right w:val="none" w:sz="0" w:space="0" w:color="auto"/>
                  </w:divBdr>
                  <w:divsChild>
                    <w:div w:id="1131049085">
                      <w:marLeft w:val="0"/>
                      <w:marRight w:val="0"/>
                      <w:marTop w:val="0"/>
                      <w:marBottom w:val="0"/>
                      <w:divBdr>
                        <w:top w:val="none" w:sz="0" w:space="0" w:color="auto"/>
                        <w:left w:val="none" w:sz="0" w:space="0" w:color="auto"/>
                        <w:bottom w:val="none" w:sz="0" w:space="0" w:color="auto"/>
                        <w:right w:val="none" w:sz="0" w:space="0" w:color="auto"/>
                      </w:divBdr>
                      <w:divsChild>
                        <w:div w:id="1630479791">
                          <w:marLeft w:val="0"/>
                          <w:marRight w:val="0"/>
                          <w:marTop w:val="0"/>
                          <w:marBottom w:val="0"/>
                          <w:divBdr>
                            <w:top w:val="none" w:sz="0" w:space="0" w:color="auto"/>
                            <w:left w:val="none" w:sz="0" w:space="0" w:color="auto"/>
                            <w:bottom w:val="none" w:sz="0" w:space="0" w:color="auto"/>
                            <w:right w:val="none" w:sz="0" w:space="0" w:color="auto"/>
                          </w:divBdr>
                          <w:divsChild>
                            <w:div w:id="1378119390">
                              <w:marLeft w:val="0"/>
                              <w:marRight w:val="0"/>
                              <w:marTop w:val="0"/>
                              <w:marBottom w:val="0"/>
                              <w:divBdr>
                                <w:top w:val="none" w:sz="0" w:space="0" w:color="auto"/>
                                <w:left w:val="none" w:sz="0" w:space="0" w:color="auto"/>
                                <w:bottom w:val="none" w:sz="0" w:space="0" w:color="auto"/>
                                <w:right w:val="none" w:sz="0" w:space="0" w:color="auto"/>
                              </w:divBdr>
                              <w:divsChild>
                                <w:div w:id="1412771031">
                                  <w:marLeft w:val="0"/>
                                  <w:marRight w:val="0"/>
                                  <w:marTop w:val="0"/>
                                  <w:marBottom w:val="0"/>
                                  <w:divBdr>
                                    <w:top w:val="none" w:sz="0" w:space="0" w:color="auto"/>
                                    <w:left w:val="none" w:sz="0" w:space="0" w:color="auto"/>
                                    <w:bottom w:val="none" w:sz="0" w:space="0" w:color="auto"/>
                                    <w:right w:val="none" w:sz="0" w:space="0" w:color="auto"/>
                                  </w:divBdr>
                                  <w:divsChild>
                                    <w:div w:id="660741614">
                                      <w:marLeft w:val="0"/>
                                      <w:marRight w:val="0"/>
                                      <w:marTop w:val="0"/>
                                      <w:marBottom w:val="0"/>
                                      <w:divBdr>
                                        <w:top w:val="none" w:sz="0" w:space="0" w:color="auto"/>
                                        <w:left w:val="none" w:sz="0" w:space="0" w:color="auto"/>
                                        <w:bottom w:val="none" w:sz="0" w:space="0" w:color="auto"/>
                                        <w:right w:val="none" w:sz="0" w:space="0" w:color="auto"/>
                                      </w:divBdr>
                                      <w:divsChild>
                                        <w:div w:id="1076434082">
                                          <w:marLeft w:val="0"/>
                                          <w:marRight w:val="0"/>
                                          <w:marTop w:val="0"/>
                                          <w:marBottom w:val="0"/>
                                          <w:divBdr>
                                            <w:top w:val="none" w:sz="0" w:space="0" w:color="auto"/>
                                            <w:left w:val="none" w:sz="0" w:space="0" w:color="auto"/>
                                            <w:bottom w:val="none" w:sz="0" w:space="0" w:color="auto"/>
                                            <w:right w:val="none" w:sz="0" w:space="0" w:color="auto"/>
                                          </w:divBdr>
                                          <w:divsChild>
                                            <w:div w:id="689068933">
                                              <w:marLeft w:val="0"/>
                                              <w:marRight w:val="0"/>
                                              <w:marTop w:val="0"/>
                                              <w:marBottom w:val="0"/>
                                              <w:divBdr>
                                                <w:top w:val="none" w:sz="0" w:space="0" w:color="auto"/>
                                                <w:left w:val="none" w:sz="0" w:space="0" w:color="auto"/>
                                                <w:bottom w:val="none" w:sz="0" w:space="0" w:color="auto"/>
                                                <w:right w:val="none" w:sz="0" w:space="0" w:color="auto"/>
                                              </w:divBdr>
                                              <w:divsChild>
                                                <w:div w:id="1601571822">
                                                  <w:marLeft w:val="0"/>
                                                  <w:marRight w:val="0"/>
                                                  <w:marTop w:val="0"/>
                                                  <w:marBottom w:val="0"/>
                                                  <w:divBdr>
                                                    <w:top w:val="none" w:sz="0" w:space="0" w:color="auto"/>
                                                    <w:left w:val="none" w:sz="0" w:space="0" w:color="auto"/>
                                                    <w:bottom w:val="none" w:sz="0" w:space="0" w:color="auto"/>
                                                    <w:right w:val="none" w:sz="0" w:space="0" w:color="auto"/>
                                                  </w:divBdr>
                                                </w:div>
                                              </w:divsChild>
                                            </w:div>
                                            <w:div w:id="1465468337">
                                              <w:marLeft w:val="0"/>
                                              <w:marRight w:val="0"/>
                                              <w:marTop w:val="0"/>
                                              <w:marBottom w:val="0"/>
                                              <w:divBdr>
                                                <w:top w:val="none" w:sz="0" w:space="0" w:color="auto"/>
                                                <w:left w:val="none" w:sz="0" w:space="0" w:color="auto"/>
                                                <w:bottom w:val="none" w:sz="0" w:space="0" w:color="auto"/>
                                                <w:right w:val="none" w:sz="0" w:space="0" w:color="auto"/>
                                              </w:divBdr>
                                              <w:divsChild>
                                                <w:div w:id="935023027">
                                                  <w:marLeft w:val="0"/>
                                                  <w:marRight w:val="0"/>
                                                  <w:marTop w:val="0"/>
                                                  <w:marBottom w:val="0"/>
                                                  <w:divBdr>
                                                    <w:top w:val="none" w:sz="0" w:space="0" w:color="auto"/>
                                                    <w:left w:val="none" w:sz="0" w:space="0" w:color="auto"/>
                                                    <w:bottom w:val="none" w:sz="0" w:space="0" w:color="auto"/>
                                                    <w:right w:val="none" w:sz="0" w:space="0" w:color="auto"/>
                                                  </w:divBdr>
                                                  <w:divsChild>
                                                    <w:div w:id="1133136165">
                                                      <w:marLeft w:val="0"/>
                                                      <w:marRight w:val="0"/>
                                                      <w:marTop w:val="0"/>
                                                      <w:marBottom w:val="0"/>
                                                      <w:divBdr>
                                                        <w:top w:val="none" w:sz="0" w:space="0" w:color="auto"/>
                                                        <w:left w:val="none" w:sz="0" w:space="0" w:color="auto"/>
                                                        <w:bottom w:val="none" w:sz="0" w:space="0" w:color="auto"/>
                                                        <w:right w:val="none" w:sz="0" w:space="0" w:color="auto"/>
                                                      </w:divBdr>
                                                      <w:divsChild>
                                                        <w:div w:id="1366563523">
                                                          <w:marLeft w:val="0"/>
                                                          <w:marRight w:val="0"/>
                                                          <w:marTop w:val="0"/>
                                                          <w:marBottom w:val="0"/>
                                                          <w:divBdr>
                                                            <w:top w:val="none" w:sz="0" w:space="0" w:color="auto"/>
                                                            <w:left w:val="none" w:sz="0" w:space="0" w:color="auto"/>
                                                            <w:bottom w:val="none" w:sz="0" w:space="0" w:color="auto"/>
                                                            <w:right w:val="none" w:sz="0" w:space="0" w:color="auto"/>
                                                          </w:divBdr>
                                                          <w:divsChild>
                                                            <w:div w:id="252906712">
                                                              <w:marLeft w:val="0"/>
                                                              <w:marRight w:val="0"/>
                                                              <w:marTop w:val="0"/>
                                                              <w:marBottom w:val="0"/>
                                                              <w:divBdr>
                                                                <w:top w:val="none" w:sz="0" w:space="0" w:color="auto"/>
                                                                <w:left w:val="none" w:sz="0" w:space="0" w:color="auto"/>
                                                                <w:bottom w:val="none" w:sz="0" w:space="0" w:color="auto"/>
                                                                <w:right w:val="none" w:sz="0" w:space="0" w:color="auto"/>
                                                              </w:divBdr>
                                                              <w:divsChild>
                                                                <w:div w:id="1725105166">
                                                                  <w:marLeft w:val="0"/>
                                                                  <w:marRight w:val="0"/>
                                                                  <w:marTop w:val="0"/>
                                                                  <w:marBottom w:val="0"/>
                                                                  <w:divBdr>
                                                                    <w:top w:val="none" w:sz="0" w:space="0" w:color="auto"/>
                                                                    <w:left w:val="none" w:sz="0" w:space="0" w:color="auto"/>
                                                                    <w:bottom w:val="none" w:sz="0" w:space="0" w:color="auto"/>
                                                                    <w:right w:val="none" w:sz="0" w:space="0" w:color="auto"/>
                                                                  </w:divBdr>
                                                                  <w:divsChild>
                                                                    <w:div w:id="1332874237">
                                                                      <w:marLeft w:val="0"/>
                                                                      <w:marRight w:val="0"/>
                                                                      <w:marTop w:val="0"/>
                                                                      <w:marBottom w:val="0"/>
                                                                      <w:divBdr>
                                                                        <w:top w:val="none" w:sz="0" w:space="0" w:color="auto"/>
                                                                        <w:left w:val="none" w:sz="0" w:space="0" w:color="auto"/>
                                                                        <w:bottom w:val="none" w:sz="0" w:space="0" w:color="auto"/>
                                                                        <w:right w:val="none" w:sz="0" w:space="0" w:color="auto"/>
                                                                      </w:divBdr>
                                                                      <w:divsChild>
                                                                        <w:div w:id="833884173">
                                                                          <w:marLeft w:val="0"/>
                                                                          <w:marRight w:val="0"/>
                                                                          <w:marTop w:val="0"/>
                                                                          <w:marBottom w:val="0"/>
                                                                          <w:divBdr>
                                                                            <w:top w:val="none" w:sz="0" w:space="0" w:color="auto"/>
                                                                            <w:left w:val="none" w:sz="0" w:space="0" w:color="auto"/>
                                                                            <w:bottom w:val="none" w:sz="0" w:space="0" w:color="auto"/>
                                                                            <w:right w:val="none" w:sz="0" w:space="0" w:color="auto"/>
                                                                          </w:divBdr>
                                                                          <w:divsChild>
                                                                            <w:div w:id="1310744724">
                                                                              <w:marLeft w:val="0"/>
                                                                              <w:marRight w:val="0"/>
                                                                              <w:marTop w:val="0"/>
                                                                              <w:marBottom w:val="0"/>
                                                                              <w:divBdr>
                                                                                <w:top w:val="none" w:sz="0" w:space="0" w:color="auto"/>
                                                                                <w:left w:val="none" w:sz="0" w:space="0" w:color="auto"/>
                                                                                <w:bottom w:val="none" w:sz="0" w:space="0" w:color="auto"/>
                                                                                <w:right w:val="none" w:sz="0" w:space="0" w:color="auto"/>
                                                                              </w:divBdr>
                                                                            </w:div>
                                                                          </w:divsChild>
                                                                        </w:div>
                                                                        <w:div w:id="1186401354">
                                                                          <w:marLeft w:val="0"/>
                                                                          <w:marRight w:val="0"/>
                                                                          <w:marTop w:val="0"/>
                                                                          <w:marBottom w:val="0"/>
                                                                          <w:divBdr>
                                                                            <w:top w:val="none" w:sz="0" w:space="0" w:color="auto"/>
                                                                            <w:left w:val="none" w:sz="0" w:space="0" w:color="auto"/>
                                                                            <w:bottom w:val="none" w:sz="0" w:space="0" w:color="auto"/>
                                                                            <w:right w:val="none" w:sz="0" w:space="0" w:color="auto"/>
                                                                          </w:divBdr>
                                                                          <w:divsChild>
                                                                            <w:div w:id="619724372">
                                                                              <w:marLeft w:val="0"/>
                                                                              <w:marRight w:val="0"/>
                                                                              <w:marTop w:val="0"/>
                                                                              <w:marBottom w:val="0"/>
                                                                              <w:divBdr>
                                                                                <w:top w:val="none" w:sz="0" w:space="0" w:color="auto"/>
                                                                                <w:left w:val="none" w:sz="0" w:space="0" w:color="auto"/>
                                                                                <w:bottom w:val="none" w:sz="0" w:space="0" w:color="auto"/>
                                                                                <w:right w:val="none" w:sz="0" w:space="0" w:color="auto"/>
                                                                              </w:divBdr>
                                                                            </w:div>
                                                                          </w:divsChild>
                                                                        </w:div>
                                                                        <w:div w:id="2075158647">
                                                                          <w:marLeft w:val="0"/>
                                                                          <w:marRight w:val="0"/>
                                                                          <w:marTop w:val="0"/>
                                                                          <w:marBottom w:val="0"/>
                                                                          <w:divBdr>
                                                                            <w:top w:val="none" w:sz="0" w:space="0" w:color="auto"/>
                                                                            <w:left w:val="none" w:sz="0" w:space="0" w:color="auto"/>
                                                                            <w:bottom w:val="none" w:sz="0" w:space="0" w:color="auto"/>
                                                                            <w:right w:val="none" w:sz="0" w:space="0" w:color="auto"/>
                                                                          </w:divBdr>
                                                                          <w:divsChild>
                                                                            <w:div w:id="1537161517">
                                                                              <w:marLeft w:val="0"/>
                                                                              <w:marRight w:val="0"/>
                                                                              <w:marTop w:val="0"/>
                                                                              <w:marBottom w:val="0"/>
                                                                              <w:divBdr>
                                                                                <w:top w:val="none" w:sz="0" w:space="0" w:color="auto"/>
                                                                                <w:left w:val="none" w:sz="0" w:space="0" w:color="auto"/>
                                                                                <w:bottom w:val="none" w:sz="0" w:space="0" w:color="auto"/>
                                                                                <w:right w:val="none" w:sz="0" w:space="0" w:color="auto"/>
                                                                              </w:divBdr>
                                                                            </w:div>
                                                                            <w:div w:id="18529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081702">
                                                      <w:marLeft w:val="0"/>
                                                      <w:marRight w:val="0"/>
                                                      <w:marTop w:val="0"/>
                                                      <w:marBottom w:val="0"/>
                                                      <w:divBdr>
                                                        <w:top w:val="none" w:sz="0" w:space="0" w:color="auto"/>
                                                        <w:left w:val="none" w:sz="0" w:space="0" w:color="auto"/>
                                                        <w:bottom w:val="none" w:sz="0" w:space="0" w:color="auto"/>
                                                        <w:right w:val="none" w:sz="0" w:space="0" w:color="auto"/>
                                                      </w:divBdr>
                                                      <w:divsChild>
                                                        <w:div w:id="2106338502">
                                                          <w:marLeft w:val="0"/>
                                                          <w:marRight w:val="0"/>
                                                          <w:marTop w:val="0"/>
                                                          <w:marBottom w:val="0"/>
                                                          <w:divBdr>
                                                            <w:top w:val="none" w:sz="0" w:space="0" w:color="auto"/>
                                                            <w:left w:val="none" w:sz="0" w:space="0" w:color="auto"/>
                                                            <w:bottom w:val="none" w:sz="0" w:space="0" w:color="auto"/>
                                                            <w:right w:val="none" w:sz="0" w:space="0" w:color="auto"/>
                                                          </w:divBdr>
                                                          <w:divsChild>
                                                            <w:div w:id="1856575279">
                                                              <w:marLeft w:val="0"/>
                                                              <w:marRight w:val="0"/>
                                                              <w:marTop w:val="0"/>
                                                              <w:marBottom w:val="0"/>
                                                              <w:divBdr>
                                                                <w:top w:val="none" w:sz="0" w:space="0" w:color="auto"/>
                                                                <w:left w:val="none" w:sz="0" w:space="0" w:color="auto"/>
                                                                <w:bottom w:val="none" w:sz="0" w:space="0" w:color="auto"/>
                                                                <w:right w:val="none" w:sz="0" w:space="0" w:color="auto"/>
                                                              </w:divBdr>
                                                              <w:divsChild>
                                                                <w:div w:id="1088892217">
                                                                  <w:marLeft w:val="0"/>
                                                                  <w:marRight w:val="0"/>
                                                                  <w:marTop w:val="0"/>
                                                                  <w:marBottom w:val="0"/>
                                                                  <w:divBdr>
                                                                    <w:top w:val="none" w:sz="0" w:space="0" w:color="auto"/>
                                                                    <w:left w:val="none" w:sz="0" w:space="0" w:color="auto"/>
                                                                    <w:bottom w:val="none" w:sz="0" w:space="0" w:color="auto"/>
                                                                    <w:right w:val="none" w:sz="0" w:space="0" w:color="auto"/>
                                                                  </w:divBdr>
                                                                  <w:divsChild>
                                                                    <w:div w:id="508107546">
                                                                      <w:marLeft w:val="0"/>
                                                                      <w:marRight w:val="0"/>
                                                                      <w:marTop w:val="0"/>
                                                                      <w:marBottom w:val="0"/>
                                                                      <w:divBdr>
                                                                        <w:top w:val="none" w:sz="0" w:space="0" w:color="auto"/>
                                                                        <w:left w:val="none" w:sz="0" w:space="0" w:color="auto"/>
                                                                        <w:bottom w:val="none" w:sz="0" w:space="0" w:color="auto"/>
                                                                        <w:right w:val="none" w:sz="0" w:space="0" w:color="auto"/>
                                                                      </w:divBdr>
                                                                      <w:divsChild>
                                                                        <w:div w:id="1920557217">
                                                                          <w:marLeft w:val="0"/>
                                                                          <w:marRight w:val="0"/>
                                                                          <w:marTop w:val="0"/>
                                                                          <w:marBottom w:val="0"/>
                                                                          <w:divBdr>
                                                                            <w:top w:val="none" w:sz="0" w:space="0" w:color="auto"/>
                                                                            <w:left w:val="none" w:sz="0" w:space="0" w:color="auto"/>
                                                                            <w:bottom w:val="none" w:sz="0" w:space="0" w:color="auto"/>
                                                                            <w:right w:val="none" w:sz="0" w:space="0" w:color="auto"/>
                                                                          </w:divBdr>
                                                                          <w:divsChild>
                                                                            <w:div w:id="170898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666960">
                                                      <w:marLeft w:val="0"/>
                                                      <w:marRight w:val="0"/>
                                                      <w:marTop w:val="0"/>
                                                      <w:marBottom w:val="0"/>
                                                      <w:divBdr>
                                                        <w:top w:val="none" w:sz="0" w:space="0" w:color="auto"/>
                                                        <w:left w:val="none" w:sz="0" w:space="0" w:color="auto"/>
                                                        <w:bottom w:val="none" w:sz="0" w:space="0" w:color="auto"/>
                                                        <w:right w:val="none" w:sz="0" w:space="0" w:color="auto"/>
                                                      </w:divBdr>
                                                      <w:divsChild>
                                                        <w:div w:id="255985426">
                                                          <w:marLeft w:val="0"/>
                                                          <w:marRight w:val="0"/>
                                                          <w:marTop w:val="0"/>
                                                          <w:marBottom w:val="0"/>
                                                          <w:divBdr>
                                                            <w:top w:val="none" w:sz="0" w:space="0" w:color="auto"/>
                                                            <w:left w:val="none" w:sz="0" w:space="0" w:color="auto"/>
                                                            <w:bottom w:val="none" w:sz="0" w:space="0" w:color="auto"/>
                                                            <w:right w:val="none" w:sz="0" w:space="0" w:color="auto"/>
                                                          </w:divBdr>
                                                          <w:divsChild>
                                                            <w:div w:id="1443982">
                                                              <w:marLeft w:val="0"/>
                                                              <w:marRight w:val="0"/>
                                                              <w:marTop w:val="0"/>
                                                              <w:marBottom w:val="0"/>
                                                              <w:divBdr>
                                                                <w:top w:val="none" w:sz="0" w:space="0" w:color="auto"/>
                                                                <w:left w:val="none" w:sz="0" w:space="0" w:color="auto"/>
                                                                <w:bottom w:val="none" w:sz="0" w:space="0" w:color="auto"/>
                                                                <w:right w:val="none" w:sz="0" w:space="0" w:color="auto"/>
                                                              </w:divBdr>
                                                              <w:divsChild>
                                                                <w:div w:id="1245073607">
                                                                  <w:marLeft w:val="0"/>
                                                                  <w:marRight w:val="0"/>
                                                                  <w:marTop w:val="0"/>
                                                                  <w:marBottom w:val="0"/>
                                                                  <w:divBdr>
                                                                    <w:top w:val="none" w:sz="0" w:space="0" w:color="auto"/>
                                                                    <w:left w:val="none" w:sz="0" w:space="0" w:color="auto"/>
                                                                    <w:bottom w:val="none" w:sz="0" w:space="0" w:color="auto"/>
                                                                    <w:right w:val="none" w:sz="0" w:space="0" w:color="auto"/>
                                                                  </w:divBdr>
                                                                  <w:divsChild>
                                                                    <w:div w:id="815606499">
                                                                      <w:marLeft w:val="0"/>
                                                                      <w:marRight w:val="0"/>
                                                                      <w:marTop w:val="0"/>
                                                                      <w:marBottom w:val="0"/>
                                                                      <w:divBdr>
                                                                        <w:top w:val="none" w:sz="0" w:space="0" w:color="auto"/>
                                                                        <w:left w:val="none" w:sz="0" w:space="0" w:color="auto"/>
                                                                        <w:bottom w:val="none" w:sz="0" w:space="0" w:color="auto"/>
                                                                        <w:right w:val="none" w:sz="0" w:space="0" w:color="auto"/>
                                                                      </w:divBdr>
                                                                      <w:divsChild>
                                                                        <w:div w:id="1005984618">
                                                                          <w:marLeft w:val="0"/>
                                                                          <w:marRight w:val="0"/>
                                                                          <w:marTop w:val="0"/>
                                                                          <w:marBottom w:val="0"/>
                                                                          <w:divBdr>
                                                                            <w:top w:val="none" w:sz="0" w:space="0" w:color="auto"/>
                                                                            <w:left w:val="none" w:sz="0" w:space="0" w:color="auto"/>
                                                                            <w:bottom w:val="none" w:sz="0" w:space="0" w:color="auto"/>
                                                                            <w:right w:val="none" w:sz="0" w:space="0" w:color="auto"/>
                                                                          </w:divBdr>
                                                                          <w:divsChild>
                                                                            <w:div w:id="930311898">
                                                                              <w:marLeft w:val="0"/>
                                                                              <w:marRight w:val="0"/>
                                                                              <w:marTop w:val="0"/>
                                                                              <w:marBottom w:val="0"/>
                                                                              <w:divBdr>
                                                                                <w:top w:val="none" w:sz="0" w:space="0" w:color="auto"/>
                                                                                <w:left w:val="none" w:sz="0" w:space="0" w:color="auto"/>
                                                                                <w:bottom w:val="none" w:sz="0" w:space="0" w:color="auto"/>
                                                                                <w:right w:val="none" w:sz="0" w:space="0" w:color="auto"/>
                                                                              </w:divBdr>
                                                                              <w:divsChild>
                                                                                <w:div w:id="105586535">
                                                                                  <w:marLeft w:val="0"/>
                                                                                  <w:marRight w:val="0"/>
                                                                                  <w:marTop w:val="0"/>
                                                                                  <w:marBottom w:val="0"/>
                                                                                  <w:divBdr>
                                                                                    <w:top w:val="none" w:sz="0" w:space="0" w:color="auto"/>
                                                                                    <w:left w:val="none" w:sz="0" w:space="0" w:color="auto"/>
                                                                                    <w:bottom w:val="none" w:sz="0" w:space="0" w:color="auto"/>
                                                                                    <w:right w:val="none" w:sz="0" w:space="0" w:color="auto"/>
                                                                                  </w:divBdr>
                                                                                  <w:divsChild>
                                                                                    <w:div w:id="1930388270">
                                                                                      <w:marLeft w:val="0"/>
                                                                                      <w:marRight w:val="0"/>
                                                                                      <w:marTop w:val="0"/>
                                                                                      <w:marBottom w:val="0"/>
                                                                                      <w:divBdr>
                                                                                        <w:top w:val="none" w:sz="0" w:space="0" w:color="auto"/>
                                                                                        <w:left w:val="none" w:sz="0" w:space="0" w:color="auto"/>
                                                                                        <w:bottom w:val="none" w:sz="0" w:space="0" w:color="auto"/>
                                                                                        <w:right w:val="none" w:sz="0" w:space="0" w:color="auto"/>
                                                                                      </w:divBdr>
                                                                                      <w:divsChild>
                                                                                        <w:div w:id="1010835304">
                                                                                          <w:marLeft w:val="0"/>
                                                                                          <w:marRight w:val="0"/>
                                                                                          <w:marTop w:val="0"/>
                                                                                          <w:marBottom w:val="0"/>
                                                                                          <w:divBdr>
                                                                                            <w:top w:val="none" w:sz="0" w:space="0" w:color="auto"/>
                                                                                            <w:left w:val="none" w:sz="0" w:space="0" w:color="auto"/>
                                                                                            <w:bottom w:val="none" w:sz="0" w:space="0" w:color="auto"/>
                                                                                            <w:right w:val="none" w:sz="0" w:space="0" w:color="auto"/>
                                                                                          </w:divBdr>
                                                                                          <w:divsChild>
                                                                                            <w:div w:id="32467326">
                                                                                              <w:marLeft w:val="0"/>
                                                                                              <w:marRight w:val="0"/>
                                                                                              <w:marTop w:val="0"/>
                                                                                              <w:marBottom w:val="0"/>
                                                                                              <w:divBdr>
                                                                                                <w:top w:val="none" w:sz="0" w:space="0" w:color="auto"/>
                                                                                                <w:left w:val="none" w:sz="0" w:space="0" w:color="auto"/>
                                                                                                <w:bottom w:val="none" w:sz="0" w:space="0" w:color="auto"/>
                                                                                                <w:right w:val="none" w:sz="0" w:space="0" w:color="auto"/>
                                                                                              </w:divBdr>
                                                                                              <w:divsChild>
                                                                                                <w:div w:id="2656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8965057">
                                                              <w:marLeft w:val="0"/>
                                                              <w:marRight w:val="0"/>
                                                              <w:marTop w:val="0"/>
                                                              <w:marBottom w:val="0"/>
                                                              <w:divBdr>
                                                                <w:top w:val="none" w:sz="0" w:space="0" w:color="auto"/>
                                                                <w:left w:val="none" w:sz="0" w:space="0" w:color="auto"/>
                                                                <w:bottom w:val="none" w:sz="0" w:space="0" w:color="auto"/>
                                                                <w:right w:val="none" w:sz="0" w:space="0" w:color="auto"/>
                                                              </w:divBdr>
                                                              <w:divsChild>
                                                                <w:div w:id="994802785">
                                                                  <w:marLeft w:val="0"/>
                                                                  <w:marRight w:val="0"/>
                                                                  <w:marTop w:val="0"/>
                                                                  <w:marBottom w:val="0"/>
                                                                  <w:divBdr>
                                                                    <w:top w:val="none" w:sz="0" w:space="0" w:color="auto"/>
                                                                    <w:left w:val="none" w:sz="0" w:space="0" w:color="auto"/>
                                                                    <w:bottom w:val="none" w:sz="0" w:space="0" w:color="auto"/>
                                                                    <w:right w:val="none" w:sz="0" w:space="0" w:color="auto"/>
                                                                  </w:divBdr>
                                                                  <w:divsChild>
                                                                    <w:div w:id="1866744171">
                                                                      <w:marLeft w:val="0"/>
                                                                      <w:marRight w:val="0"/>
                                                                      <w:marTop w:val="0"/>
                                                                      <w:marBottom w:val="0"/>
                                                                      <w:divBdr>
                                                                        <w:top w:val="none" w:sz="0" w:space="0" w:color="auto"/>
                                                                        <w:left w:val="none" w:sz="0" w:space="0" w:color="auto"/>
                                                                        <w:bottom w:val="none" w:sz="0" w:space="0" w:color="auto"/>
                                                                        <w:right w:val="none" w:sz="0" w:space="0" w:color="auto"/>
                                                                      </w:divBdr>
                                                                      <w:divsChild>
                                                                        <w:div w:id="2113237773">
                                                                          <w:marLeft w:val="0"/>
                                                                          <w:marRight w:val="0"/>
                                                                          <w:marTop w:val="0"/>
                                                                          <w:marBottom w:val="0"/>
                                                                          <w:divBdr>
                                                                            <w:top w:val="none" w:sz="0" w:space="0" w:color="auto"/>
                                                                            <w:left w:val="none" w:sz="0" w:space="0" w:color="auto"/>
                                                                            <w:bottom w:val="none" w:sz="0" w:space="0" w:color="auto"/>
                                                                            <w:right w:val="none" w:sz="0" w:space="0" w:color="auto"/>
                                                                          </w:divBdr>
                                                                          <w:divsChild>
                                                                            <w:div w:id="676617703">
                                                                              <w:marLeft w:val="0"/>
                                                                              <w:marRight w:val="0"/>
                                                                              <w:marTop w:val="0"/>
                                                                              <w:marBottom w:val="0"/>
                                                                              <w:divBdr>
                                                                                <w:top w:val="none" w:sz="0" w:space="0" w:color="auto"/>
                                                                                <w:left w:val="none" w:sz="0" w:space="0" w:color="auto"/>
                                                                                <w:bottom w:val="none" w:sz="0" w:space="0" w:color="auto"/>
                                                                                <w:right w:val="none" w:sz="0" w:space="0" w:color="auto"/>
                                                                              </w:divBdr>
                                                                              <w:divsChild>
                                                                                <w:div w:id="913318492">
                                                                                  <w:marLeft w:val="0"/>
                                                                                  <w:marRight w:val="0"/>
                                                                                  <w:marTop w:val="0"/>
                                                                                  <w:marBottom w:val="0"/>
                                                                                  <w:divBdr>
                                                                                    <w:top w:val="none" w:sz="0" w:space="0" w:color="auto"/>
                                                                                    <w:left w:val="none" w:sz="0" w:space="0" w:color="auto"/>
                                                                                    <w:bottom w:val="none" w:sz="0" w:space="0" w:color="auto"/>
                                                                                    <w:right w:val="none" w:sz="0" w:space="0" w:color="auto"/>
                                                                                  </w:divBdr>
                                                                                  <w:divsChild>
                                                                                    <w:div w:id="66108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5010767">
                                                      <w:marLeft w:val="0"/>
                                                      <w:marRight w:val="0"/>
                                                      <w:marTop w:val="0"/>
                                                      <w:marBottom w:val="0"/>
                                                      <w:divBdr>
                                                        <w:top w:val="none" w:sz="0" w:space="0" w:color="auto"/>
                                                        <w:left w:val="none" w:sz="0" w:space="0" w:color="auto"/>
                                                        <w:bottom w:val="none" w:sz="0" w:space="0" w:color="auto"/>
                                                        <w:right w:val="none" w:sz="0" w:space="0" w:color="auto"/>
                                                      </w:divBdr>
                                                      <w:divsChild>
                                                        <w:div w:id="119812328">
                                                          <w:marLeft w:val="0"/>
                                                          <w:marRight w:val="0"/>
                                                          <w:marTop w:val="0"/>
                                                          <w:marBottom w:val="0"/>
                                                          <w:divBdr>
                                                            <w:top w:val="none" w:sz="0" w:space="0" w:color="auto"/>
                                                            <w:left w:val="none" w:sz="0" w:space="0" w:color="auto"/>
                                                            <w:bottom w:val="none" w:sz="0" w:space="0" w:color="auto"/>
                                                            <w:right w:val="none" w:sz="0" w:space="0" w:color="auto"/>
                                                          </w:divBdr>
                                                          <w:divsChild>
                                                            <w:div w:id="1758939568">
                                                              <w:marLeft w:val="0"/>
                                                              <w:marRight w:val="0"/>
                                                              <w:marTop w:val="0"/>
                                                              <w:marBottom w:val="0"/>
                                                              <w:divBdr>
                                                                <w:top w:val="none" w:sz="0" w:space="0" w:color="auto"/>
                                                                <w:left w:val="none" w:sz="0" w:space="0" w:color="auto"/>
                                                                <w:bottom w:val="none" w:sz="0" w:space="0" w:color="auto"/>
                                                                <w:right w:val="none" w:sz="0" w:space="0" w:color="auto"/>
                                                              </w:divBdr>
                                                              <w:divsChild>
                                                                <w:div w:id="1550876240">
                                                                  <w:marLeft w:val="0"/>
                                                                  <w:marRight w:val="0"/>
                                                                  <w:marTop w:val="0"/>
                                                                  <w:marBottom w:val="0"/>
                                                                  <w:divBdr>
                                                                    <w:top w:val="none" w:sz="0" w:space="0" w:color="auto"/>
                                                                    <w:left w:val="none" w:sz="0" w:space="0" w:color="auto"/>
                                                                    <w:bottom w:val="none" w:sz="0" w:space="0" w:color="auto"/>
                                                                    <w:right w:val="none" w:sz="0" w:space="0" w:color="auto"/>
                                                                  </w:divBdr>
                                                                  <w:divsChild>
                                                                    <w:div w:id="1861967954">
                                                                      <w:marLeft w:val="0"/>
                                                                      <w:marRight w:val="0"/>
                                                                      <w:marTop w:val="0"/>
                                                                      <w:marBottom w:val="0"/>
                                                                      <w:divBdr>
                                                                        <w:top w:val="none" w:sz="0" w:space="0" w:color="auto"/>
                                                                        <w:left w:val="none" w:sz="0" w:space="0" w:color="auto"/>
                                                                        <w:bottom w:val="none" w:sz="0" w:space="0" w:color="auto"/>
                                                                        <w:right w:val="none" w:sz="0" w:space="0" w:color="auto"/>
                                                                      </w:divBdr>
                                                                      <w:divsChild>
                                                                        <w:div w:id="843129825">
                                                                          <w:marLeft w:val="0"/>
                                                                          <w:marRight w:val="0"/>
                                                                          <w:marTop w:val="0"/>
                                                                          <w:marBottom w:val="0"/>
                                                                          <w:divBdr>
                                                                            <w:top w:val="none" w:sz="0" w:space="0" w:color="auto"/>
                                                                            <w:left w:val="none" w:sz="0" w:space="0" w:color="auto"/>
                                                                            <w:bottom w:val="none" w:sz="0" w:space="0" w:color="auto"/>
                                                                            <w:right w:val="none" w:sz="0" w:space="0" w:color="auto"/>
                                                                          </w:divBdr>
                                                                          <w:divsChild>
                                                                            <w:div w:id="1877885918">
                                                                              <w:marLeft w:val="0"/>
                                                                              <w:marRight w:val="0"/>
                                                                              <w:marTop w:val="0"/>
                                                                              <w:marBottom w:val="0"/>
                                                                              <w:divBdr>
                                                                                <w:top w:val="none" w:sz="0" w:space="0" w:color="auto"/>
                                                                                <w:left w:val="none" w:sz="0" w:space="0" w:color="auto"/>
                                                                                <w:bottom w:val="none" w:sz="0" w:space="0" w:color="auto"/>
                                                                                <w:right w:val="none" w:sz="0" w:space="0" w:color="auto"/>
                                                                              </w:divBdr>
                                                                              <w:divsChild>
                                                                                <w:div w:id="2129665045">
                                                                                  <w:marLeft w:val="0"/>
                                                                                  <w:marRight w:val="0"/>
                                                                                  <w:marTop w:val="0"/>
                                                                                  <w:marBottom w:val="0"/>
                                                                                  <w:divBdr>
                                                                                    <w:top w:val="none" w:sz="0" w:space="0" w:color="auto"/>
                                                                                    <w:left w:val="none" w:sz="0" w:space="0" w:color="auto"/>
                                                                                    <w:bottom w:val="none" w:sz="0" w:space="0" w:color="auto"/>
                                                                                    <w:right w:val="none" w:sz="0" w:space="0" w:color="auto"/>
                                                                                  </w:divBdr>
                                                                                  <w:divsChild>
                                                                                    <w:div w:id="9949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2487020">
                                                      <w:marLeft w:val="0"/>
                                                      <w:marRight w:val="0"/>
                                                      <w:marTop w:val="0"/>
                                                      <w:marBottom w:val="0"/>
                                                      <w:divBdr>
                                                        <w:top w:val="none" w:sz="0" w:space="0" w:color="auto"/>
                                                        <w:left w:val="none" w:sz="0" w:space="0" w:color="auto"/>
                                                        <w:bottom w:val="none" w:sz="0" w:space="0" w:color="auto"/>
                                                        <w:right w:val="none" w:sz="0" w:space="0" w:color="auto"/>
                                                      </w:divBdr>
                                                      <w:divsChild>
                                                        <w:div w:id="273901958">
                                                          <w:marLeft w:val="0"/>
                                                          <w:marRight w:val="0"/>
                                                          <w:marTop w:val="0"/>
                                                          <w:marBottom w:val="0"/>
                                                          <w:divBdr>
                                                            <w:top w:val="none" w:sz="0" w:space="0" w:color="auto"/>
                                                            <w:left w:val="none" w:sz="0" w:space="0" w:color="auto"/>
                                                            <w:bottom w:val="none" w:sz="0" w:space="0" w:color="auto"/>
                                                            <w:right w:val="none" w:sz="0" w:space="0" w:color="auto"/>
                                                          </w:divBdr>
                                                          <w:divsChild>
                                                            <w:div w:id="973753413">
                                                              <w:marLeft w:val="0"/>
                                                              <w:marRight w:val="0"/>
                                                              <w:marTop w:val="0"/>
                                                              <w:marBottom w:val="0"/>
                                                              <w:divBdr>
                                                                <w:top w:val="none" w:sz="0" w:space="0" w:color="auto"/>
                                                                <w:left w:val="none" w:sz="0" w:space="0" w:color="auto"/>
                                                                <w:bottom w:val="none" w:sz="0" w:space="0" w:color="auto"/>
                                                                <w:right w:val="none" w:sz="0" w:space="0" w:color="auto"/>
                                                              </w:divBdr>
                                                              <w:divsChild>
                                                                <w:div w:id="14812782">
                                                                  <w:marLeft w:val="0"/>
                                                                  <w:marRight w:val="0"/>
                                                                  <w:marTop w:val="0"/>
                                                                  <w:marBottom w:val="0"/>
                                                                  <w:divBdr>
                                                                    <w:top w:val="none" w:sz="0" w:space="0" w:color="auto"/>
                                                                    <w:left w:val="none" w:sz="0" w:space="0" w:color="auto"/>
                                                                    <w:bottom w:val="none" w:sz="0" w:space="0" w:color="auto"/>
                                                                    <w:right w:val="none" w:sz="0" w:space="0" w:color="auto"/>
                                                                  </w:divBdr>
                                                                  <w:divsChild>
                                                                    <w:div w:id="1621835590">
                                                                      <w:marLeft w:val="0"/>
                                                                      <w:marRight w:val="0"/>
                                                                      <w:marTop w:val="0"/>
                                                                      <w:marBottom w:val="0"/>
                                                                      <w:divBdr>
                                                                        <w:top w:val="none" w:sz="0" w:space="0" w:color="auto"/>
                                                                        <w:left w:val="none" w:sz="0" w:space="0" w:color="auto"/>
                                                                        <w:bottom w:val="none" w:sz="0" w:space="0" w:color="auto"/>
                                                                        <w:right w:val="none" w:sz="0" w:space="0" w:color="auto"/>
                                                                      </w:divBdr>
                                                                      <w:divsChild>
                                                                        <w:div w:id="2013021922">
                                                                          <w:marLeft w:val="0"/>
                                                                          <w:marRight w:val="0"/>
                                                                          <w:marTop w:val="0"/>
                                                                          <w:marBottom w:val="0"/>
                                                                          <w:divBdr>
                                                                            <w:top w:val="none" w:sz="0" w:space="0" w:color="auto"/>
                                                                            <w:left w:val="none" w:sz="0" w:space="0" w:color="auto"/>
                                                                            <w:bottom w:val="none" w:sz="0" w:space="0" w:color="auto"/>
                                                                            <w:right w:val="none" w:sz="0" w:space="0" w:color="auto"/>
                                                                          </w:divBdr>
                                                                          <w:divsChild>
                                                                            <w:div w:id="2044556372">
                                                                              <w:marLeft w:val="0"/>
                                                                              <w:marRight w:val="0"/>
                                                                              <w:marTop w:val="0"/>
                                                                              <w:marBottom w:val="0"/>
                                                                              <w:divBdr>
                                                                                <w:top w:val="none" w:sz="0" w:space="0" w:color="auto"/>
                                                                                <w:left w:val="none" w:sz="0" w:space="0" w:color="auto"/>
                                                                                <w:bottom w:val="none" w:sz="0" w:space="0" w:color="auto"/>
                                                                                <w:right w:val="none" w:sz="0" w:space="0" w:color="auto"/>
                                                                              </w:divBdr>
                                                                              <w:divsChild>
                                                                                <w:div w:id="1779331220">
                                                                                  <w:marLeft w:val="0"/>
                                                                                  <w:marRight w:val="0"/>
                                                                                  <w:marTop w:val="0"/>
                                                                                  <w:marBottom w:val="0"/>
                                                                                  <w:divBdr>
                                                                                    <w:top w:val="none" w:sz="0" w:space="0" w:color="auto"/>
                                                                                    <w:left w:val="none" w:sz="0" w:space="0" w:color="auto"/>
                                                                                    <w:bottom w:val="none" w:sz="0" w:space="0" w:color="auto"/>
                                                                                    <w:right w:val="none" w:sz="0" w:space="0" w:color="auto"/>
                                                                                  </w:divBdr>
                                                                                  <w:divsChild>
                                                                                    <w:div w:id="445931890">
                                                                                      <w:marLeft w:val="0"/>
                                                                                      <w:marRight w:val="0"/>
                                                                                      <w:marTop w:val="0"/>
                                                                                      <w:marBottom w:val="0"/>
                                                                                      <w:divBdr>
                                                                                        <w:top w:val="none" w:sz="0" w:space="0" w:color="auto"/>
                                                                                        <w:left w:val="none" w:sz="0" w:space="0" w:color="auto"/>
                                                                                        <w:bottom w:val="none" w:sz="0" w:space="0" w:color="auto"/>
                                                                                        <w:right w:val="none" w:sz="0" w:space="0" w:color="auto"/>
                                                                                      </w:divBdr>
                                                                                      <w:divsChild>
                                                                                        <w:div w:id="2131237363">
                                                                                          <w:marLeft w:val="0"/>
                                                                                          <w:marRight w:val="0"/>
                                                                                          <w:marTop w:val="0"/>
                                                                                          <w:marBottom w:val="0"/>
                                                                                          <w:divBdr>
                                                                                            <w:top w:val="none" w:sz="0" w:space="0" w:color="auto"/>
                                                                                            <w:left w:val="none" w:sz="0" w:space="0" w:color="auto"/>
                                                                                            <w:bottom w:val="none" w:sz="0" w:space="0" w:color="auto"/>
                                                                                            <w:right w:val="none" w:sz="0" w:space="0" w:color="auto"/>
                                                                                          </w:divBdr>
                                                                                          <w:divsChild>
                                                                                            <w:div w:id="1440680554">
                                                                                              <w:marLeft w:val="0"/>
                                                                                              <w:marRight w:val="0"/>
                                                                                              <w:marTop w:val="0"/>
                                                                                              <w:marBottom w:val="0"/>
                                                                                              <w:divBdr>
                                                                                                <w:top w:val="none" w:sz="0" w:space="0" w:color="auto"/>
                                                                                                <w:left w:val="none" w:sz="0" w:space="0" w:color="auto"/>
                                                                                                <w:bottom w:val="none" w:sz="0" w:space="0" w:color="auto"/>
                                                                                                <w:right w:val="none" w:sz="0" w:space="0" w:color="auto"/>
                                                                                              </w:divBdr>
                                                                                              <w:divsChild>
                                                                                                <w:div w:id="1554468138">
                                                                                                  <w:marLeft w:val="0"/>
                                                                                                  <w:marRight w:val="0"/>
                                                                                                  <w:marTop w:val="0"/>
                                                                                                  <w:marBottom w:val="0"/>
                                                                                                  <w:divBdr>
                                                                                                    <w:top w:val="none" w:sz="0" w:space="0" w:color="auto"/>
                                                                                                    <w:left w:val="none" w:sz="0" w:space="0" w:color="auto"/>
                                                                                                    <w:bottom w:val="none" w:sz="0" w:space="0" w:color="auto"/>
                                                                                                    <w:right w:val="none" w:sz="0" w:space="0" w:color="auto"/>
                                                                                                  </w:divBdr>
                                                                                                  <w:divsChild>
                                                                                                    <w:div w:id="25660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3609699">
                              <w:marLeft w:val="0"/>
                              <w:marRight w:val="0"/>
                              <w:marTop w:val="0"/>
                              <w:marBottom w:val="0"/>
                              <w:divBdr>
                                <w:top w:val="none" w:sz="0" w:space="0" w:color="auto"/>
                                <w:left w:val="none" w:sz="0" w:space="0" w:color="auto"/>
                                <w:bottom w:val="none" w:sz="0" w:space="0" w:color="auto"/>
                                <w:right w:val="none" w:sz="0" w:space="0" w:color="auto"/>
                              </w:divBdr>
                              <w:divsChild>
                                <w:div w:id="96563267">
                                  <w:marLeft w:val="0"/>
                                  <w:marRight w:val="0"/>
                                  <w:marTop w:val="0"/>
                                  <w:marBottom w:val="0"/>
                                  <w:divBdr>
                                    <w:top w:val="none" w:sz="0" w:space="0" w:color="auto"/>
                                    <w:left w:val="none" w:sz="0" w:space="0" w:color="auto"/>
                                    <w:bottom w:val="none" w:sz="0" w:space="0" w:color="auto"/>
                                    <w:right w:val="none" w:sz="0" w:space="0" w:color="auto"/>
                                  </w:divBdr>
                                  <w:divsChild>
                                    <w:div w:id="542834908">
                                      <w:marLeft w:val="0"/>
                                      <w:marRight w:val="0"/>
                                      <w:marTop w:val="0"/>
                                      <w:marBottom w:val="0"/>
                                      <w:divBdr>
                                        <w:top w:val="none" w:sz="0" w:space="0" w:color="auto"/>
                                        <w:left w:val="none" w:sz="0" w:space="0" w:color="auto"/>
                                        <w:bottom w:val="none" w:sz="0" w:space="0" w:color="auto"/>
                                        <w:right w:val="none" w:sz="0" w:space="0" w:color="auto"/>
                                      </w:divBdr>
                                      <w:divsChild>
                                        <w:div w:id="113456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2841499">
      <w:bodyDiv w:val="1"/>
      <w:marLeft w:val="0"/>
      <w:marRight w:val="0"/>
      <w:marTop w:val="0"/>
      <w:marBottom w:val="0"/>
      <w:divBdr>
        <w:top w:val="none" w:sz="0" w:space="0" w:color="auto"/>
        <w:left w:val="none" w:sz="0" w:space="0" w:color="auto"/>
        <w:bottom w:val="none" w:sz="0" w:space="0" w:color="auto"/>
        <w:right w:val="none" w:sz="0" w:space="0" w:color="auto"/>
      </w:divBdr>
      <w:divsChild>
        <w:div w:id="312490936">
          <w:marLeft w:val="0"/>
          <w:marRight w:val="0"/>
          <w:marTop w:val="0"/>
          <w:marBottom w:val="0"/>
          <w:divBdr>
            <w:top w:val="none" w:sz="0" w:space="0" w:color="auto"/>
            <w:left w:val="none" w:sz="0" w:space="0" w:color="auto"/>
            <w:bottom w:val="none" w:sz="0" w:space="0" w:color="auto"/>
            <w:right w:val="none" w:sz="0" w:space="0" w:color="auto"/>
          </w:divBdr>
        </w:div>
        <w:div w:id="547959140">
          <w:marLeft w:val="0"/>
          <w:marRight w:val="0"/>
          <w:marTop w:val="0"/>
          <w:marBottom w:val="0"/>
          <w:divBdr>
            <w:top w:val="none" w:sz="0" w:space="0" w:color="auto"/>
            <w:left w:val="none" w:sz="0" w:space="0" w:color="auto"/>
            <w:bottom w:val="none" w:sz="0" w:space="0" w:color="auto"/>
            <w:right w:val="none" w:sz="0" w:space="0" w:color="auto"/>
          </w:divBdr>
        </w:div>
        <w:div w:id="590043901">
          <w:marLeft w:val="0"/>
          <w:marRight w:val="0"/>
          <w:marTop w:val="0"/>
          <w:marBottom w:val="0"/>
          <w:divBdr>
            <w:top w:val="none" w:sz="0" w:space="0" w:color="auto"/>
            <w:left w:val="none" w:sz="0" w:space="0" w:color="auto"/>
            <w:bottom w:val="none" w:sz="0" w:space="0" w:color="auto"/>
            <w:right w:val="none" w:sz="0" w:space="0" w:color="auto"/>
          </w:divBdr>
        </w:div>
        <w:div w:id="750664769">
          <w:marLeft w:val="0"/>
          <w:marRight w:val="0"/>
          <w:marTop w:val="0"/>
          <w:marBottom w:val="0"/>
          <w:divBdr>
            <w:top w:val="none" w:sz="0" w:space="0" w:color="auto"/>
            <w:left w:val="none" w:sz="0" w:space="0" w:color="auto"/>
            <w:bottom w:val="none" w:sz="0" w:space="0" w:color="auto"/>
            <w:right w:val="none" w:sz="0" w:space="0" w:color="auto"/>
          </w:divBdr>
        </w:div>
        <w:div w:id="790170318">
          <w:marLeft w:val="0"/>
          <w:marRight w:val="0"/>
          <w:marTop w:val="0"/>
          <w:marBottom w:val="0"/>
          <w:divBdr>
            <w:top w:val="none" w:sz="0" w:space="0" w:color="auto"/>
            <w:left w:val="none" w:sz="0" w:space="0" w:color="auto"/>
            <w:bottom w:val="none" w:sz="0" w:space="0" w:color="auto"/>
            <w:right w:val="none" w:sz="0" w:space="0" w:color="auto"/>
          </w:divBdr>
        </w:div>
        <w:div w:id="835388393">
          <w:marLeft w:val="0"/>
          <w:marRight w:val="0"/>
          <w:marTop w:val="0"/>
          <w:marBottom w:val="0"/>
          <w:divBdr>
            <w:top w:val="none" w:sz="0" w:space="0" w:color="auto"/>
            <w:left w:val="none" w:sz="0" w:space="0" w:color="auto"/>
            <w:bottom w:val="none" w:sz="0" w:space="0" w:color="auto"/>
            <w:right w:val="none" w:sz="0" w:space="0" w:color="auto"/>
          </w:divBdr>
        </w:div>
        <w:div w:id="1321033432">
          <w:marLeft w:val="0"/>
          <w:marRight w:val="0"/>
          <w:marTop w:val="0"/>
          <w:marBottom w:val="0"/>
          <w:divBdr>
            <w:top w:val="none" w:sz="0" w:space="0" w:color="auto"/>
            <w:left w:val="none" w:sz="0" w:space="0" w:color="auto"/>
            <w:bottom w:val="none" w:sz="0" w:space="0" w:color="auto"/>
            <w:right w:val="none" w:sz="0" w:space="0" w:color="auto"/>
          </w:divBdr>
        </w:div>
      </w:divsChild>
    </w:div>
    <w:div w:id="476144137">
      <w:bodyDiv w:val="1"/>
      <w:marLeft w:val="0"/>
      <w:marRight w:val="0"/>
      <w:marTop w:val="0"/>
      <w:marBottom w:val="0"/>
      <w:divBdr>
        <w:top w:val="none" w:sz="0" w:space="0" w:color="auto"/>
        <w:left w:val="none" w:sz="0" w:space="0" w:color="auto"/>
        <w:bottom w:val="none" w:sz="0" w:space="0" w:color="auto"/>
        <w:right w:val="none" w:sz="0" w:space="0" w:color="auto"/>
      </w:divBdr>
      <w:divsChild>
        <w:div w:id="1838837411">
          <w:marLeft w:val="0"/>
          <w:marRight w:val="0"/>
          <w:marTop w:val="0"/>
          <w:marBottom w:val="0"/>
          <w:divBdr>
            <w:top w:val="single" w:sz="4" w:space="1" w:color="auto"/>
            <w:left w:val="single" w:sz="4" w:space="4" w:color="auto"/>
            <w:bottom w:val="single" w:sz="4" w:space="1" w:color="auto"/>
            <w:right w:val="single" w:sz="4" w:space="4" w:color="auto"/>
          </w:divBdr>
        </w:div>
      </w:divsChild>
    </w:div>
    <w:div w:id="506989585">
      <w:bodyDiv w:val="1"/>
      <w:marLeft w:val="0"/>
      <w:marRight w:val="0"/>
      <w:marTop w:val="0"/>
      <w:marBottom w:val="0"/>
      <w:divBdr>
        <w:top w:val="none" w:sz="0" w:space="0" w:color="auto"/>
        <w:left w:val="none" w:sz="0" w:space="0" w:color="auto"/>
        <w:bottom w:val="none" w:sz="0" w:space="0" w:color="auto"/>
        <w:right w:val="none" w:sz="0" w:space="0" w:color="auto"/>
      </w:divBdr>
    </w:div>
    <w:div w:id="539905616">
      <w:bodyDiv w:val="1"/>
      <w:marLeft w:val="0"/>
      <w:marRight w:val="0"/>
      <w:marTop w:val="0"/>
      <w:marBottom w:val="0"/>
      <w:divBdr>
        <w:top w:val="none" w:sz="0" w:space="0" w:color="auto"/>
        <w:left w:val="none" w:sz="0" w:space="0" w:color="auto"/>
        <w:bottom w:val="none" w:sz="0" w:space="0" w:color="auto"/>
        <w:right w:val="none" w:sz="0" w:space="0" w:color="auto"/>
      </w:divBdr>
    </w:div>
    <w:div w:id="542326631">
      <w:bodyDiv w:val="1"/>
      <w:marLeft w:val="0"/>
      <w:marRight w:val="0"/>
      <w:marTop w:val="0"/>
      <w:marBottom w:val="0"/>
      <w:divBdr>
        <w:top w:val="none" w:sz="0" w:space="0" w:color="auto"/>
        <w:left w:val="none" w:sz="0" w:space="0" w:color="auto"/>
        <w:bottom w:val="none" w:sz="0" w:space="0" w:color="auto"/>
        <w:right w:val="none" w:sz="0" w:space="0" w:color="auto"/>
      </w:divBdr>
    </w:div>
    <w:div w:id="557980498">
      <w:bodyDiv w:val="1"/>
      <w:marLeft w:val="0"/>
      <w:marRight w:val="0"/>
      <w:marTop w:val="0"/>
      <w:marBottom w:val="0"/>
      <w:divBdr>
        <w:top w:val="none" w:sz="0" w:space="0" w:color="auto"/>
        <w:left w:val="none" w:sz="0" w:space="0" w:color="auto"/>
        <w:bottom w:val="none" w:sz="0" w:space="0" w:color="auto"/>
        <w:right w:val="none" w:sz="0" w:space="0" w:color="auto"/>
      </w:divBdr>
    </w:div>
    <w:div w:id="586841211">
      <w:bodyDiv w:val="1"/>
      <w:marLeft w:val="0"/>
      <w:marRight w:val="0"/>
      <w:marTop w:val="0"/>
      <w:marBottom w:val="0"/>
      <w:divBdr>
        <w:top w:val="none" w:sz="0" w:space="0" w:color="auto"/>
        <w:left w:val="none" w:sz="0" w:space="0" w:color="auto"/>
        <w:bottom w:val="none" w:sz="0" w:space="0" w:color="auto"/>
        <w:right w:val="none" w:sz="0" w:space="0" w:color="auto"/>
      </w:divBdr>
    </w:div>
    <w:div w:id="626471763">
      <w:bodyDiv w:val="1"/>
      <w:marLeft w:val="0"/>
      <w:marRight w:val="0"/>
      <w:marTop w:val="0"/>
      <w:marBottom w:val="0"/>
      <w:divBdr>
        <w:top w:val="none" w:sz="0" w:space="0" w:color="auto"/>
        <w:left w:val="none" w:sz="0" w:space="0" w:color="auto"/>
        <w:bottom w:val="none" w:sz="0" w:space="0" w:color="auto"/>
        <w:right w:val="none" w:sz="0" w:space="0" w:color="auto"/>
      </w:divBdr>
    </w:div>
    <w:div w:id="769855378">
      <w:bodyDiv w:val="1"/>
      <w:marLeft w:val="0"/>
      <w:marRight w:val="0"/>
      <w:marTop w:val="0"/>
      <w:marBottom w:val="0"/>
      <w:divBdr>
        <w:top w:val="none" w:sz="0" w:space="0" w:color="auto"/>
        <w:left w:val="none" w:sz="0" w:space="0" w:color="auto"/>
        <w:bottom w:val="none" w:sz="0" w:space="0" w:color="auto"/>
        <w:right w:val="none" w:sz="0" w:space="0" w:color="auto"/>
      </w:divBdr>
      <w:divsChild>
        <w:div w:id="167447944">
          <w:marLeft w:val="0"/>
          <w:marRight w:val="0"/>
          <w:marTop w:val="0"/>
          <w:marBottom w:val="0"/>
          <w:divBdr>
            <w:top w:val="none" w:sz="0" w:space="0" w:color="auto"/>
            <w:left w:val="none" w:sz="0" w:space="0" w:color="auto"/>
            <w:bottom w:val="none" w:sz="0" w:space="0" w:color="auto"/>
            <w:right w:val="none" w:sz="0" w:space="0" w:color="auto"/>
          </w:divBdr>
          <w:divsChild>
            <w:div w:id="883715837">
              <w:marLeft w:val="0"/>
              <w:marRight w:val="0"/>
              <w:marTop w:val="0"/>
              <w:marBottom w:val="0"/>
              <w:divBdr>
                <w:top w:val="none" w:sz="0" w:space="0" w:color="auto"/>
                <w:left w:val="none" w:sz="0" w:space="0" w:color="auto"/>
                <w:bottom w:val="none" w:sz="0" w:space="0" w:color="auto"/>
                <w:right w:val="none" w:sz="0" w:space="0" w:color="auto"/>
              </w:divBdr>
              <w:divsChild>
                <w:div w:id="992181348">
                  <w:marLeft w:val="0"/>
                  <w:marRight w:val="0"/>
                  <w:marTop w:val="0"/>
                  <w:marBottom w:val="0"/>
                  <w:divBdr>
                    <w:top w:val="none" w:sz="0" w:space="0" w:color="auto"/>
                    <w:left w:val="none" w:sz="0" w:space="0" w:color="auto"/>
                    <w:bottom w:val="none" w:sz="0" w:space="0" w:color="auto"/>
                    <w:right w:val="none" w:sz="0" w:space="0" w:color="auto"/>
                  </w:divBdr>
                  <w:divsChild>
                    <w:div w:id="44073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481126">
      <w:bodyDiv w:val="1"/>
      <w:marLeft w:val="0"/>
      <w:marRight w:val="0"/>
      <w:marTop w:val="0"/>
      <w:marBottom w:val="0"/>
      <w:divBdr>
        <w:top w:val="none" w:sz="0" w:space="0" w:color="auto"/>
        <w:left w:val="none" w:sz="0" w:space="0" w:color="auto"/>
        <w:bottom w:val="none" w:sz="0" w:space="0" w:color="auto"/>
        <w:right w:val="none" w:sz="0" w:space="0" w:color="auto"/>
      </w:divBdr>
      <w:divsChild>
        <w:div w:id="58405909">
          <w:marLeft w:val="0"/>
          <w:marRight w:val="0"/>
          <w:marTop w:val="0"/>
          <w:marBottom w:val="0"/>
          <w:divBdr>
            <w:top w:val="none" w:sz="0" w:space="0" w:color="auto"/>
            <w:left w:val="none" w:sz="0" w:space="0" w:color="auto"/>
            <w:bottom w:val="none" w:sz="0" w:space="0" w:color="auto"/>
            <w:right w:val="none" w:sz="0" w:space="0" w:color="auto"/>
          </w:divBdr>
        </w:div>
        <w:div w:id="335234548">
          <w:marLeft w:val="0"/>
          <w:marRight w:val="0"/>
          <w:marTop w:val="0"/>
          <w:marBottom w:val="0"/>
          <w:divBdr>
            <w:top w:val="none" w:sz="0" w:space="0" w:color="auto"/>
            <w:left w:val="none" w:sz="0" w:space="0" w:color="auto"/>
            <w:bottom w:val="none" w:sz="0" w:space="0" w:color="auto"/>
            <w:right w:val="none" w:sz="0" w:space="0" w:color="auto"/>
          </w:divBdr>
        </w:div>
      </w:divsChild>
    </w:div>
    <w:div w:id="780760375">
      <w:bodyDiv w:val="1"/>
      <w:marLeft w:val="0"/>
      <w:marRight w:val="0"/>
      <w:marTop w:val="0"/>
      <w:marBottom w:val="0"/>
      <w:divBdr>
        <w:top w:val="none" w:sz="0" w:space="0" w:color="auto"/>
        <w:left w:val="none" w:sz="0" w:space="0" w:color="auto"/>
        <w:bottom w:val="none" w:sz="0" w:space="0" w:color="auto"/>
        <w:right w:val="none" w:sz="0" w:space="0" w:color="auto"/>
      </w:divBdr>
      <w:divsChild>
        <w:div w:id="247351038">
          <w:marLeft w:val="0"/>
          <w:marRight w:val="0"/>
          <w:marTop w:val="0"/>
          <w:marBottom w:val="0"/>
          <w:divBdr>
            <w:top w:val="none" w:sz="0" w:space="0" w:color="auto"/>
            <w:left w:val="none" w:sz="0" w:space="0" w:color="auto"/>
            <w:bottom w:val="none" w:sz="0" w:space="0" w:color="auto"/>
            <w:right w:val="none" w:sz="0" w:space="0" w:color="auto"/>
          </w:divBdr>
        </w:div>
        <w:div w:id="1676033926">
          <w:marLeft w:val="0"/>
          <w:marRight w:val="0"/>
          <w:marTop w:val="0"/>
          <w:marBottom w:val="0"/>
          <w:divBdr>
            <w:top w:val="none" w:sz="0" w:space="0" w:color="auto"/>
            <w:left w:val="none" w:sz="0" w:space="0" w:color="auto"/>
            <w:bottom w:val="none" w:sz="0" w:space="0" w:color="auto"/>
            <w:right w:val="none" w:sz="0" w:space="0" w:color="auto"/>
          </w:divBdr>
        </w:div>
      </w:divsChild>
    </w:div>
    <w:div w:id="825630751">
      <w:bodyDiv w:val="1"/>
      <w:marLeft w:val="0"/>
      <w:marRight w:val="0"/>
      <w:marTop w:val="0"/>
      <w:marBottom w:val="0"/>
      <w:divBdr>
        <w:top w:val="none" w:sz="0" w:space="0" w:color="auto"/>
        <w:left w:val="none" w:sz="0" w:space="0" w:color="auto"/>
        <w:bottom w:val="none" w:sz="0" w:space="0" w:color="auto"/>
        <w:right w:val="none" w:sz="0" w:space="0" w:color="auto"/>
      </w:divBdr>
    </w:div>
    <w:div w:id="857893144">
      <w:bodyDiv w:val="1"/>
      <w:marLeft w:val="0"/>
      <w:marRight w:val="0"/>
      <w:marTop w:val="0"/>
      <w:marBottom w:val="0"/>
      <w:divBdr>
        <w:top w:val="none" w:sz="0" w:space="0" w:color="auto"/>
        <w:left w:val="none" w:sz="0" w:space="0" w:color="auto"/>
        <w:bottom w:val="none" w:sz="0" w:space="0" w:color="auto"/>
        <w:right w:val="none" w:sz="0" w:space="0" w:color="auto"/>
      </w:divBdr>
    </w:div>
    <w:div w:id="894312226">
      <w:bodyDiv w:val="1"/>
      <w:marLeft w:val="0"/>
      <w:marRight w:val="0"/>
      <w:marTop w:val="0"/>
      <w:marBottom w:val="0"/>
      <w:divBdr>
        <w:top w:val="none" w:sz="0" w:space="0" w:color="auto"/>
        <w:left w:val="none" w:sz="0" w:space="0" w:color="auto"/>
        <w:bottom w:val="none" w:sz="0" w:space="0" w:color="auto"/>
        <w:right w:val="none" w:sz="0" w:space="0" w:color="auto"/>
      </w:divBdr>
      <w:divsChild>
        <w:div w:id="318971874">
          <w:marLeft w:val="0"/>
          <w:marRight w:val="0"/>
          <w:marTop w:val="36"/>
          <w:marBottom w:val="0"/>
          <w:divBdr>
            <w:top w:val="none" w:sz="0" w:space="0" w:color="auto"/>
            <w:left w:val="none" w:sz="0" w:space="0" w:color="auto"/>
            <w:bottom w:val="none" w:sz="0" w:space="0" w:color="auto"/>
            <w:right w:val="none" w:sz="0" w:space="0" w:color="auto"/>
          </w:divBdr>
        </w:div>
        <w:div w:id="1038311000">
          <w:marLeft w:val="0"/>
          <w:marRight w:val="0"/>
          <w:marTop w:val="144"/>
          <w:marBottom w:val="120"/>
          <w:divBdr>
            <w:top w:val="none" w:sz="0" w:space="0" w:color="auto"/>
            <w:left w:val="none" w:sz="0" w:space="0" w:color="auto"/>
            <w:bottom w:val="none" w:sz="0" w:space="0" w:color="auto"/>
            <w:right w:val="none" w:sz="0" w:space="0" w:color="auto"/>
          </w:divBdr>
        </w:div>
        <w:div w:id="1906528639">
          <w:marLeft w:val="0"/>
          <w:marRight w:val="0"/>
          <w:marTop w:val="96"/>
          <w:marBottom w:val="0"/>
          <w:divBdr>
            <w:top w:val="none" w:sz="0" w:space="0" w:color="auto"/>
            <w:left w:val="none" w:sz="0" w:space="0" w:color="auto"/>
            <w:bottom w:val="none" w:sz="0" w:space="0" w:color="auto"/>
            <w:right w:val="none" w:sz="0" w:space="0" w:color="auto"/>
          </w:divBdr>
        </w:div>
        <w:div w:id="2081949644">
          <w:marLeft w:val="0"/>
          <w:marRight w:val="0"/>
          <w:marTop w:val="0"/>
          <w:marBottom w:val="120"/>
          <w:divBdr>
            <w:top w:val="none" w:sz="0" w:space="0" w:color="auto"/>
            <w:left w:val="none" w:sz="0" w:space="0" w:color="auto"/>
            <w:bottom w:val="none" w:sz="0" w:space="0" w:color="auto"/>
            <w:right w:val="none" w:sz="0" w:space="0" w:color="auto"/>
          </w:divBdr>
        </w:div>
      </w:divsChild>
    </w:div>
    <w:div w:id="984239544">
      <w:bodyDiv w:val="1"/>
      <w:marLeft w:val="0"/>
      <w:marRight w:val="0"/>
      <w:marTop w:val="0"/>
      <w:marBottom w:val="0"/>
      <w:divBdr>
        <w:top w:val="none" w:sz="0" w:space="0" w:color="auto"/>
        <w:left w:val="none" w:sz="0" w:space="0" w:color="auto"/>
        <w:bottom w:val="none" w:sz="0" w:space="0" w:color="auto"/>
        <w:right w:val="none" w:sz="0" w:space="0" w:color="auto"/>
      </w:divBdr>
    </w:div>
    <w:div w:id="986519334">
      <w:bodyDiv w:val="1"/>
      <w:marLeft w:val="0"/>
      <w:marRight w:val="0"/>
      <w:marTop w:val="0"/>
      <w:marBottom w:val="0"/>
      <w:divBdr>
        <w:top w:val="none" w:sz="0" w:space="0" w:color="auto"/>
        <w:left w:val="none" w:sz="0" w:space="0" w:color="auto"/>
        <w:bottom w:val="none" w:sz="0" w:space="0" w:color="auto"/>
        <w:right w:val="none" w:sz="0" w:space="0" w:color="auto"/>
      </w:divBdr>
      <w:divsChild>
        <w:div w:id="1822888919">
          <w:marLeft w:val="0"/>
          <w:marRight w:val="0"/>
          <w:marTop w:val="0"/>
          <w:marBottom w:val="0"/>
          <w:divBdr>
            <w:top w:val="none" w:sz="0" w:space="0" w:color="auto"/>
            <w:left w:val="none" w:sz="0" w:space="0" w:color="auto"/>
            <w:bottom w:val="none" w:sz="0" w:space="0" w:color="auto"/>
            <w:right w:val="none" w:sz="0" w:space="0" w:color="auto"/>
          </w:divBdr>
          <w:divsChild>
            <w:div w:id="1842044130">
              <w:marLeft w:val="0"/>
              <w:marRight w:val="0"/>
              <w:marTop w:val="0"/>
              <w:marBottom w:val="0"/>
              <w:divBdr>
                <w:top w:val="none" w:sz="0" w:space="0" w:color="auto"/>
                <w:left w:val="none" w:sz="0" w:space="0" w:color="auto"/>
                <w:bottom w:val="none" w:sz="0" w:space="0" w:color="auto"/>
                <w:right w:val="none" w:sz="0" w:space="0" w:color="auto"/>
              </w:divBdr>
              <w:divsChild>
                <w:div w:id="138340212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106462828">
      <w:bodyDiv w:val="1"/>
      <w:marLeft w:val="0"/>
      <w:marRight w:val="0"/>
      <w:marTop w:val="0"/>
      <w:marBottom w:val="0"/>
      <w:divBdr>
        <w:top w:val="none" w:sz="0" w:space="0" w:color="auto"/>
        <w:left w:val="none" w:sz="0" w:space="0" w:color="auto"/>
        <w:bottom w:val="none" w:sz="0" w:space="0" w:color="auto"/>
        <w:right w:val="none" w:sz="0" w:space="0" w:color="auto"/>
      </w:divBdr>
    </w:div>
    <w:div w:id="1114253827">
      <w:bodyDiv w:val="1"/>
      <w:marLeft w:val="0"/>
      <w:marRight w:val="0"/>
      <w:marTop w:val="0"/>
      <w:marBottom w:val="0"/>
      <w:divBdr>
        <w:top w:val="none" w:sz="0" w:space="0" w:color="auto"/>
        <w:left w:val="none" w:sz="0" w:space="0" w:color="auto"/>
        <w:bottom w:val="none" w:sz="0" w:space="0" w:color="auto"/>
        <w:right w:val="none" w:sz="0" w:space="0" w:color="auto"/>
      </w:divBdr>
    </w:div>
    <w:div w:id="1164391936">
      <w:bodyDiv w:val="1"/>
      <w:marLeft w:val="0"/>
      <w:marRight w:val="0"/>
      <w:marTop w:val="0"/>
      <w:marBottom w:val="0"/>
      <w:divBdr>
        <w:top w:val="none" w:sz="0" w:space="0" w:color="auto"/>
        <w:left w:val="none" w:sz="0" w:space="0" w:color="auto"/>
        <w:bottom w:val="none" w:sz="0" w:space="0" w:color="auto"/>
        <w:right w:val="none" w:sz="0" w:space="0" w:color="auto"/>
      </w:divBdr>
      <w:divsChild>
        <w:div w:id="913977899">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92692310">
              <w:marLeft w:val="0"/>
              <w:marRight w:val="0"/>
              <w:marTop w:val="0"/>
              <w:marBottom w:val="0"/>
              <w:divBdr>
                <w:top w:val="none" w:sz="0" w:space="0" w:color="auto"/>
                <w:left w:val="none" w:sz="0" w:space="0" w:color="auto"/>
                <w:bottom w:val="none" w:sz="0" w:space="0" w:color="auto"/>
                <w:right w:val="none" w:sz="0" w:space="0" w:color="auto"/>
              </w:divBdr>
              <w:divsChild>
                <w:div w:id="1611204038">
                  <w:marLeft w:val="0"/>
                  <w:marRight w:val="0"/>
                  <w:marTop w:val="0"/>
                  <w:marBottom w:val="0"/>
                  <w:divBdr>
                    <w:top w:val="none" w:sz="0" w:space="0" w:color="auto"/>
                    <w:left w:val="none" w:sz="0" w:space="0" w:color="auto"/>
                    <w:bottom w:val="none" w:sz="0" w:space="0" w:color="auto"/>
                    <w:right w:val="none" w:sz="0" w:space="0" w:color="auto"/>
                  </w:divBdr>
                  <w:divsChild>
                    <w:div w:id="1616135682">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681200125">
                          <w:marLeft w:val="0"/>
                          <w:marRight w:val="0"/>
                          <w:marTop w:val="0"/>
                          <w:marBottom w:val="0"/>
                          <w:divBdr>
                            <w:top w:val="none" w:sz="0" w:space="0" w:color="auto"/>
                            <w:left w:val="none" w:sz="0" w:space="0" w:color="auto"/>
                            <w:bottom w:val="none" w:sz="0" w:space="0" w:color="auto"/>
                            <w:right w:val="none" w:sz="0" w:space="0" w:color="auto"/>
                          </w:divBdr>
                          <w:divsChild>
                            <w:div w:id="59729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794029">
      <w:bodyDiv w:val="1"/>
      <w:marLeft w:val="0"/>
      <w:marRight w:val="0"/>
      <w:marTop w:val="0"/>
      <w:marBottom w:val="0"/>
      <w:divBdr>
        <w:top w:val="none" w:sz="0" w:space="0" w:color="auto"/>
        <w:left w:val="none" w:sz="0" w:space="0" w:color="auto"/>
        <w:bottom w:val="none" w:sz="0" w:space="0" w:color="auto"/>
        <w:right w:val="none" w:sz="0" w:space="0" w:color="auto"/>
      </w:divBdr>
    </w:div>
    <w:div w:id="1175343956">
      <w:bodyDiv w:val="1"/>
      <w:marLeft w:val="0"/>
      <w:marRight w:val="0"/>
      <w:marTop w:val="0"/>
      <w:marBottom w:val="0"/>
      <w:divBdr>
        <w:top w:val="none" w:sz="0" w:space="0" w:color="auto"/>
        <w:left w:val="none" w:sz="0" w:space="0" w:color="auto"/>
        <w:bottom w:val="none" w:sz="0" w:space="0" w:color="auto"/>
        <w:right w:val="none" w:sz="0" w:space="0" w:color="auto"/>
      </w:divBdr>
    </w:div>
    <w:div w:id="1255240374">
      <w:bodyDiv w:val="1"/>
      <w:marLeft w:val="0"/>
      <w:marRight w:val="0"/>
      <w:marTop w:val="0"/>
      <w:marBottom w:val="0"/>
      <w:divBdr>
        <w:top w:val="none" w:sz="0" w:space="0" w:color="auto"/>
        <w:left w:val="none" w:sz="0" w:space="0" w:color="auto"/>
        <w:bottom w:val="none" w:sz="0" w:space="0" w:color="auto"/>
        <w:right w:val="none" w:sz="0" w:space="0" w:color="auto"/>
      </w:divBdr>
      <w:divsChild>
        <w:div w:id="68887686">
          <w:marLeft w:val="0"/>
          <w:marRight w:val="0"/>
          <w:marTop w:val="0"/>
          <w:marBottom w:val="0"/>
          <w:divBdr>
            <w:top w:val="none" w:sz="0" w:space="0" w:color="auto"/>
            <w:left w:val="none" w:sz="0" w:space="0" w:color="auto"/>
            <w:bottom w:val="none" w:sz="0" w:space="0" w:color="auto"/>
            <w:right w:val="none" w:sz="0" w:space="0" w:color="auto"/>
          </w:divBdr>
          <w:divsChild>
            <w:div w:id="88241130">
              <w:marLeft w:val="0"/>
              <w:marRight w:val="0"/>
              <w:marTop w:val="0"/>
              <w:marBottom w:val="0"/>
              <w:divBdr>
                <w:top w:val="none" w:sz="0" w:space="0" w:color="auto"/>
                <w:left w:val="none" w:sz="0" w:space="0" w:color="auto"/>
                <w:bottom w:val="none" w:sz="0" w:space="0" w:color="auto"/>
                <w:right w:val="none" w:sz="0" w:space="0" w:color="auto"/>
              </w:divBdr>
              <w:divsChild>
                <w:div w:id="2005277187">
                  <w:marLeft w:val="0"/>
                  <w:marRight w:val="0"/>
                  <w:marTop w:val="0"/>
                  <w:marBottom w:val="0"/>
                  <w:divBdr>
                    <w:top w:val="none" w:sz="0" w:space="0" w:color="auto"/>
                    <w:left w:val="none" w:sz="0" w:space="0" w:color="auto"/>
                    <w:bottom w:val="none" w:sz="0" w:space="0" w:color="auto"/>
                    <w:right w:val="none" w:sz="0" w:space="0" w:color="auto"/>
                  </w:divBdr>
                  <w:divsChild>
                    <w:div w:id="1033530972">
                      <w:marLeft w:val="0"/>
                      <w:marRight w:val="0"/>
                      <w:marTop w:val="0"/>
                      <w:marBottom w:val="0"/>
                      <w:divBdr>
                        <w:top w:val="none" w:sz="0" w:space="0" w:color="auto"/>
                        <w:left w:val="none" w:sz="0" w:space="0" w:color="auto"/>
                        <w:bottom w:val="none" w:sz="0" w:space="0" w:color="auto"/>
                        <w:right w:val="none" w:sz="0" w:space="0" w:color="auto"/>
                      </w:divBdr>
                      <w:divsChild>
                        <w:div w:id="577980953">
                          <w:marLeft w:val="0"/>
                          <w:marRight w:val="0"/>
                          <w:marTop w:val="0"/>
                          <w:marBottom w:val="0"/>
                          <w:divBdr>
                            <w:top w:val="none" w:sz="0" w:space="0" w:color="auto"/>
                            <w:left w:val="none" w:sz="0" w:space="0" w:color="auto"/>
                            <w:bottom w:val="none" w:sz="0" w:space="0" w:color="auto"/>
                            <w:right w:val="none" w:sz="0" w:space="0" w:color="auto"/>
                          </w:divBdr>
                          <w:divsChild>
                            <w:div w:id="143476912">
                              <w:marLeft w:val="0"/>
                              <w:marRight w:val="0"/>
                              <w:marTop w:val="0"/>
                              <w:marBottom w:val="0"/>
                              <w:divBdr>
                                <w:top w:val="none" w:sz="0" w:space="0" w:color="auto"/>
                                <w:left w:val="none" w:sz="0" w:space="0" w:color="auto"/>
                                <w:bottom w:val="none" w:sz="0" w:space="0" w:color="auto"/>
                                <w:right w:val="none" w:sz="0" w:space="0" w:color="auto"/>
                              </w:divBdr>
                              <w:divsChild>
                                <w:div w:id="441343626">
                                  <w:marLeft w:val="0"/>
                                  <w:marRight w:val="0"/>
                                  <w:marTop w:val="0"/>
                                  <w:marBottom w:val="0"/>
                                  <w:divBdr>
                                    <w:top w:val="none" w:sz="0" w:space="0" w:color="auto"/>
                                    <w:left w:val="none" w:sz="0" w:space="0" w:color="auto"/>
                                    <w:bottom w:val="none" w:sz="0" w:space="0" w:color="auto"/>
                                    <w:right w:val="none" w:sz="0" w:space="0" w:color="auto"/>
                                  </w:divBdr>
                                  <w:divsChild>
                                    <w:div w:id="1456604561">
                                      <w:marLeft w:val="0"/>
                                      <w:marRight w:val="0"/>
                                      <w:marTop w:val="0"/>
                                      <w:marBottom w:val="0"/>
                                      <w:divBdr>
                                        <w:top w:val="none" w:sz="0" w:space="0" w:color="auto"/>
                                        <w:left w:val="none" w:sz="0" w:space="0" w:color="auto"/>
                                        <w:bottom w:val="none" w:sz="0" w:space="0" w:color="auto"/>
                                        <w:right w:val="none" w:sz="0" w:space="0" w:color="auto"/>
                                      </w:divBdr>
                                      <w:divsChild>
                                        <w:div w:id="1361202267">
                                          <w:marLeft w:val="0"/>
                                          <w:marRight w:val="0"/>
                                          <w:marTop w:val="0"/>
                                          <w:marBottom w:val="0"/>
                                          <w:divBdr>
                                            <w:top w:val="none" w:sz="0" w:space="0" w:color="auto"/>
                                            <w:left w:val="none" w:sz="0" w:space="0" w:color="auto"/>
                                            <w:bottom w:val="none" w:sz="0" w:space="0" w:color="auto"/>
                                            <w:right w:val="none" w:sz="0" w:space="0" w:color="auto"/>
                                          </w:divBdr>
                                          <w:divsChild>
                                            <w:div w:id="1165169300">
                                              <w:marLeft w:val="0"/>
                                              <w:marRight w:val="0"/>
                                              <w:marTop w:val="0"/>
                                              <w:marBottom w:val="0"/>
                                              <w:divBdr>
                                                <w:top w:val="none" w:sz="0" w:space="0" w:color="auto"/>
                                                <w:left w:val="none" w:sz="0" w:space="0" w:color="auto"/>
                                                <w:bottom w:val="none" w:sz="0" w:space="0" w:color="auto"/>
                                                <w:right w:val="none" w:sz="0" w:space="0" w:color="auto"/>
                                              </w:divBdr>
                                              <w:divsChild>
                                                <w:div w:id="1932162094">
                                                  <w:marLeft w:val="0"/>
                                                  <w:marRight w:val="0"/>
                                                  <w:marTop w:val="0"/>
                                                  <w:marBottom w:val="0"/>
                                                  <w:divBdr>
                                                    <w:top w:val="none" w:sz="0" w:space="0" w:color="auto"/>
                                                    <w:left w:val="none" w:sz="0" w:space="0" w:color="auto"/>
                                                    <w:bottom w:val="none" w:sz="0" w:space="0" w:color="auto"/>
                                                    <w:right w:val="none" w:sz="0" w:space="0" w:color="auto"/>
                                                  </w:divBdr>
                                                  <w:divsChild>
                                                    <w:div w:id="1243949732">
                                                      <w:marLeft w:val="0"/>
                                                      <w:marRight w:val="0"/>
                                                      <w:marTop w:val="0"/>
                                                      <w:marBottom w:val="0"/>
                                                      <w:divBdr>
                                                        <w:top w:val="none" w:sz="0" w:space="0" w:color="auto"/>
                                                        <w:left w:val="none" w:sz="0" w:space="0" w:color="auto"/>
                                                        <w:bottom w:val="none" w:sz="0" w:space="0" w:color="auto"/>
                                                        <w:right w:val="none" w:sz="0" w:space="0" w:color="auto"/>
                                                      </w:divBdr>
                                                      <w:divsChild>
                                                        <w:div w:id="60103841">
                                                          <w:marLeft w:val="0"/>
                                                          <w:marRight w:val="0"/>
                                                          <w:marTop w:val="0"/>
                                                          <w:marBottom w:val="0"/>
                                                          <w:divBdr>
                                                            <w:top w:val="none" w:sz="0" w:space="0" w:color="auto"/>
                                                            <w:left w:val="none" w:sz="0" w:space="0" w:color="auto"/>
                                                            <w:bottom w:val="none" w:sz="0" w:space="0" w:color="auto"/>
                                                            <w:right w:val="none" w:sz="0" w:space="0" w:color="auto"/>
                                                          </w:divBdr>
                                                          <w:divsChild>
                                                            <w:div w:id="1522016242">
                                                              <w:marLeft w:val="0"/>
                                                              <w:marRight w:val="0"/>
                                                              <w:marTop w:val="0"/>
                                                              <w:marBottom w:val="0"/>
                                                              <w:divBdr>
                                                                <w:top w:val="none" w:sz="0" w:space="0" w:color="auto"/>
                                                                <w:left w:val="none" w:sz="0" w:space="0" w:color="auto"/>
                                                                <w:bottom w:val="none" w:sz="0" w:space="0" w:color="auto"/>
                                                                <w:right w:val="none" w:sz="0" w:space="0" w:color="auto"/>
                                                              </w:divBdr>
                                                              <w:divsChild>
                                                                <w:div w:id="201482235">
                                                                  <w:marLeft w:val="0"/>
                                                                  <w:marRight w:val="0"/>
                                                                  <w:marTop w:val="0"/>
                                                                  <w:marBottom w:val="0"/>
                                                                  <w:divBdr>
                                                                    <w:top w:val="none" w:sz="0" w:space="0" w:color="auto"/>
                                                                    <w:left w:val="none" w:sz="0" w:space="0" w:color="auto"/>
                                                                    <w:bottom w:val="none" w:sz="0" w:space="0" w:color="auto"/>
                                                                    <w:right w:val="none" w:sz="0" w:space="0" w:color="auto"/>
                                                                  </w:divBdr>
                                                                </w:div>
                                                                <w:div w:id="501163761">
                                                                  <w:marLeft w:val="0"/>
                                                                  <w:marRight w:val="0"/>
                                                                  <w:marTop w:val="0"/>
                                                                  <w:marBottom w:val="0"/>
                                                                  <w:divBdr>
                                                                    <w:top w:val="none" w:sz="0" w:space="0" w:color="auto"/>
                                                                    <w:left w:val="none" w:sz="0" w:space="0" w:color="auto"/>
                                                                    <w:bottom w:val="none" w:sz="0" w:space="0" w:color="auto"/>
                                                                    <w:right w:val="none" w:sz="0" w:space="0" w:color="auto"/>
                                                                  </w:divBdr>
                                                                </w:div>
                                                                <w:div w:id="734203986">
                                                                  <w:marLeft w:val="0"/>
                                                                  <w:marRight w:val="0"/>
                                                                  <w:marTop w:val="0"/>
                                                                  <w:marBottom w:val="0"/>
                                                                  <w:divBdr>
                                                                    <w:top w:val="none" w:sz="0" w:space="0" w:color="auto"/>
                                                                    <w:left w:val="none" w:sz="0" w:space="0" w:color="auto"/>
                                                                    <w:bottom w:val="none" w:sz="0" w:space="0" w:color="auto"/>
                                                                    <w:right w:val="none" w:sz="0" w:space="0" w:color="auto"/>
                                                                  </w:divBdr>
                                                                </w:div>
                                                                <w:div w:id="910190338">
                                                                  <w:marLeft w:val="0"/>
                                                                  <w:marRight w:val="0"/>
                                                                  <w:marTop w:val="0"/>
                                                                  <w:marBottom w:val="0"/>
                                                                  <w:divBdr>
                                                                    <w:top w:val="none" w:sz="0" w:space="0" w:color="auto"/>
                                                                    <w:left w:val="none" w:sz="0" w:space="0" w:color="auto"/>
                                                                    <w:bottom w:val="none" w:sz="0" w:space="0" w:color="auto"/>
                                                                    <w:right w:val="none" w:sz="0" w:space="0" w:color="auto"/>
                                                                  </w:divBdr>
                                                                </w:div>
                                                                <w:div w:id="1036542119">
                                                                  <w:marLeft w:val="0"/>
                                                                  <w:marRight w:val="0"/>
                                                                  <w:marTop w:val="0"/>
                                                                  <w:marBottom w:val="0"/>
                                                                  <w:divBdr>
                                                                    <w:top w:val="none" w:sz="0" w:space="0" w:color="auto"/>
                                                                    <w:left w:val="none" w:sz="0" w:space="0" w:color="auto"/>
                                                                    <w:bottom w:val="none" w:sz="0" w:space="0" w:color="auto"/>
                                                                    <w:right w:val="none" w:sz="0" w:space="0" w:color="auto"/>
                                                                  </w:divBdr>
                                                                </w:div>
                                                                <w:div w:id="2109806777">
                                                                  <w:marLeft w:val="0"/>
                                                                  <w:marRight w:val="0"/>
                                                                  <w:marTop w:val="0"/>
                                                                  <w:marBottom w:val="0"/>
                                                                  <w:divBdr>
                                                                    <w:top w:val="none" w:sz="0" w:space="0" w:color="auto"/>
                                                                    <w:left w:val="none" w:sz="0" w:space="0" w:color="auto"/>
                                                                    <w:bottom w:val="none" w:sz="0" w:space="0" w:color="auto"/>
                                                                    <w:right w:val="none" w:sz="0" w:space="0" w:color="auto"/>
                                                                  </w:divBdr>
                                                                </w:div>
                                                                <w:div w:id="214284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68343883">
      <w:bodyDiv w:val="1"/>
      <w:marLeft w:val="0"/>
      <w:marRight w:val="0"/>
      <w:marTop w:val="0"/>
      <w:marBottom w:val="0"/>
      <w:divBdr>
        <w:top w:val="none" w:sz="0" w:space="0" w:color="auto"/>
        <w:left w:val="none" w:sz="0" w:space="0" w:color="auto"/>
        <w:bottom w:val="none" w:sz="0" w:space="0" w:color="auto"/>
        <w:right w:val="none" w:sz="0" w:space="0" w:color="auto"/>
      </w:divBdr>
    </w:div>
    <w:div w:id="1318265940">
      <w:bodyDiv w:val="1"/>
      <w:marLeft w:val="0"/>
      <w:marRight w:val="0"/>
      <w:marTop w:val="0"/>
      <w:marBottom w:val="0"/>
      <w:divBdr>
        <w:top w:val="none" w:sz="0" w:space="0" w:color="auto"/>
        <w:left w:val="none" w:sz="0" w:space="0" w:color="auto"/>
        <w:bottom w:val="none" w:sz="0" w:space="0" w:color="auto"/>
        <w:right w:val="none" w:sz="0" w:space="0" w:color="auto"/>
      </w:divBdr>
    </w:div>
    <w:div w:id="1345015923">
      <w:bodyDiv w:val="1"/>
      <w:marLeft w:val="0"/>
      <w:marRight w:val="0"/>
      <w:marTop w:val="0"/>
      <w:marBottom w:val="0"/>
      <w:divBdr>
        <w:top w:val="none" w:sz="0" w:space="0" w:color="auto"/>
        <w:left w:val="none" w:sz="0" w:space="0" w:color="auto"/>
        <w:bottom w:val="none" w:sz="0" w:space="0" w:color="auto"/>
        <w:right w:val="none" w:sz="0" w:space="0" w:color="auto"/>
      </w:divBdr>
      <w:divsChild>
        <w:div w:id="1315521901">
          <w:marLeft w:val="0"/>
          <w:marRight w:val="0"/>
          <w:marTop w:val="0"/>
          <w:marBottom w:val="0"/>
          <w:divBdr>
            <w:top w:val="none" w:sz="0" w:space="0" w:color="auto"/>
            <w:left w:val="none" w:sz="0" w:space="0" w:color="auto"/>
            <w:bottom w:val="none" w:sz="0" w:space="0" w:color="auto"/>
            <w:right w:val="none" w:sz="0" w:space="0" w:color="auto"/>
          </w:divBdr>
          <w:divsChild>
            <w:div w:id="248269164">
              <w:marLeft w:val="0"/>
              <w:marRight w:val="0"/>
              <w:marTop w:val="0"/>
              <w:marBottom w:val="0"/>
              <w:divBdr>
                <w:top w:val="none" w:sz="0" w:space="0" w:color="auto"/>
                <w:left w:val="none" w:sz="0" w:space="0" w:color="auto"/>
                <w:bottom w:val="none" w:sz="0" w:space="0" w:color="auto"/>
                <w:right w:val="none" w:sz="0" w:space="0" w:color="auto"/>
              </w:divBdr>
              <w:divsChild>
                <w:div w:id="12786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418697">
          <w:marLeft w:val="0"/>
          <w:marRight w:val="0"/>
          <w:marTop w:val="0"/>
          <w:marBottom w:val="0"/>
          <w:divBdr>
            <w:top w:val="none" w:sz="0" w:space="0" w:color="auto"/>
            <w:left w:val="none" w:sz="0" w:space="0" w:color="auto"/>
            <w:bottom w:val="none" w:sz="0" w:space="0" w:color="auto"/>
            <w:right w:val="none" w:sz="0" w:space="0" w:color="auto"/>
          </w:divBdr>
          <w:divsChild>
            <w:div w:id="362678950">
              <w:marLeft w:val="0"/>
              <w:marRight w:val="0"/>
              <w:marTop w:val="0"/>
              <w:marBottom w:val="0"/>
              <w:divBdr>
                <w:top w:val="none" w:sz="0" w:space="0" w:color="auto"/>
                <w:left w:val="none" w:sz="0" w:space="0" w:color="auto"/>
                <w:bottom w:val="none" w:sz="0" w:space="0" w:color="auto"/>
                <w:right w:val="none" w:sz="0" w:space="0" w:color="auto"/>
              </w:divBdr>
            </w:div>
            <w:div w:id="1581869063">
              <w:marLeft w:val="0"/>
              <w:marRight w:val="0"/>
              <w:marTop w:val="0"/>
              <w:marBottom w:val="0"/>
              <w:divBdr>
                <w:top w:val="none" w:sz="0" w:space="0" w:color="auto"/>
                <w:left w:val="none" w:sz="0" w:space="0" w:color="auto"/>
                <w:bottom w:val="none" w:sz="0" w:space="0" w:color="auto"/>
                <w:right w:val="none" w:sz="0" w:space="0" w:color="auto"/>
              </w:divBdr>
              <w:divsChild>
                <w:div w:id="1774932910">
                  <w:marLeft w:val="0"/>
                  <w:marRight w:val="0"/>
                  <w:marTop w:val="0"/>
                  <w:marBottom w:val="0"/>
                  <w:divBdr>
                    <w:top w:val="none" w:sz="0" w:space="0" w:color="auto"/>
                    <w:left w:val="none" w:sz="0" w:space="0" w:color="auto"/>
                    <w:bottom w:val="none" w:sz="0" w:space="0" w:color="auto"/>
                    <w:right w:val="none" w:sz="0" w:space="0" w:color="auto"/>
                  </w:divBdr>
                  <w:divsChild>
                    <w:div w:id="464276366">
                      <w:marLeft w:val="0"/>
                      <w:marRight w:val="0"/>
                      <w:marTop w:val="0"/>
                      <w:marBottom w:val="0"/>
                      <w:divBdr>
                        <w:top w:val="none" w:sz="0" w:space="0" w:color="auto"/>
                        <w:left w:val="none" w:sz="0" w:space="0" w:color="auto"/>
                        <w:bottom w:val="none" w:sz="0" w:space="0" w:color="auto"/>
                        <w:right w:val="none" w:sz="0" w:space="0" w:color="auto"/>
                      </w:divBdr>
                    </w:div>
                    <w:div w:id="677731514">
                      <w:marLeft w:val="0"/>
                      <w:marRight w:val="0"/>
                      <w:marTop w:val="0"/>
                      <w:marBottom w:val="0"/>
                      <w:divBdr>
                        <w:top w:val="none" w:sz="0" w:space="0" w:color="auto"/>
                        <w:left w:val="none" w:sz="0" w:space="0" w:color="auto"/>
                        <w:bottom w:val="none" w:sz="0" w:space="0" w:color="auto"/>
                        <w:right w:val="none" w:sz="0" w:space="0" w:color="auto"/>
                      </w:divBdr>
                    </w:div>
                    <w:div w:id="187087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838258">
      <w:bodyDiv w:val="1"/>
      <w:marLeft w:val="0"/>
      <w:marRight w:val="0"/>
      <w:marTop w:val="0"/>
      <w:marBottom w:val="0"/>
      <w:divBdr>
        <w:top w:val="none" w:sz="0" w:space="0" w:color="auto"/>
        <w:left w:val="none" w:sz="0" w:space="0" w:color="auto"/>
        <w:bottom w:val="none" w:sz="0" w:space="0" w:color="auto"/>
        <w:right w:val="none" w:sz="0" w:space="0" w:color="auto"/>
      </w:divBdr>
    </w:div>
    <w:div w:id="1401367331">
      <w:bodyDiv w:val="1"/>
      <w:marLeft w:val="0"/>
      <w:marRight w:val="0"/>
      <w:marTop w:val="0"/>
      <w:marBottom w:val="0"/>
      <w:divBdr>
        <w:top w:val="none" w:sz="0" w:space="0" w:color="auto"/>
        <w:left w:val="none" w:sz="0" w:space="0" w:color="auto"/>
        <w:bottom w:val="none" w:sz="0" w:space="0" w:color="auto"/>
        <w:right w:val="none" w:sz="0" w:space="0" w:color="auto"/>
      </w:divBdr>
    </w:div>
    <w:div w:id="1409424546">
      <w:bodyDiv w:val="1"/>
      <w:marLeft w:val="0"/>
      <w:marRight w:val="0"/>
      <w:marTop w:val="0"/>
      <w:marBottom w:val="0"/>
      <w:divBdr>
        <w:top w:val="none" w:sz="0" w:space="0" w:color="auto"/>
        <w:left w:val="none" w:sz="0" w:space="0" w:color="auto"/>
        <w:bottom w:val="none" w:sz="0" w:space="0" w:color="auto"/>
        <w:right w:val="none" w:sz="0" w:space="0" w:color="auto"/>
      </w:divBdr>
    </w:div>
    <w:div w:id="1448235394">
      <w:bodyDiv w:val="1"/>
      <w:marLeft w:val="0"/>
      <w:marRight w:val="0"/>
      <w:marTop w:val="0"/>
      <w:marBottom w:val="0"/>
      <w:divBdr>
        <w:top w:val="none" w:sz="0" w:space="0" w:color="auto"/>
        <w:left w:val="none" w:sz="0" w:space="0" w:color="auto"/>
        <w:bottom w:val="none" w:sz="0" w:space="0" w:color="auto"/>
        <w:right w:val="none" w:sz="0" w:space="0" w:color="auto"/>
      </w:divBdr>
      <w:divsChild>
        <w:div w:id="275405638">
          <w:marLeft w:val="0"/>
          <w:marRight w:val="0"/>
          <w:marTop w:val="144"/>
          <w:marBottom w:val="120"/>
          <w:divBdr>
            <w:top w:val="none" w:sz="0" w:space="0" w:color="auto"/>
            <w:left w:val="none" w:sz="0" w:space="0" w:color="auto"/>
            <w:bottom w:val="none" w:sz="0" w:space="0" w:color="auto"/>
            <w:right w:val="none" w:sz="0" w:space="0" w:color="auto"/>
          </w:divBdr>
        </w:div>
        <w:div w:id="507673200">
          <w:marLeft w:val="0"/>
          <w:marRight w:val="0"/>
          <w:marTop w:val="0"/>
          <w:marBottom w:val="120"/>
          <w:divBdr>
            <w:top w:val="none" w:sz="0" w:space="0" w:color="auto"/>
            <w:left w:val="none" w:sz="0" w:space="0" w:color="auto"/>
            <w:bottom w:val="none" w:sz="0" w:space="0" w:color="auto"/>
            <w:right w:val="none" w:sz="0" w:space="0" w:color="auto"/>
          </w:divBdr>
        </w:div>
      </w:divsChild>
    </w:div>
    <w:div w:id="1585604361">
      <w:bodyDiv w:val="1"/>
      <w:marLeft w:val="0"/>
      <w:marRight w:val="0"/>
      <w:marTop w:val="0"/>
      <w:marBottom w:val="0"/>
      <w:divBdr>
        <w:top w:val="none" w:sz="0" w:space="0" w:color="auto"/>
        <w:left w:val="none" w:sz="0" w:space="0" w:color="auto"/>
        <w:bottom w:val="none" w:sz="0" w:space="0" w:color="auto"/>
        <w:right w:val="none" w:sz="0" w:space="0" w:color="auto"/>
      </w:divBdr>
    </w:div>
    <w:div w:id="1613589124">
      <w:bodyDiv w:val="1"/>
      <w:marLeft w:val="0"/>
      <w:marRight w:val="0"/>
      <w:marTop w:val="0"/>
      <w:marBottom w:val="0"/>
      <w:divBdr>
        <w:top w:val="none" w:sz="0" w:space="0" w:color="auto"/>
        <w:left w:val="none" w:sz="0" w:space="0" w:color="auto"/>
        <w:bottom w:val="none" w:sz="0" w:space="0" w:color="auto"/>
        <w:right w:val="none" w:sz="0" w:space="0" w:color="auto"/>
      </w:divBdr>
    </w:div>
    <w:div w:id="1718356373">
      <w:bodyDiv w:val="1"/>
      <w:marLeft w:val="0"/>
      <w:marRight w:val="0"/>
      <w:marTop w:val="0"/>
      <w:marBottom w:val="0"/>
      <w:divBdr>
        <w:top w:val="none" w:sz="0" w:space="0" w:color="auto"/>
        <w:left w:val="none" w:sz="0" w:space="0" w:color="auto"/>
        <w:bottom w:val="none" w:sz="0" w:space="0" w:color="auto"/>
        <w:right w:val="none" w:sz="0" w:space="0" w:color="auto"/>
      </w:divBdr>
    </w:div>
    <w:div w:id="1752506210">
      <w:bodyDiv w:val="1"/>
      <w:marLeft w:val="0"/>
      <w:marRight w:val="0"/>
      <w:marTop w:val="0"/>
      <w:marBottom w:val="0"/>
      <w:divBdr>
        <w:top w:val="none" w:sz="0" w:space="0" w:color="auto"/>
        <w:left w:val="none" w:sz="0" w:space="0" w:color="auto"/>
        <w:bottom w:val="none" w:sz="0" w:space="0" w:color="auto"/>
        <w:right w:val="none" w:sz="0" w:space="0" w:color="auto"/>
      </w:divBdr>
    </w:div>
    <w:div w:id="1768042786">
      <w:bodyDiv w:val="1"/>
      <w:marLeft w:val="0"/>
      <w:marRight w:val="0"/>
      <w:marTop w:val="0"/>
      <w:marBottom w:val="0"/>
      <w:divBdr>
        <w:top w:val="none" w:sz="0" w:space="0" w:color="auto"/>
        <w:left w:val="none" w:sz="0" w:space="0" w:color="auto"/>
        <w:bottom w:val="none" w:sz="0" w:space="0" w:color="auto"/>
        <w:right w:val="none" w:sz="0" w:space="0" w:color="auto"/>
      </w:divBdr>
    </w:div>
    <w:div w:id="1788502705">
      <w:bodyDiv w:val="1"/>
      <w:marLeft w:val="0"/>
      <w:marRight w:val="0"/>
      <w:marTop w:val="0"/>
      <w:marBottom w:val="0"/>
      <w:divBdr>
        <w:top w:val="none" w:sz="0" w:space="0" w:color="auto"/>
        <w:left w:val="none" w:sz="0" w:space="0" w:color="auto"/>
        <w:bottom w:val="none" w:sz="0" w:space="0" w:color="auto"/>
        <w:right w:val="none" w:sz="0" w:space="0" w:color="auto"/>
      </w:divBdr>
      <w:divsChild>
        <w:div w:id="60324745">
          <w:marLeft w:val="0"/>
          <w:marRight w:val="0"/>
          <w:marTop w:val="0"/>
          <w:marBottom w:val="0"/>
          <w:divBdr>
            <w:top w:val="none" w:sz="0" w:space="0" w:color="auto"/>
            <w:left w:val="none" w:sz="0" w:space="0" w:color="auto"/>
            <w:bottom w:val="none" w:sz="0" w:space="0" w:color="auto"/>
            <w:right w:val="none" w:sz="0" w:space="0" w:color="auto"/>
          </w:divBdr>
        </w:div>
        <w:div w:id="676925720">
          <w:marLeft w:val="0"/>
          <w:marRight w:val="0"/>
          <w:marTop w:val="0"/>
          <w:marBottom w:val="0"/>
          <w:divBdr>
            <w:top w:val="none" w:sz="0" w:space="0" w:color="auto"/>
            <w:left w:val="none" w:sz="0" w:space="0" w:color="auto"/>
            <w:bottom w:val="none" w:sz="0" w:space="0" w:color="auto"/>
            <w:right w:val="none" w:sz="0" w:space="0" w:color="auto"/>
          </w:divBdr>
        </w:div>
        <w:div w:id="1206596613">
          <w:marLeft w:val="0"/>
          <w:marRight w:val="0"/>
          <w:marTop w:val="0"/>
          <w:marBottom w:val="0"/>
          <w:divBdr>
            <w:top w:val="none" w:sz="0" w:space="0" w:color="auto"/>
            <w:left w:val="none" w:sz="0" w:space="0" w:color="auto"/>
            <w:bottom w:val="none" w:sz="0" w:space="0" w:color="auto"/>
            <w:right w:val="none" w:sz="0" w:space="0" w:color="auto"/>
          </w:divBdr>
        </w:div>
        <w:div w:id="1352532074">
          <w:marLeft w:val="0"/>
          <w:marRight w:val="0"/>
          <w:marTop w:val="0"/>
          <w:marBottom w:val="0"/>
          <w:divBdr>
            <w:top w:val="none" w:sz="0" w:space="0" w:color="auto"/>
            <w:left w:val="none" w:sz="0" w:space="0" w:color="auto"/>
            <w:bottom w:val="none" w:sz="0" w:space="0" w:color="auto"/>
            <w:right w:val="none" w:sz="0" w:space="0" w:color="auto"/>
          </w:divBdr>
        </w:div>
        <w:div w:id="1497577508">
          <w:marLeft w:val="0"/>
          <w:marRight w:val="0"/>
          <w:marTop w:val="0"/>
          <w:marBottom w:val="0"/>
          <w:divBdr>
            <w:top w:val="none" w:sz="0" w:space="0" w:color="auto"/>
            <w:left w:val="none" w:sz="0" w:space="0" w:color="auto"/>
            <w:bottom w:val="none" w:sz="0" w:space="0" w:color="auto"/>
            <w:right w:val="none" w:sz="0" w:space="0" w:color="auto"/>
          </w:divBdr>
        </w:div>
        <w:div w:id="1564951897">
          <w:marLeft w:val="0"/>
          <w:marRight w:val="0"/>
          <w:marTop w:val="0"/>
          <w:marBottom w:val="0"/>
          <w:divBdr>
            <w:top w:val="none" w:sz="0" w:space="0" w:color="auto"/>
            <w:left w:val="none" w:sz="0" w:space="0" w:color="auto"/>
            <w:bottom w:val="none" w:sz="0" w:space="0" w:color="auto"/>
            <w:right w:val="none" w:sz="0" w:space="0" w:color="auto"/>
          </w:divBdr>
        </w:div>
        <w:div w:id="1883705962">
          <w:marLeft w:val="0"/>
          <w:marRight w:val="0"/>
          <w:marTop w:val="0"/>
          <w:marBottom w:val="0"/>
          <w:divBdr>
            <w:top w:val="none" w:sz="0" w:space="0" w:color="auto"/>
            <w:left w:val="none" w:sz="0" w:space="0" w:color="auto"/>
            <w:bottom w:val="none" w:sz="0" w:space="0" w:color="auto"/>
            <w:right w:val="none" w:sz="0" w:space="0" w:color="auto"/>
          </w:divBdr>
        </w:div>
        <w:div w:id="1952861682">
          <w:marLeft w:val="0"/>
          <w:marRight w:val="0"/>
          <w:marTop w:val="0"/>
          <w:marBottom w:val="0"/>
          <w:divBdr>
            <w:top w:val="none" w:sz="0" w:space="0" w:color="auto"/>
            <w:left w:val="none" w:sz="0" w:space="0" w:color="auto"/>
            <w:bottom w:val="none" w:sz="0" w:space="0" w:color="auto"/>
            <w:right w:val="none" w:sz="0" w:space="0" w:color="auto"/>
          </w:divBdr>
        </w:div>
      </w:divsChild>
    </w:div>
    <w:div w:id="1794591464">
      <w:bodyDiv w:val="1"/>
      <w:marLeft w:val="0"/>
      <w:marRight w:val="0"/>
      <w:marTop w:val="0"/>
      <w:marBottom w:val="0"/>
      <w:divBdr>
        <w:top w:val="none" w:sz="0" w:space="0" w:color="auto"/>
        <w:left w:val="none" w:sz="0" w:space="0" w:color="auto"/>
        <w:bottom w:val="none" w:sz="0" w:space="0" w:color="auto"/>
        <w:right w:val="none" w:sz="0" w:space="0" w:color="auto"/>
      </w:divBdr>
    </w:div>
    <w:div w:id="1834488464">
      <w:bodyDiv w:val="1"/>
      <w:marLeft w:val="0"/>
      <w:marRight w:val="0"/>
      <w:marTop w:val="0"/>
      <w:marBottom w:val="0"/>
      <w:divBdr>
        <w:top w:val="none" w:sz="0" w:space="0" w:color="auto"/>
        <w:left w:val="none" w:sz="0" w:space="0" w:color="auto"/>
        <w:bottom w:val="none" w:sz="0" w:space="0" w:color="auto"/>
        <w:right w:val="none" w:sz="0" w:space="0" w:color="auto"/>
      </w:divBdr>
    </w:div>
    <w:div w:id="1869174152">
      <w:bodyDiv w:val="1"/>
      <w:marLeft w:val="0"/>
      <w:marRight w:val="0"/>
      <w:marTop w:val="0"/>
      <w:marBottom w:val="0"/>
      <w:divBdr>
        <w:top w:val="none" w:sz="0" w:space="0" w:color="auto"/>
        <w:left w:val="none" w:sz="0" w:space="0" w:color="auto"/>
        <w:bottom w:val="none" w:sz="0" w:space="0" w:color="auto"/>
        <w:right w:val="none" w:sz="0" w:space="0" w:color="auto"/>
      </w:divBdr>
    </w:div>
    <w:div w:id="1894386993">
      <w:bodyDiv w:val="1"/>
      <w:marLeft w:val="0"/>
      <w:marRight w:val="0"/>
      <w:marTop w:val="0"/>
      <w:marBottom w:val="0"/>
      <w:divBdr>
        <w:top w:val="none" w:sz="0" w:space="0" w:color="auto"/>
        <w:left w:val="none" w:sz="0" w:space="0" w:color="auto"/>
        <w:bottom w:val="none" w:sz="0" w:space="0" w:color="auto"/>
        <w:right w:val="none" w:sz="0" w:space="0" w:color="auto"/>
      </w:divBdr>
    </w:div>
    <w:div w:id="1964799654">
      <w:bodyDiv w:val="1"/>
      <w:marLeft w:val="0"/>
      <w:marRight w:val="0"/>
      <w:marTop w:val="0"/>
      <w:marBottom w:val="0"/>
      <w:divBdr>
        <w:top w:val="none" w:sz="0" w:space="0" w:color="auto"/>
        <w:left w:val="none" w:sz="0" w:space="0" w:color="auto"/>
        <w:bottom w:val="none" w:sz="0" w:space="0" w:color="auto"/>
        <w:right w:val="none" w:sz="0" w:space="0" w:color="auto"/>
      </w:divBdr>
    </w:div>
    <w:div w:id="2006395403">
      <w:bodyDiv w:val="1"/>
      <w:marLeft w:val="0"/>
      <w:marRight w:val="0"/>
      <w:marTop w:val="0"/>
      <w:marBottom w:val="0"/>
      <w:divBdr>
        <w:top w:val="none" w:sz="0" w:space="0" w:color="auto"/>
        <w:left w:val="none" w:sz="0" w:space="0" w:color="auto"/>
        <w:bottom w:val="none" w:sz="0" w:space="0" w:color="auto"/>
        <w:right w:val="none" w:sz="0" w:space="0" w:color="auto"/>
      </w:divBdr>
      <w:divsChild>
        <w:div w:id="58552498">
          <w:marLeft w:val="0"/>
          <w:marRight w:val="0"/>
          <w:marTop w:val="96"/>
          <w:marBottom w:val="0"/>
          <w:divBdr>
            <w:top w:val="none" w:sz="0" w:space="0" w:color="auto"/>
            <w:left w:val="none" w:sz="0" w:space="0" w:color="auto"/>
            <w:bottom w:val="none" w:sz="0" w:space="0" w:color="auto"/>
            <w:right w:val="none" w:sz="0" w:space="0" w:color="auto"/>
          </w:divBdr>
        </w:div>
        <w:div w:id="268900844">
          <w:marLeft w:val="0"/>
          <w:marRight w:val="0"/>
          <w:marTop w:val="36"/>
          <w:marBottom w:val="0"/>
          <w:divBdr>
            <w:top w:val="none" w:sz="0" w:space="0" w:color="auto"/>
            <w:left w:val="none" w:sz="0" w:space="0" w:color="auto"/>
            <w:bottom w:val="none" w:sz="0" w:space="0" w:color="auto"/>
            <w:right w:val="none" w:sz="0" w:space="0" w:color="auto"/>
          </w:divBdr>
        </w:div>
        <w:div w:id="2120754966">
          <w:marLeft w:val="0"/>
          <w:marRight w:val="0"/>
          <w:marTop w:val="144"/>
          <w:marBottom w:val="120"/>
          <w:divBdr>
            <w:top w:val="none" w:sz="0" w:space="0" w:color="auto"/>
            <w:left w:val="none" w:sz="0" w:space="0" w:color="auto"/>
            <w:bottom w:val="none" w:sz="0" w:space="0" w:color="auto"/>
            <w:right w:val="none" w:sz="0" w:space="0" w:color="auto"/>
          </w:divBdr>
        </w:div>
      </w:divsChild>
    </w:div>
    <w:div w:id="2014912192">
      <w:bodyDiv w:val="1"/>
      <w:marLeft w:val="0"/>
      <w:marRight w:val="0"/>
      <w:marTop w:val="0"/>
      <w:marBottom w:val="0"/>
      <w:divBdr>
        <w:top w:val="none" w:sz="0" w:space="0" w:color="auto"/>
        <w:left w:val="none" w:sz="0" w:space="0" w:color="auto"/>
        <w:bottom w:val="none" w:sz="0" w:space="0" w:color="auto"/>
        <w:right w:val="none" w:sz="0" w:space="0" w:color="auto"/>
      </w:divBdr>
      <w:divsChild>
        <w:div w:id="777331329">
          <w:marLeft w:val="0"/>
          <w:marRight w:val="0"/>
          <w:marTop w:val="0"/>
          <w:marBottom w:val="0"/>
          <w:divBdr>
            <w:top w:val="none" w:sz="0" w:space="0" w:color="auto"/>
            <w:left w:val="none" w:sz="0" w:space="0" w:color="auto"/>
            <w:bottom w:val="none" w:sz="0" w:space="0" w:color="auto"/>
            <w:right w:val="none" w:sz="0" w:space="0" w:color="auto"/>
          </w:divBdr>
        </w:div>
        <w:div w:id="1374235077">
          <w:marLeft w:val="0"/>
          <w:marRight w:val="0"/>
          <w:marTop w:val="0"/>
          <w:marBottom w:val="0"/>
          <w:divBdr>
            <w:top w:val="none" w:sz="0" w:space="0" w:color="auto"/>
            <w:left w:val="none" w:sz="0" w:space="0" w:color="auto"/>
            <w:bottom w:val="none" w:sz="0" w:space="0" w:color="auto"/>
            <w:right w:val="none" w:sz="0" w:space="0" w:color="auto"/>
          </w:divBdr>
        </w:div>
        <w:div w:id="1633171745">
          <w:marLeft w:val="0"/>
          <w:marRight w:val="0"/>
          <w:marTop w:val="0"/>
          <w:marBottom w:val="0"/>
          <w:divBdr>
            <w:top w:val="none" w:sz="0" w:space="0" w:color="auto"/>
            <w:left w:val="none" w:sz="0" w:space="0" w:color="auto"/>
            <w:bottom w:val="none" w:sz="0" w:space="0" w:color="auto"/>
            <w:right w:val="none" w:sz="0" w:space="0" w:color="auto"/>
          </w:divBdr>
        </w:div>
      </w:divsChild>
    </w:div>
    <w:div w:id="2015569556">
      <w:bodyDiv w:val="1"/>
      <w:marLeft w:val="0"/>
      <w:marRight w:val="0"/>
      <w:marTop w:val="0"/>
      <w:marBottom w:val="0"/>
      <w:divBdr>
        <w:top w:val="none" w:sz="0" w:space="0" w:color="auto"/>
        <w:left w:val="none" w:sz="0" w:space="0" w:color="auto"/>
        <w:bottom w:val="none" w:sz="0" w:space="0" w:color="auto"/>
        <w:right w:val="none" w:sz="0" w:space="0" w:color="auto"/>
      </w:divBdr>
    </w:div>
    <w:div w:id="2080665125">
      <w:bodyDiv w:val="1"/>
      <w:marLeft w:val="0"/>
      <w:marRight w:val="0"/>
      <w:marTop w:val="0"/>
      <w:marBottom w:val="0"/>
      <w:divBdr>
        <w:top w:val="none" w:sz="0" w:space="0" w:color="auto"/>
        <w:left w:val="none" w:sz="0" w:space="0" w:color="auto"/>
        <w:bottom w:val="none" w:sz="0" w:space="0" w:color="auto"/>
        <w:right w:val="none" w:sz="0" w:space="0" w:color="auto"/>
      </w:divBdr>
    </w:div>
    <w:div w:id="2110659513">
      <w:bodyDiv w:val="1"/>
      <w:marLeft w:val="0"/>
      <w:marRight w:val="0"/>
      <w:marTop w:val="0"/>
      <w:marBottom w:val="0"/>
      <w:divBdr>
        <w:top w:val="none" w:sz="0" w:space="0" w:color="auto"/>
        <w:left w:val="none" w:sz="0" w:space="0" w:color="auto"/>
        <w:bottom w:val="none" w:sz="0" w:space="0" w:color="auto"/>
        <w:right w:val="none" w:sz="0" w:space="0" w:color="auto"/>
      </w:divBdr>
    </w:div>
    <w:div w:id="2135367687">
      <w:bodyDiv w:val="1"/>
      <w:marLeft w:val="0"/>
      <w:marRight w:val="0"/>
      <w:marTop w:val="0"/>
      <w:marBottom w:val="0"/>
      <w:divBdr>
        <w:top w:val="none" w:sz="0" w:space="0" w:color="auto"/>
        <w:left w:val="none" w:sz="0" w:space="0" w:color="auto"/>
        <w:bottom w:val="none" w:sz="0" w:space="0" w:color="auto"/>
        <w:right w:val="none" w:sz="0" w:space="0" w:color="auto"/>
      </w:divBdr>
      <w:divsChild>
        <w:div w:id="75708382">
          <w:marLeft w:val="0"/>
          <w:marRight w:val="0"/>
          <w:marTop w:val="0"/>
          <w:marBottom w:val="0"/>
          <w:divBdr>
            <w:top w:val="none" w:sz="0" w:space="0" w:color="auto"/>
            <w:left w:val="none" w:sz="0" w:space="0" w:color="auto"/>
            <w:bottom w:val="none" w:sz="0" w:space="0" w:color="auto"/>
            <w:right w:val="none" w:sz="0" w:space="0" w:color="auto"/>
          </w:divBdr>
        </w:div>
        <w:div w:id="16173272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image" Target="media/image5.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image" Target="media/image4.jpeg"/><Relationship Id="rId25" Type="http://schemas.openxmlformats.org/officeDocument/2006/relationships/hyperlink" Target="mailto:webmaster@resistancesociale.fr" TargetMode="Externa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5.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header" Target="header4.xml"/><Relationship Id="rId28" Type="http://schemas.microsoft.com/office/2007/relationships/stylesWithEffects" Target="stylesWithEffects.xml"/><Relationship Id="rId10" Type="http://schemas.openxmlformats.org/officeDocument/2006/relationships/image" Target="media/image2.jpe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http://www.resistancesociale.fr/logo-reso.jpg" TargetMode="External"/><Relationship Id="rId14" Type="http://schemas.openxmlformats.org/officeDocument/2006/relationships/header" Target="header2.xml"/><Relationship Id="rId22" Type="http://schemas.openxmlformats.org/officeDocument/2006/relationships/hyperlink" Target="http://www.lesechos.fr/finance-marches/vernimmen/definition_defaut-de-paiement.html" TargetMode="External"/><Relationship Id="rId27"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CAF533-A6EE-4714-A09F-EEE2B493D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1</Pages>
  <Words>3683</Words>
  <Characters>20257</Characters>
  <Application>Microsoft Office Word</Application>
  <DocSecurity>0</DocSecurity>
  <Lines>168</Lines>
  <Paragraphs>47</Paragraphs>
  <ScaleCrop>false</ScaleCrop>
  <HeadingPairs>
    <vt:vector size="2" baseType="variant">
      <vt:variant>
        <vt:lpstr>Titre</vt:lpstr>
      </vt:variant>
      <vt:variant>
        <vt:i4>1</vt:i4>
      </vt:variant>
    </vt:vector>
  </HeadingPairs>
  <TitlesOfParts>
    <vt:vector size="1" baseType="lpstr">
      <vt:lpstr>RÉSISTANCE SOCIALE</vt:lpstr>
    </vt:vector>
  </TitlesOfParts>
  <Company>Mairie de Paris</Company>
  <LinksUpToDate>false</LinksUpToDate>
  <CharactersWithSpaces>23893</CharactersWithSpaces>
  <SharedDoc>false</SharedDoc>
  <HLinks>
    <vt:vector size="24" baseType="variant">
      <vt:variant>
        <vt:i4>1376351</vt:i4>
      </vt:variant>
      <vt:variant>
        <vt:i4>3</vt:i4>
      </vt:variant>
      <vt:variant>
        <vt:i4>0</vt:i4>
      </vt:variant>
      <vt:variant>
        <vt:i4>5</vt:i4>
      </vt:variant>
      <vt:variant>
        <vt:lpwstr>http://www.resistancesociale.fr/IMG/pdf/Petition-2.pdf</vt:lpwstr>
      </vt:variant>
      <vt:variant>
        <vt:lpwstr>page=1</vt:lpwstr>
      </vt:variant>
      <vt:variant>
        <vt:i4>589892</vt:i4>
      </vt:variant>
      <vt:variant>
        <vt:i4>0</vt:i4>
      </vt:variant>
      <vt:variant>
        <vt:i4>0</vt:i4>
      </vt:variant>
      <vt:variant>
        <vt:i4>5</vt:i4>
      </vt:variant>
      <vt:variant>
        <vt:lpwstr>http://www.convergence-sp.org/spip.php?article850</vt:lpwstr>
      </vt:variant>
      <vt:variant>
        <vt:lpwstr/>
      </vt:variant>
      <vt:variant>
        <vt:i4>1179683</vt:i4>
      </vt:variant>
      <vt:variant>
        <vt:i4>0</vt:i4>
      </vt:variant>
      <vt:variant>
        <vt:i4>0</vt:i4>
      </vt:variant>
      <vt:variant>
        <vt:i4>5</vt:i4>
      </vt:variant>
      <vt:variant>
        <vt:lpwstr>mailto:webmaster@resistancesociale.fr</vt:lpwstr>
      </vt:variant>
      <vt:variant>
        <vt:lpwstr/>
      </vt:variant>
      <vt:variant>
        <vt:i4>5832787</vt:i4>
      </vt:variant>
      <vt:variant>
        <vt:i4>-1</vt:i4>
      </vt:variant>
      <vt:variant>
        <vt:i4>1192</vt:i4>
      </vt:variant>
      <vt:variant>
        <vt:i4>1</vt:i4>
      </vt:variant>
      <vt:variant>
        <vt:lpwstr>http://www.resistancesociale.fr/logo-reso.jpg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RÉSISTANCE SOCIALE</dc:title>
  <dc:creator>detraijl</dc:creator>
  <cp:lastModifiedBy>Jean-Luc</cp:lastModifiedBy>
  <cp:revision>15</cp:revision>
  <cp:lastPrinted>2014-09-30T16:58:00Z</cp:lastPrinted>
  <dcterms:created xsi:type="dcterms:W3CDTF">2014-09-30T12:54:00Z</dcterms:created>
  <dcterms:modified xsi:type="dcterms:W3CDTF">2014-09-30T16:59:00Z</dcterms:modified>
</cp:coreProperties>
</file>