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F73060" w:rsidRDefault="00423950" w:rsidP="00075907">
      <w:pPr>
        <w:spacing w:line="240" w:lineRule="auto"/>
        <w:jc w:val="center"/>
        <w:outlineLvl w:val="0"/>
        <w:rPr>
          <w:rFonts w:ascii="Franklin Gothic Medium Cond" w:hAnsi="Franklin Gothic Medium Cond"/>
          <w:sz w:val="10"/>
          <w:szCs w:val="10"/>
        </w:rPr>
      </w:pPr>
      <w:r w:rsidRPr="00F73060">
        <w:rPr>
          <w:rFonts w:ascii="Franklin Gothic Medium Cond" w:hAnsi="Franklin Gothic Medium Cond"/>
          <w:noProof/>
          <w:sz w:val="10"/>
          <w:szCs w:val="10"/>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C342AF"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5.15pt;width:438.75pt;height:96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y+QIAAEs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" filled="f" strokecolor="#333">
            <v:textbox style="mso-next-textbox:#Text Box 137">
              <w:txbxContent>
                <w:p w:rsidR="000D6CC8" w:rsidRPr="00075907" w:rsidRDefault="000D6CC8"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0D6CC8" w:rsidRPr="00EA4747" w:rsidRDefault="000D6CC8" w:rsidP="00DE26AC">
                  <w:pPr>
                    <w:spacing w:line="240" w:lineRule="auto"/>
                    <w:jc w:val="center"/>
                    <w:rPr>
                      <w:rFonts w:ascii="Arial Narrow" w:eastAsia="SimSun" w:hAnsi="Arial Narrow"/>
                      <w:b/>
                      <w:color w:val="000000"/>
                      <w:sz w:val="14"/>
                      <w:szCs w:val="14"/>
                      <w:lang w:eastAsia="zh-CN"/>
                    </w:rPr>
                  </w:pPr>
                </w:p>
                <w:p w:rsidR="000D6CC8" w:rsidRPr="0042060E" w:rsidRDefault="000D6CC8" w:rsidP="00034E4F">
                  <w:pPr>
                    <w:spacing w:line="240" w:lineRule="auto"/>
                    <w:rPr>
                      <w:i/>
                      <w:sz w:val="30"/>
                      <w:szCs w:val="30"/>
                    </w:rPr>
                  </w:pPr>
                  <w:r w:rsidRPr="00034E4F">
                    <w:rPr>
                      <w:rFonts w:ascii="Arial" w:eastAsia="SimSun" w:hAnsi="Arial" w:cs="Arial"/>
                      <w:b/>
                      <w:color w:val="CC0001"/>
                      <w:sz w:val="22"/>
                      <w:szCs w:val="22"/>
                      <w:lang w:eastAsia="zh-CN"/>
                    </w:rPr>
                    <w:t>p.1</w:t>
                  </w:r>
                  <w:r w:rsidR="00D42085">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Pr>
                      <w:rFonts w:ascii="Arial" w:eastAsia="SimSun" w:hAnsi="Arial" w:cs="Arial"/>
                      <w:b/>
                      <w:color w:val="223267"/>
                      <w:sz w:val="22"/>
                      <w:szCs w:val="22"/>
                      <w:lang w:eastAsia="zh-CN"/>
                    </w:rPr>
                    <w:t xml:space="preserve"> </w:t>
                  </w:r>
                  <w:r w:rsidRPr="00034E4F">
                    <w:rPr>
                      <w:rFonts w:ascii="Arial" w:eastAsia="SimSun" w:hAnsi="Arial" w:cs="Arial"/>
                      <w:color w:val="223267"/>
                      <w:sz w:val="22"/>
                      <w:szCs w:val="22"/>
                      <w:lang w:eastAsia="zh-CN"/>
                    </w:rPr>
                    <w:t>/</w:t>
                  </w:r>
                  <w:r>
                    <w:rPr>
                      <w:rFonts w:ascii="Arial" w:eastAsia="SimSun" w:hAnsi="Arial" w:cs="Arial"/>
                      <w:b/>
                      <w:color w:val="223267"/>
                      <w:sz w:val="22"/>
                      <w:szCs w:val="22"/>
                      <w:lang w:eastAsia="zh-CN"/>
                    </w:rPr>
                    <w:t xml:space="preserve"> </w:t>
                  </w:r>
                  <w:r w:rsidRPr="00034E4F">
                    <w:rPr>
                      <w:rFonts w:ascii="Arial" w:eastAsia="SimSun" w:hAnsi="Arial" w:cs="Arial"/>
                      <w:b/>
                      <w:color w:val="CC0001"/>
                      <w:sz w:val="22"/>
                      <w:szCs w:val="22"/>
                      <w:lang w:eastAsia="zh-CN"/>
                    </w:rPr>
                    <w:t xml:space="preserve">p.3 </w:t>
                  </w:r>
                  <w:r w:rsidR="008838CC">
                    <w:rPr>
                      <w:rFonts w:ascii="Arial" w:eastAsia="SimSun" w:hAnsi="Arial" w:cs="Arial"/>
                      <w:b/>
                      <w:color w:val="CC0001"/>
                      <w:sz w:val="22"/>
                      <w:szCs w:val="22"/>
                      <w:lang w:eastAsia="zh-CN"/>
                    </w:rPr>
                    <w:t>et 4</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sidRPr="00455D5E">
                    <w:rPr>
                      <w:rFonts w:ascii="Arial" w:eastAsia="SimSun" w:hAnsi="Arial" w:cs="Arial"/>
                      <w:i/>
                      <w:color w:val="223267"/>
                      <w:sz w:val="22"/>
                      <w:szCs w:val="22"/>
                      <w:lang w:eastAsia="zh-CN"/>
                    </w:rPr>
                    <w:t>(</w:t>
                  </w:r>
                  <w:r w:rsidRPr="00455D5E">
                    <w:rPr>
                      <w:rFonts w:ascii="Arial" w:hAnsi="Arial" w:cs="Arial"/>
                      <w:bCs/>
                      <w:i/>
                      <w:sz w:val="22"/>
                      <w:szCs w:val="22"/>
                    </w:rPr>
                    <w:t>Fl</w:t>
                  </w:r>
                  <w:r w:rsidRPr="00455D5E">
                    <w:rPr>
                      <w:rFonts w:ascii="Arial" w:hAnsi="Arial" w:cs="Arial"/>
                      <w:bCs/>
                      <w:i/>
                      <w:sz w:val="22"/>
                      <w:szCs w:val="22"/>
                    </w:rPr>
                    <w:t>o</w:t>
                  </w:r>
                  <w:r w:rsidRPr="00455D5E">
                    <w:rPr>
                      <w:rFonts w:ascii="Arial" w:hAnsi="Arial" w:cs="Arial"/>
                      <w:bCs/>
                      <w:i/>
                      <w:sz w:val="22"/>
                      <w:szCs w:val="22"/>
                    </w:rPr>
                    <w:t>range</w:t>
                  </w:r>
                  <w:r w:rsidR="00D42085">
                    <w:rPr>
                      <w:rFonts w:ascii="Arial" w:hAnsi="Arial" w:cs="Arial"/>
                      <w:bCs/>
                      <w:i/>
                      <w:sz w:val="22"/>
                      <w:szCs w:val="22"/>
                    </w:rPr>
                    <w:t> </w:t>
                  </w:r>
                  <w:r w:rsidRPr="00455D5E">
                    <w:rPr>
                      <w:rFonts w:ascii="Arial" w:hAnsi="Arial" w:cs="Arial"/>
                      <w:bCs/>
                      <w:i/>
                      <w:sz w:val="22"/>
                      <w:szCs w:val="22"/>
                    </w:rPr>
                    <w:t>: il fallait hier nationaliser, il faut aujourd’hui recréer des emplois de production</w:t>
                  </w:r>
                  <w:r>
                    <w:rPr>
                      <w:rFonts w:ascii="Arial" w:hAnsi="Arial" w:cs="Arial"/>
                      <w:bCs/>
                      <w:i/>
                      <w:sz w:val="22"/>
                      <w:szCs w:val="22"/>
                    </w:rPr>
                    <w:t xml:space="preserve">, par </w:t>
                  </w:r>
                  <w:r w:rsidRPr="00455D5E">
                    <w:rPr>
                      <w:rFonts w:ascii="Arial" w:hAnsi="Arial" w:cs="Arial"/>
                      <w:i/>
                      <w:sz w:val="22"/>
                      <w:szCs w:val="22"/>
                    </w:rPr>
                    <w:t>Marie-Noëlle LIENEMANN</w:t>
                  </w:r>
                  <w:r>
                    <w:rPr>
                      <w:rFonts w:ascii="Arial" w:hAnsi="Arial" w:cs="Arial"/>
                      <w:i/>
                      <w:sz w:val="22"/>
                      <w:szCs w:val="22"/>
                    </w:rPr>
                    <w:t>)</w:t>
                  </w:r>
                  <w:r>
                    <w:t xml:space="preserve"> </w:t>
                  </w:r>
                  <w:r w:rsidRPr="00034E4F">
                    <w:rPr>
                      <w:rFonts w:ascii="Arial" w:eastAsia="SimSun" w:hAnsi="Arial" w:cs="Arial"/>
                      <w:color w:val="223267"/>
                      <w:sz w:val="22"/>
                      <w:szCs w:val="22"/>
                      <w:lang w:eastAsia="zh-CN"/>
                    </w:rPr>
                    <w:t xml:space="preserve">/ </w:t>
                  </w:r>
                  <w:r>
                    <w:rPr>
                      <w:rFonts w:ascii="Arial" w:eastAsia="SimSun" w:hAnsi="Arial" w:cs="Arial"/>
                      <w:b/>
                      <w:color w:val="CC0001"/>
                      <w:sz w:val="22"/>
                      <w:szCs w:val="22"/>
                      <w:lang w:eastAsia="zh-CN"/>
                    </w:rPr>
                    <w:t>p.</w:t>
                  </w:r>
                  <w:r w:rsidR="008838CC">
                    <w:rPr>
                      <w:rFonts w:ascii="Arial" w:eastAsia="SimSun" w:hAnsi="Arial" w:cs="Arial"/>
                      <w:b/>
                      <w:color w:val="CC0001"/>
                      <w:sz w:val="22"/>
                      <w:szCs w:val="22"/>
                      <w:lang w:eastAsia="zh-CN"/>
                    </w:rPr>
                    <w:t>5</w:t>
                  </w:r>
                  <w:r>
                    <w:rPr>
                      <w:rFonts w:ascii="Arial" w:eastAsia="SimSun" w:hAnsi="Arial" w:cs="Arial"/>
                      <w:b/>
                      <w:color w:val="CC0001"/>
                      <w:sz w:val="22"/>
                      <w:szCs w:val="22"/>
                      <w:lang w:eastAsia="zh-CN"/>
                    </w:rPr>
                    <w:t xml:space="preserve"> et </w:t>
                  </w:r>
                  <w:r w:rsidR="008838CC">
                    <w:rPr>
                      <w:rFonts w:ascii="Arial" w:eastAsia="SimSun" w:hAnsi="Arial" w:cs="Arial"/>
                      <w:b/>
                      <w:color w:val="CC0001"/>
                      <w:sz w:val="22"/>
                      <w:szCs w:val="22"/>
                      <w:lang w:eastAsia="zh-CN"/>
                    </w:rPr>
                    <w:t>6</w:t>
                  </w:r>
                  <w:r w:rsidRPr="00034E4F">
                    <w:rPr>
                      <w:rFonts w:ascii="Arial" w:hAnsi="Arial" w:cs="Arial"/>
                      <w:b/>
                      <w:bCs/>
                      <w:color w:val="CC0001"/>
                      <w:sz w:val="22"/>
                      <w:szCs w:val="22"/>
                    </w:rPr>
                    <w:t> :</w:t>
                  </w:r>
                  <w:r w:rsidR="00DD52C8">
                    <w:rPr>
                      <w:rFonts w:ascii="Arial" w:hAnsi="Arial" w:cs="Arial"/>
                      <w:b/>
                      <w:bCs/>
                      <w:color w:val="CC0001"/>
                      <w:sz w:val="22"/>
                      <w:szCs w:val="22"/>
                    </w:rPr>
                    <w:t xml:space="preserve"> </w:t>
                  </w:r>
                  <w:r>
                    <w:rPr>
                      <w:rFonts w:ascii="Arial" w:hAnsi="Arial" w:cs="Arial"/>
                      <w:b/>
                      <w:bCs/>
                      <w:color w:val="1E3267"/>
                      <w:sz w:val="22"/>
                      <w:szCs w:val="22"/>
                    </w:rPr>
                    <w:t xml:space="preserve">Place au débat </w:t>
                  </w:r>
                  <w:r w:rsidRPr="00455D5E">
                    <w:rPr>
                      <w:rFonts w:ascii="Arial" w:hAnsi="Arial" w:cs="Arial"/>
                      <w:bCs/>
                      <w:i/>
                      <w:color w:val="1E3267"/>
                      <w:sz w:val="22"/>
                      <w:szCs w:val="22"/>
                    </w:rPr>
                    <w:t>(</w:t>
                  </w:r>
                  <w:r w:rsidRPr="00455D5E">
                    <w:rPr>
                      <w:rFonts w:ascii="Arial" w:hAnsi="Arial" w:cs="Arial"/>
                      <w:i/>
                      <w:sz w:val="22"/>
                      <w:szCs w:val="22"/>
                    </w:rPr>
                    <w:t>A propos du Plan Juncker</w:t>
                  </w:r>
                  <w:r>
                    <w:rPr>
                      <w:rFonts w:ascii="Arial" w:hAnsi="Arial" w:cs="Arial"/>
                      <w:i/>
                      <w:sz w:val="22"/>
                      <w:szCs w:val="22"/>
                    </w:rPr>
                    <w:t>, p</w:t>
                  </w:r>
                  <w:r w:rsidRPr="00455D5E">
                    <w:rPr>
                      <w:rFonts w:ascii="Arial" w:hAnsi="Arial" w:cs="Arial"/>
                      <w:i/>
                      <w:sz w:val="22"/>
                      <w:szCs w:val="22"/>
                    </w:rPr>
                    <w:t>ar</w:t>
                  </w:r>
                  <w:r>
                    <w:rPr>
                      <w:rFonts w:ascii="Arial" w:hAnsi="Arial" w:cs="Arial"/>
                      <w:i/>
                      <w:sz w:val="22"/>
                      <w:szCs w:val="22"/>
                    </w:rPr>
                    <w:t> </w:t>
                  </w:r>
                  <w:r w:rsidRPr="00455D5E">
                    <w:rPr>
                      <w:rFonts w:ascii="Arial" w:hAnsi="Arial" w:cs="Arial"/>
                      <w:i/>
                      <w:sz w:val="22"/>
                      <w:szCs w:val="22"/>
                    </w:rPr>
                    <w:t>Patrick Le HYARIC)</w:t>
                  </w:r>
                  <w:r w:rsidRPr="00034E4F">
                    <w:rPr>
                      <w:rFonts w:ascii="Arial" w:hAnsi="Arial" w:cs="Arial"/>
                      <w:bCs/>
                      <w:i/>
                      <w:color w:val="1E3267"/>
                      <w:sz w:val="22"/>
                      <w:szCs w:val="22"/>
                    </w:rPr>
                    <w:t xml:space="preserve"> </w:t>
                  </w:r>
                  <w:r w:rsidRPr="00092579">
                    <w:rPr>
                      <w:rFonts w:ascii="Arial" w:hAnsi="Arial" w:cs="Arial"/>
                      <w:bCs/>
                      <w:color w:val="1E3267"/>
                      <w:sz w:val="22"/>
                      <w:szCs w:val="22"/>
                    </w:rPr>
                    <w:t>/</w:t>
                  </w:r>
                  <w:r w:rsidRPr="00034E4F">
                    <w:rPr>
                      <w:rFonts w:ascii="Arial" w:hAnsi="Arial" w:cs="Arial"/>
                      <w:bCs/>
                      <w:color w:val="1E3267"/>
                      <w:sz w:val="22"/>
                      <w:szCs w:val="22"/>
                    </w:rPr>
                    <w:t xml:space="preserve"> </w:t>
                  </w:r>
                  <w:r w:rsidRPr="00034E4F">
                    <w:rPr>
                      <w:rFonts w:ascii="Arial" w:eastAsia="SimSun" w:hAnsi="Arial" w:cs="Arial"/>
                      <w:b/>
                      <w:color w:val="CC0001"/>
                      <w:sz w:val="22"/>
                      <w:szCs w:val="22"/>
                      <w:lang w:eastAsia="zh-CN"/>
                    </w:rPr>
                    <w:t>p</w:t>
                  </w:r>
                  <w:r w:rsidR="00D42085">
                    <w:rPr>
                      <w:rFonts w:ascii="Arial" w:eastAsia="SimSun" w:hAnsi="Arial" w:cs="Arial"/>
                      <w:b/>
                      <w:color w:val="CC0001"/>
                      <w:sz w:val="22"/>
                      <w:szCs w:val="22"/>
                      <w:lang w:eastAsia="zh-CN"/>
                    </w:rPr>
                    <w:t xml:space="preserve">.6 : </w:t>
                  </w:r>
                  <w:r w:rsidR="00D42085" w:rsidRPr="00D42085">
                    <w:rPr>
                      <w:rFonts w:ascii="Arial" w:eastAsia="SimSun" w:hAnsi="Arial" w:cs="Arial"/>
                      <w:b/>
                      <w:color w:val="223267"/>
                      <w:sz w:val="22"/>
                      <w:szCs w:val="22"/>
                      <w:lang w:eastAsia="zh-CN"/>
                    </w:rPr>
                    <w:t>11èmes Vendémiaires de RÉSO</w:t>
                  </w:r>
                  <w:r w:rsidR="00D42085">
                    <w:rPr>
                      <w:rFonts w:ascii="Arial" w:eastAsia="SimSun" w:hAnsi="Arial" w:cs="Arial"/>
                      <w:b/>
                      <w:color w:val="223267"/>
                      <w:sz w:val="22"/>
                      <w:szCs w:val="22"/>
                      <w:lang w:eastAsia="zh-CN"/>
                    </w:rPr>
                    <w:t xml:space="preserve"> </w:t>
                  </w:r>
                  <w:r w:rsidR="00D42085" w:rsidRPr="00D42085">
                    <w:rPr>
                      <w:rFonts w:ascii="Arial" w:eastAsia="SimSun" w:hAnsi="Arial" w:cs="Arial"/>
                      <w:color w:val="223267"/>
                      <w:sz w:val="22"/>
                      <w:szCs w:val="22"/>
                      <w:lang w:eastAsia="zh-CN"/>
                    </w:rPr>
                    <w:t>/</w:t>
                  </w:r>
                  <w:r w:rsidR="00D42085">
                    <w:rPr>
                      <w:rFonts w:ascii="Arial" w:eastAsia="SimSun" w:hAnsi="Arial" w:cs="Arial"/>
                      <w:color w:val="223267"/>
                      <w:sz w:val="22"/>
                      <w:szCs w:val="22"/>
                      <w:lang w:eastAsia="zh-CN"/>
                    </w:rPr>
                    <w:t xml:space="preserve"> </w:t>
                  </w:r>
                  <w:r w:rsidR="00D42085">
                    <w:rPr>
                      <w:rFonts w:ascii="Arial" w:eastAsia="SimSun" w:hAnsi="Arial" w:cs="Arial"/>
                      <w:b/>
                      <w:color w:val="CC0001"/>
                      <w:sz w:val="22"/>
                      <w:szCs w:val="22"/>
                      <w:lang w:eastAsia="zh-CN"/>
                    </w:rPr>
                    <w:t xml:space="preserve">p.7 et </w:t>
                  </w:r>
                  <w:r w:rsidRPr="00034E4F">
                    <w:rPr>
                      <w:rFonts w:ascii="Arial" w:eastAsia="SimSun" w:hAnsi="Arial" w:cs="Arial"/>
                      <w:b/>
                      <w:color w:val="CC0001"/>
                      <w:sz w:val="22"/>
                      <w:szCs w:val="22"/>
                      <w:lang w:eastAsia="zh-CN"/>
                    </w:rPr>
                    <w:t>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 xml:space="preserve">Coup de gueule </w:t>
                  </w:r>
                  <w:r w:rsidRPr="00A638FD">
                    <w:rPr>
                      <w:rFonts w:ascii="Arial" w:hAnsi="Arial" w:cs="Arial"/>
                      <w:bCs/>
                      <w:i/>
                      <w:color w:val="223267"/>
                      <w:sz w:val="22"/>
                      <w:szCs w:val="22"/>
                    </w:rPr>
                    <w:t>(</w:t>
                  </w:r>
                  <w:r>
                    <w:rPr>
                      <w:rFonts w:ascii="Arial" w:hAnsi="Arial" w:cs="Arial"/>
                      <w:bCs/>
                      <w:i/>
                      <w:color w:val="223267"/>
                      <w:sz w:val="22"/>
                      <w:szCs w:val="22"/>
                    </w:rPr>
                    <w:t>Marre du JT !, par Charles L</w:t>
                  </w:r>
                  <w:r w:rsidR="00DD52C8">
                    <w:rPr>
                      <w:rFonts w:ascii="Arial" w:hAnsi="Arial" w:cs="Arial"/>
                      <w:bCs/>
                      <w:i/>
                      <w:color w:val="223267"/>
                      <w:sz w:val="22"/>
                      <w:szCs w:val="22"/>
                    </w:rPr>
                    <w:t>A</w:t>
                  </w:r>
                  <w:r>
                    <w:rPr>
                      <w:rFonts w:ascii="Arial" w:hAnsi="Arial" w:cs="Arial"/>
                      <w:bCs/>
                      <w:i/>
                      <w:color w:val="223267"/>
                      <w:sz w:val="22"/>
                      <w:szCs w:val="22"/>
                    </w:rPr>
                    <w:t>B</w:t>
                  </w:r>
                  <w:r w:rsidR="00DD52C8">
                    <w:rPr>
                      <w:rFonts w:ascii="Arial" w:hAnsi="Arial" w:cs="Arial"/>
                      <w:bCs/>
                      <w:i/>
                      <w:color w:val="223267"/>
                      <w:sz w:val="22"/>
                      <w:szCs w:val="22"/>
                    </w:rPr>
                    <w:t>Â</w:t>
                  </w:r>
                  <w:r>
                    <w:rPr>
                      <w:rFonts w:ascii="Arial" w:hAnsi="Arial" w:cs="Arial"/>
                      <w:bCs/>
                      <w:i/>
                      <w:color w:val="223267"/>
                      <w:sz w:val="22"/>
                      <w:szCs w:val="22"/>
                    </w:rPr>
                    <w:t>TIE</w:t>
                  </w:r>
                  <w:r w:rsidRPr="00A638FD">
                    <w:rPr>
                      <w:rFonts w:ascii="Arial" w:hAnsi="Arial" w:cs="Arial"/>
                      <w:bCs/>
                      <w:i/>
                      <w:color w:val="223267"/>
                      <w:sz w:val="22"/>
                      <w:szCs w:val="22"/>
                    </w:rPr>
                    <w: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14565E" w:rsidRPr="0014565E" w:rsidRDefault="0014565E" w:rsidP="0059573C">
      <w:pPr>
        <w:spacing w:line="240" w:lineRule="auto"/>
        <w:rPr>
          <w:rFonts w:ascii="Arial Narrow" w:hAnsi="Arial Narrow" w:cs="Tahoma"/>
          <w:b/>
          <w:i/>
          <w:color w:val="CC0001"/>
          <w:sz w:val="12"/>
          <w:szCs w:val="12"/>
          <w:u w:val="single"/>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BA447F" w:rsidRPr="00341560" w:rsidRDefault="00BA447F" w:rsidP="00ED3FC6">
      <w:pPr>
        <w:spacing w:line="240" w:lineRule="auto"/>
        <w:rPr>
          <w:rFonts w:ascii="Verdana" w:hAnsi="Verdana"/>
          <w:color w:val="223267"/>
          <w:sz w:val="10"/>
          <w:szCs w:val="10"/>
          <w:lang w:eastAsia="en-US"/>
        </w:rPr>
        <w:sectPr w:rsidR="00BA447F" w:rsidRPr="00341560" w:rsidSect="006877A6">
          <w:footerReference w:type="default" r:id="rId11"/>
          <w:headerReference w:type="first" r:id="rId12"/>
          <w:footerReference w:type="first" r:id="rId13"/>
          <w:pgSz w:w="11906" w:h="16838"/>
          <w:pgMar w:top="360" w:right="737" w:bottom="737" w:left="737" w:header="360" w:footer="462" w:gutter="0"/>
          <w:pgNumType w:start="3"/>
          <w:cols w:sep="1" w:space="709"/>
          <w:docGrid w:linePitch="360"/>
        </w:sectPr>
      </w:pPr>
    </w:p>
    <w:p w:rsidR="000850C6" w:rsidRPr="00EE4409" w:rsidRDefault="000850C6" w:rsidP="000850C6">
      <w:pPr>
        <w:widowControl/>
        <w:shd w:val="pct5" w:color="EEECE1" w:themeColor="background2" w:fill="auto"/>
        <w:adjustRightInd/>
        <w:spacing w:line="240" w:lineRule="auto"/>
        <w:textAlignment w:val="auto"/>
        <w:rPr>
          <w:rFonts w:ascii="Tahoma" w:eastAsia="Calibri" w:hAnsi="Tahoma" w:cs="Tahoma"/>
          <w:color w:val="223267"/>
          <w:sz w:val="22"/>
          <w:szCs w:val="22"/>
          <w:lang w:eastAsia="en-US"/>
        </w:rPr>
      </w:pPr>
      <w:r w:rsidRPr="00EE4409">
        <w:rPr>
          <w:rFonts w:ascii="Tahoma" w:eastAsia="Calibri" w:hAnsi="Tahoma" w:cs="Tahoma"/>
          <w:color w:val="223267"/>
          <w:sz w:val="22"/>
          <w:szCs w:val="22"/>
          <w:lang w:eastAsia="en-US"/>
        </w:rPr>
        <w:lastRenderedPageBreak/>
        <w:t>Le chômage progresse, la fortune des plus riches aussi. Le nombre des « travailleurs pauvres », avant spécialité anglo-saxonne, augmente. Le SIMC, lui, est bloqué, comme le point d’indice de la fonction publique. Mais pas les salaires des grands patrons, ni leurs retraites-chapeaux ; ni la fraude fiscale (80 milliards) ni les avoirs français dans les paradis fiscaux  (590 milliards) !</w:t>
      </w:r>
    </w:p>
    <w:p w:rsidR="00BA447F" w:rsidRPr="00BA447F" w:rsidRDefault="00BA447F" w:rsidP="000850C6">
      <w:pPr>
        <w:widowControl/>
        <w:shd w:val="pct5" w:color="EEECE1" w:themeColor="background2" w:fill="auto"/>
        <w:adjustRightInd/>
        <w:spacing w:line="240" w:lineRule="auto"/>
        <w:textAlignment w:val="auto"/>
        <w:rPr>
          <w:rFonts w:ascii="Tahoma" w:eastAsia="Calibri" w:hAnsi="Tahoma" w:cs="Tahoma"/>
          <w:color w:val="223267"/>
          <w:sz w:val="10"/>
          <w:szCs w:val="10"/>
          <w:lang w:eastAsia="en-US"/>
        </w:rPr>
      </w:pPr>
    </w:p>
    <w:p w:rsidR="000850C6" w:rsidRDefault="00FC2BF6" w:rsidP="000850C6">
      <w:pPr>
        <w:widowControl/>
        <w:shd w:val="pct5" w:color="EEECE1" w:themeColor="background2" w:fill="auto"/>
        <w:adjustRightInd/>
        <w:spacing w:line="240" w:lineRule="auto"/>
        <w:textAlignment w:val="auto"/>
        <w:rPr>
          <w:rFonts w:ascii="Tahoma" w:eastAsia="Calibri" w:hAnsi="Tahoma" w:cs="Tahoma"/>
          <w:color w:val="223267"/>
          <w:sz w:val="22"/>
          <w:szCs w:val="22"/>
          <w:lang w:eastAsia="en-US"/>
        </w:rPr>
      </w:pPr>
      <w:r w:rsidRPr="00EE4409">
        <w:rPr>
          <w:rFonts w:ascii="Tahoma" w:eastAsia="Calibri" w:hAnsi="Tahoma" w:cs="Tahoma"/>
          <w:noProof/>
          <w:color w:val="223267"/>
          <w:sz w:val="22"/>
          <w:szCs w:val="22"/>
        </w:rPr>
        <w:drawing>
          <wp:anchor distT="0" distB="0" distL="114300" distR="114300" simplePos="0" relativeHeight="251663360" behindDoc="0" locked="0" layoutInCell="1" allowOverlap="1">
            <wp:simplePos x="0" y="0"/>
            <wp:positionH relativeFrom="column">
              <wp:posOffset>1960880</wp:posOffset>
            </wp:positionH>
            <wp:positionV relativeFrom="paragraph">
              <wp:posOffset>391795</wp:posOffset>
            </wp:positionV>
            <wp:extent cx="2695575" cy="3019425"/>
            <wp:effectExtent l="19050" t="0" r="9525" b="0"/>
            <wp:wrapThrough wrapText="bothSides">
              <wp:wrapPolygon edited="0">
                <wp:start x="-153" y="0"/>
                <wp:lineTo x="-153" y="21532"/>
                <wp:lineTo x="21676" y="21532"/>
                <wp:lineTo x="21676" y="0"/>
                <wp:lineTo x="-153" y="0"/>
              </wp:wrapPolygon>
            </wp:wrapThrough>
            <wp:docPr id="1" name="Image 0" descr="travail dimanch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vail dimanche 1.jpg"/>
                    <pic:cNvPicPr/>
                  </pic:nvPicPr>
                  <pic:blipFill>
                    <a:blip r:embed="rId14" cstate="print"/>
                    <a:stretch>
                      <a:fillRect/>
                    </a:stretch>
                  </pic:blipFill>
                  <pic:spPr>
                    <a:xfrm>
                      <a:off x="0" y="0"/>
                      <a:ext cx="2695575" cy="3019425"/>
                    </a:xfrm>
                    <a:prstGeom prst="rect">
                      <a:avLst/>
                    </a:prstGeom>
                  </pic:spPr>
                </pic:pic>
              </a:graphicData>
            </a:graphic>
          </wp:anchor>
        </w:drawing>
      </w:r>
      <w:r w:rsidR="000850C6" w:rsidRPr="00EE4409">
        <w:rPr>
          <w:rFonts w:ascii="Tahoma" w:eastAsia="Calibri" w:hAnsi="Tahoma" w:cs="Tahoma"/>
          <w:color w:val="223267"/>
          <w:sz w:val="22"/>
          <w:szCs w:val="22"/>
          <w:lang w:eastAsia="en-US"/>
        </w:rPr>
        <w:t>On aurait pu espérer, après le bilan du CICE, après le pacte de responsabilité dont le ministre de l’</w:t>
      </w:r>
      <w:r w:rsidR="000D6CC8" w:rsidRPr="00EE4409">
        <w:rPr>
          <w:rFonts w:ascii="Tahoma" w:eastAsia="Calibri" w:hAnsi="Tahoma" w:cs="Tahoma"/>
          <w:color w:val="223267"/>
          <w:sz w:val="22"/>
          <w:szCs w:val="22"/>
          <w:lang w:eastAsia="en-US"/>
        </w:rPr>
        <w:t>É</w:t>
      </w:r>
      <w:r w:rsidR="000850C6" w:rsidRPr="00EE4409">
        <w:rPr>
          <w:rFonts w:ascii="Tahoma" w:eastAsia="Calibri" w:hAnsi="Tahoma" w:cs="Tahoma"/>
          <w:color w:val="223267"/>
          <w:sz w:val="22"/>
          <w:szCs w:val="22"/>
          <w:lang w:eastAsia="en-US"/>
        </w:rPr>
        <w:t>conomie lui-même reco</w:t>
      </w:r>
      <w:r w:rsidR="000850C6" w:rsidRPr="00EE4409">
        <w:rPr>
          <w:rFonts w:ascii="Tahoma" w:eastAsia="Calibri" w:hAnsi="Tahoma" w:cs="Tahoma"/>
          <w:color w:val="223267"/>
          <w:sz w:val="22"/>
          <w:szCs w:val="22"/>
          <w:lang w:eastAsia="en-US"/>
        </w:rPr>
        <w:t>n</w:t>
      </w:r>
      <w:r w:rsidR="000850C6" w:rsidRPr="00EE4409">
        <w:rPr>
          <w:rFonts w:ascii="Tahoma" w:eastAsia="Calibri" w:hAnsi="Tahoma" w:cs="Tahoma"/>
          <w:color w:val="223267"/>
          <w:sz w:val="22"/>
          <w:szCs w:val="22"/>
          <w:lang w:eastAsia="en-US"/>
        </w:rPr>
        <w:t>naît l’échec, que la fr</w:t>
      </w:r>
      <w:r w:rsidR="000850C6" w:rsidRPr="00EE4409">
        <w:rPr>
          <w:rFonts w:ascii="Tahoma" w:eastAsia="Calibri" w:hAnsi="Tahoma" w:cs="Tahoma"/>
          <w:color w:val="223267"/>
          <w:sz w:val="22"/>
          <w:szCs w:val="22"/>
          <w:lang w:eastAsia="en-US"/>
        </w:rPr>
        <w:t>é</w:t>
      </w:r>
      <w:r w:rsidR="000850C6" w:rsidRPr="00EE4409">
        <w:rPr>
          <w:rFonts w:ascii="Tahoma" w:eastAsia="Calibri" w:hAnsi="Tahoma" w:cs="Tahoma"/>
          <w:color w:val="223267"/>
          <w:sz w:val="22"/>
          <w:szCs w:val="22"/>
          <w:lang w:eastAsia="en-US"/>
        </w:rPr>
        <w:t xml:space="preserve">nésie libérale du gouvernement s’arrêterait là. Erreur ! Le gouvernement s’attaque, avec le projet de loi </w:t>
      </w:r>
      <w:proofErr w:type="spellStart"/>
      <w:r w:rsidR="000850C6" w:rsidRPr="00EE4409">
        <w:rPr>
          <w:rFonts w:ascii="Tahoma" w:eastAsia="Calibri" w:hAnsi="Tahoma" w:cs="Tahoma"/>
          <w:color w:val="223267"/>
          <w:sz w:val="22"/>
          <w:szCs w:val="22"/>
          <w:lang w:eastAsia="en-US"/>
        </w:rPr>
        <w:t>Macron</w:t>
      </w:r>
      <w:proofErr w:type="spellEnd"/>
      <w:r w:rsidR="000850C6" w:rsidRPr="00EE4409">
        <w:rPr>
          <w:rFonts w:ascii="Tahoma" w:eastAsia="Calibri" w:hAnsi="Tahoma" w:cs="Tahoma"/>
          <w:color w:val="223267"/>
          <w:sz w:val="22"/>
          <w:szCs w:val="22"/>
          <w:lang w:eastAsia="en-US"/>
        </w:rPr>
        <w:t>, aux fondements même</w:t>
      </w:r>
      <w:r w:rsidR="000D6CC8" w:rsidRPr="00EE4409">
        <w:rPr>
          <w:rFonts w:ascii="Tahoma" w:eastAsia="Calibri" w:hAnsi="Tahoma" w:cs="Tahoma"/>
          <w:color w:val="223267"/>
          <w:sz w:val="22"/>
          <w:szCs w:val="22"/>
          <w:lang w:eastAsia="en-US"/>
        </w:rPr>
        <w:t>s</w:t>
      </w:r>
      <w:r w:rsidR="000850C6" w:rsidRPr="00EE4409">
        <w:rPr>
          <w:rFonts w:ascii="Tahoma" w:eastAsia="Calibri" w:hAnsi="Tahoma" w:cs="Tahoma"/>
          <w:color w:val="223267"/>
          <w:sz w:val="22"/>
          <w:szCs w:val="22"/>
          <w:lang w:eastAsia="en-US"/>
        </w:rPr>
        <w:t xml:space="preserve"> du pacte social et républicain de la France. Ce projet de loi, qui contient plus d’une ce</w:t>
      </w:r>
      <w:r w:rsidR="000850C6" w:rsidRPr="00EE4409">
        <w:rPr>
          <w:rFonts w:ascii="Tahoma" w:eastAsia="Calibri" w:hAnsi="Tahoma" w:cs="Tahoma"/>
          <w:color w:val="223267"/>
          <w:sz w:val="22"/>
          <w:szCs w:val="22"/>
          <w:lang w:eastAsia="en-US"/>
        </w:rPr>
        <w:t>n</w:t>
      </w:r>
      <w:r w:rsidR="000850C6" w:rsidRPr="00EE4409">
        <w:rPr>
          <w:rFonts w:ascii="Tahoma" w:eastAsia="Calibri" w:hAnsi="Tahoma" w:cs="Tahoma"/>
          <w:color w:val="223267"/>
          <w:sz w:val="22"/>
          <w:szCs w:val="22"/>
          <w:lang w:eastAsia="en-US"/>
        </w:rPr>
        <w:t>taine d’articles et le r</w:t>
      </w:r>
      <w:r w:rsidR="000850C6" w:rsidRPr="00EE4409">
        <w:rPr>
          <w:rFonts w:ascii="Tahoma" w:eastAsia="Calibri" w:hAnsi="Tahoma" w:cs="Tahoma"/>
          <w:color w:val="223267"/>
          <w:sz w:val="22"/>
          <w:szCs w:val="22"/>
          <w:lang w:eastAsia="en-US"/>
        </w:rPr>
        <w:t>e</w:t>
      </w:r>
      <w:r w:rsidR="000850C6" w:rsidRPr="00EE4409">
        <w:rPr>
          <w:rFonts w:ascii="Tahoma" w:eastAsia="Calibri" w:hAnsi="Tahoma" w:cs="Tahoma"/>
          <w:color w:val="223267"/>
          <w:sz w:val="22"/>
          <w:szCs w:val="22"/>
          <w:lang w:eastAsia="en-US"/>
        </w:rPr>
        <w:t xml:space="preserve">cours à 18 ordonnances, ne s’intéresse pas qu’au travail du dimanche, dont le </w:t>
      </w:r>
      <w:r w:rsidR="000D6CC8" w:rsidRPr="00EE4409">
        <w:rPr>
          <w:rFonts w:ascii="Tahoma" w:eastAsia="Calibri" w:hAnsi="Tahoma" w:cs="Tahoma"/>
          <w:color w:val="223267"/>
          <w:sz w:val="22"/>
          <w:szCs w:val="22"/>
          <w:lang w:eastAsia="en-US"/>
        </w:rPr>
        <w:t>p</w:t>
      </w:r>
      <w:r w:rsidR="000850C6" w:rsidRPr="00EE4409">
        <w:rPr>
          <w:rFonts w:ascii="Tahoma" w:eastAsia="Calibri" w:hAnsi="Tahoma" w:cs="Tahoma"/>
          <w:color w:val="223267"/>
          <w:sz w:val="22"/>
          <w:szCs w:val="22"/>
          <w:lang w:eastAsia="en-US"/>
        </w:rPr>
        <w:t>rés</w:t>
      </w:r>
      <w:r w:rsidR="000850C6" w:rsidRPr="00EE4409">
        <w:rPr>
          <w:rFonts w:ascii="Tahoma" w:eastAsia="Calibri" w:hAnsi="Tahoma" w:cs="Tahoma"/>
          <w:color w:val="223267"/>
          <w:sz w:val="22"/>
          <w:szCs w:val="22"/>
          <w:lang w:eastAsia="en-US"/>
        </w:rPr>
        <w:t>i</w:t>
      </w:r>
      <w:r w:rsidR="000850C6" w:rsidRPr="00EE4409">
        <w:rPr>
          <w:rFonts w:ascii="Tahoma" w:eastAsia="Calibri" w:hAnsi="Tahoma" w:cs="Tahoma"/>
          <w:color w:val="223267"/>
          <w:sz w:val="22"/>
          <w:szCs w:val="22"/>
          <w:lang w:eastAsia="en-US"/>
        </w:rPr>
        <w:t>dent de la Rép</w:t>
      </w:r>
      <w:r w:rsidR="000850C6" w:rsidRPr="00EE4409">
        <w:rPr>
          <w:rFonts w:ascii="Tahoma" w:eastAsia="Calibri" w:hAnsi="Tahoma" w:cs="Tahoma"/>
          <w:color w:val="223267"/>
          <w:sz w:val="22"/>
          <w:szCs w:val="22"/>
          <w:lang w:eastAsia="en-US"/>
        </w:rPr>
        <w:t>u</w:t>
      </w:r>
      <w:r w:rsidR="000850C6" w:rsidRPr="00EE4409">
        <w:rPr>
          <w:rFonts w:ascii="Tahoma" w:eastAsia="Calibri" w:hAnsi="Tahoma" w:cs="Tahoma"/>
          <w:color w:val="223267"/>
          <w:sz w:val="22"/>
          <w:szCs w:val="22"/>
          <w:lang w:eastAsia="en-US"/>
        </w:rPr>
        <w:t>blique lui-même, avait pourtant déno</w:t>
      </w:r>
      <w:r w:rsidR="000850C6" w:rsidRPr="00EE4409">
        <w:rPr>
          <w:rFonts w:ascii="Tahoma" w:eastAsia="Calibri" w:hAnsi="Tahoma" w:cs="Tahoma"/>
          <w:color w:val="223267"/>
          <w:sz w:val="22"/>
          <w:szCs w:val="22"/>
          <w:lang w:eastAsia="en-US"/>
        </w:rPr>
        <w:t>n</w:t>
      </w:r>
      <w:r w:rsidR="000850C6" w:rsidRPr="00EE4409">
        <w:rPr>
          <w:rFonts w:ascii="Tahoma" w:eastAsia="Calibri" w:hAnsi="Tahoma" w:cs="Tahoma"/>
          <w:color w:val="223267"/>
          <w:sz w:val="22"/>
          <w:szCs w:val="22"/>
          <w:lang w:eastAsia="en-US"/>
        </w:rPr>
        <w:t>cé, il n’y a pas si lon</w:t>
      </w:r>
      <w:r w:rsidR="000850C6" w:rsidRPr="00EE4409">
        <w:rPr>
          <w:rFonts w:ascii="Tahoma" w:eastAsia="Calibri" w:hAnsi="Tahoma" w:cs="Tahoma"/>
          <w:color w:val="223267"/>
          <w:sz w:val="22"/>
          <w:szCs w:val="22"/>
          <w:lang w:eastAsia="en-US"/>
        </w:rPr>
        <w:t>g</w:t>
      </w:r>
      <w:r w:rsidR="000850C6" w:rsidRPr="00EE4409">
        <w:rPr>
          <w:rFonts w:ascii="Tahoma" w:eastAsia="Calibri" w:hAnsi="Tahoma" w:cs="Tahoma"/>
          <w:color w:val="223267"/>
          <w:sz w:val="22"/>
          <w:szCs w:val="22"/>
          <w:lang w:eastAsia="en-US"/>
        </w:rPr>
        <w:t>temps, l’extension pr</w:t>
      </w:r>
      <w:r w:rsidR="000850C6" w:rsidRPr="00EE4409">
        <w:rPr>
          <w:rFonts w:ascii="Tahoma" w:eastAsia="Calibri" w:hAnsi="Tahoma" w:cs="Tahoma"/>
          <w:color w:val="223267"/>
          <w:sz w:val="22"/>
          <w:szCs w:val="22"/>
          <w:lang w:eastAsia="en-US"/>
        </w:rPr>
        <w:t>é</w:t>
      </w:r>
      <w:r w:rsidR="000850C6" w:rsidRPr="00EE4409">
        <w:rPr>
          <w:rFonts w:ascii="Tahoma" w:eastAsia="Calibri" w:hAnsi="Tahoma" w:cs="Tahoma"/>
          <w:color w:val="223267"/>
          <w:sz w:val="22"/>
          <w:szCs w:val="22"/>
          <w:lang w:eastAsia="en-US"/>
        </w:rPr>
        <w:t>vue par la droite. Mais ça, c’était avant… Chacun sait que le travail du d</w:t>
      </w:r>
      <w:r w:rsidR="000850C6" w:rsidRPr="00EE4409">
        <w:rPr>
          <w:rFonts w:ascii="Tahoma" w:eastAsia="Calibri" w:hAnsi="Tahoma" w:cs="Tahoma"/>
          <w:color w:val="223267"/>
          <w:sz w:val="22"/>
          <w:szCs w:val="22"/>
          <w:lang w:eastAsia="en-US"/>
        </w:rPr>
        <w:t>i</w:t>
      </w:r>
      <w:r w:rsidR="000850C6" w:rsidRPr="00EE4409">
        <w:rPr>
          <w:rFonts w:ascii="Tahoma" w:eastAsia="Calibri" w:hAnsi="Tahoma" w:cs="Tahoma"/>
          <w:color w:val="223267"/>
          <w:sz w:val="22"/>
          <w:szCs w:val="22"/>
          <w:lang w:eastAsia="en-US"/>
        </w:rPr>
        <w:t>manche n’a jamais rien a</w:t>
      </w:r>
      <w:r w:rsidR="000850C6" w:rsidRPr="00EE4409">
        <w:rPr>
          <w:rFonts w:ascii="Tahoma" w:eastAsia="Calibri" w:hAnsi="Tahoma" w:cs="Tahoma"/>
          <w:color w:val="223267"/>
          <w:sz w:val="22"/>
          <w:szCs w:val="22"/>
          <w:lang w:eastAsia="en-US"/>
        </w:rPr>
        <w:t>p</w:t>
      </w:r>
      <w:r w:rsidR="000850C6" w:rsidRPr="00EE4409">
        <w:rPr>
          <w:rFonts w:ascii="Tahoma" w:eastAsia="Calibri" w:hAnsi="Tahoma" w:cs="Tahoma"/>
          <w:color w:val="223267"/>
          <w:sz w:val="22"/>
          <w:szCs w:val="22"/>
          <w:lang w:eastAsia="en-US"/>
        </w:rPr>
        <w:t xml:space="preserve">porté à l’économie, que ce qui est acheté le dimanche ne sera pas </w:t>
      </w:r>
      <w:proofErr w:type="spellStart"/>
      <w:r w:rsidR="000850C6" w:rsidRPr="00EE4409">
        <w:rPr>
          <w:rFonts w:ascii="Tahoma" w:eastAsia="Calibri" w:hAnsi="Tahoma" w:cs="Tahoma"/>
          <w:color w:val="223267"/>
          <w:sz w:val="22"/>
          <w:szCs w:val="22"/>
          <w:lang w:eastAsia="en-US"/>
        </w:rPr>
        <w:t>réacheté</w:t>
      </w:r>
      <w:proofErr w:type="spellEnd"/>
      <w:r w:rsidR="000850C6" w:rsidRPr="00EE4409">
        <w:rPr>
          <w:rFonts w:ascii="Tahoma" w:eastAsia="Calibri" w:hAnsi="Tahoma" w:cs="Tahoma"/>
          <w:color w:val="223267"/>
          <w:sz w:val="22"/>
          <w:szCs w:val="22"/>
          <w:lang w:eastAsia="en-US"/>
        </w:rPr>
        <w:t xml:space="preserve"> le lundi, que les opérateurs de tourisme se sont depuis lon</w:t>
      </w:r>
      <w:r w:rsidR="000850C6" w:rsidRPr="00EE4409">
        <w:rPr>
          <w:rFonts w:ascii="Tahoma" w:eastAsia="Calibri" w:hAnsi="Tahoma" w:cs="Tahoma"/>
          <w:color w:val="223267"/>
          <w:sz w:val="22"/>
          <w:szCs w:val="22"/>
          <w:lang w:eastAsia="en-US"/>
        </w:rPr>
        <w:t>g</w:t>
      </w:r>
      <w:r w:rsidR="000850C6" w:rsidRPr="00EE4409">
        <w:rPr>
          <w:rFonts w:ascii="Tahoma" w:eastAsia="Calibri" w:hAnsi="Tahoma" w:cs="Tahoma"/>
          <w:color w:val="223267"/>
          <w:sz w:val="22"/>
          <w:szCs w:val="22"/>
          <w:lang w:eastAsia="en-US"/>
        </w:rPr>
        <w:t>temps adaptés et qu’ils ne quittent pas tous la France pour Londres le d</w:t>
      </w:r>
      <w:r w:rsidR="000850C6" w:rsidRPr="00EE4409">
        <w:rPr>
          <w:rFonts w:ascii="Tahoma" w:eastAsia="Calibri" w:hAnsi="Tahoma" w:cs="Tahoma"/>
          <w:color w:val="223267"/>
          <w:sz w:val="22"/>
          <w:szCs w:val="22"/>
          <w:lang w:eastAsia="en-US"/>
        </w:rPr>
        <w:t>i</w:t>
      </w:r>
      <w:r w:rsidR="000850C6" w:rsidRPr="00EE4409">
        <w:rPr>
          <w:rFonts w:ascii="Tahoma" w:eastAsia="Calibri" w:hAnsi="Tahoma" w:cs="Tahoma"/>
          <w:color w:val="223267"/>
          <w:sz w:val="22"/>
          <w:szCs w:val="22"/>
          <w:lang w:eastAsia="en-US"/>
        </w:rPr>
        <w:t>manche mais qu’ils font visiter nos musées. Même le ministre de l’</w:t>
      </w:r>
      <w:r w:rsidR="000D6CC8" w:rsidRPr="00EE4409">
        <w:rPr>
          <w:rFonts w:ascii="Tahoma" w:eastAsia="Calibri" w:hAnsi="Tahoma" w:cs="Tahoma"/>
          <w:color w:val="223267"/>
          <w:sz w:val="22"/>
          <w:szCs w:val="22"/>
          <w:lang w:eastAsia="en-US"/>
        </w:rPr>
        <w:t>É</w:t>
      </w:r>
      <w:r w:rsidR="000850C6" w:rsidRPr="00EE4409">
        <w:rPr>
          <w:rFonts w:ascii="Tahoma" w:eastAsia="Calibri" w:hAnsi="Tahoma" w:cs="Tahoma"/>
          <w:color w:val="223267"/>
          <w:sz w:val="22"/>
          <w:szCs w:val="22"/>
          <w:lang w:eastAsia="en-US"/>
        </w:rPr>
        <w:t>conomie le sait ! Ce que cache cette histoire, c’est la volonté de s’en prendre au droit du travail et de r</w:t>
      </w:r>
      <w:r w:rsidR="000850C6" w:rsidRPr="00EE4409">
        <w:rPr>
          <w:rFonts w:ascii="Tahoma" w:eastAsia="Calibri" w:hAnsi="Tahoma" w:cs="Tahoma"/>
          <w:color w:val="223267"/>
          <w:sz w:val="22"/>
          <w:szCs w:val="22"/>
          <w:lang w:eastAsia="en-US"/>
        </w:rPr>
        <w:t>é</w:t>
      </w:r>
      <w:r w:rsidR="000850C6" w:rsidRPr="00EE4409">
        <w:rPr>
          <w:rFonts w:ascii="Tahoma" w:eastAsia="Calibri" w:hAnsi="Tahoma" w:cs="Tahoma"/>
          <w:color w:val="223267"/>
          <w:sz w:val="22"/>
          <w:szCs w:val="22"/>
          <w:lang w:eastAsia="en-US"/>
        </w:rPr>
        <w:t>pondre positivement aux exigences des patrons… après les avoir subventio</w:t>
      </w:r>
      <w:r w:rsidR="000850C6" w:rsidRPr="00EE4409">
        <w:rPr>
          <w:rFonts w:ascii="Tahoma" w:eastAsia="Calibri" w:hAnsi="Tahoma" w:cs="Tahoma"/>
          <w:color w:val="223267"/>
          <w:sz w:val="22"/>
          <w:szCs w:val="22"/>
          <w:lang w:eastAsia="en-US"/>
        </w:rPr>
        <w:t>n</w:t>
      </w:r>
      <w:r w:rsidR="000850C6" w:rsidRPr="00EE4409">
        <w:rPr>
          <w:rFonts w:ascii="Tahoma" w:eastAsia="Calibri" w:hAnsi="Tahoma" w:cs="Tahoma"/>
          <w:color w:val="223267"/>
          <w:sz w:val="22"/>
          <w:szCs w:val="22"/>
          <w:lang w:eastAsia="en-US"/>
        </w:rPr>
        <w:t>nés à coup de dizaines de milliards</w:t>
      </w:r>
      <w:r w:rsidR="00BA447F">
        <w:rPr>
          <w:rFonts w:ascii="Tahoma" w:eastAsia="Calibri" w:hAnsi="Tahoma" w:cs="Tahoma"/>
          <w:color w:val="223267"/>
          <w:sz w:val="22"/>
          <w:szCs w:val="22"/>
          <w:lang w:eastAsia="en-US"/>
        </w:rPr>
        <w:t xml:space="preserve"> </w:t>
      </w:r>
      <w:r w:rsidR="000850C6" w:rsidRPr="00EE4409">
        <w:rPr>
          <w:rFonts w:ascii="Tahoma" w:eastAsia="Calibri" w:hAnsi="Tahoma" w:cs="Tahoma"/>
          <w:color w:val="223267"/>
          <w:sz w:val="22"/>
          <w:szCs w:val="22"/>
          <w:lang w:eastAsia="en-US"/>
        </w:rPr>
        <w:lastRenderedPageBreak/>
        <w:t>pon</w:t>
      </w:r>
      <w:r w:rsidR="000850C6" w:rsidRPr="00EE4409">
        <w:rPr>
          <w:rFonts w:ascii="Tahoma" w:eastAsia="Calibri" w:hAnsi="Tahoma" w:cs="Tahoma"/>
          <w:color w:val="223267"/>
          <w:sz w:val="22"/>
          <w:szCs w:val="22"/>
          <w:lang w:eastAsia="en-US"/>
        </w:rPr>
        <w:t>c</w:t>
      </w:r>
      <w:r w:rsidR="000850C6" w:rsidRPr="00EE4409">
        <w:rPr>
          <w:rFonts w:ascii="Tahoma" w:eastAsia="Calibri" w:hAnsi="Tahoma" w:cs="Tahoma"/>
          <w:color w:val="223267"/>
          <w:sz w:val="22"/>
          <w:szCs w:val="22"/>
          <w:lang w:eastAsia="en-US"/>
        </w:rPr>
        <w:t>tionnés dans les poches des salariés et des retraités !</w:t>
      </w:r>
    </w:p>
    <w:p w:rsidR="000850C6" w:rsidRPr="00EE4409" w:rsidRDefault="000850C6" w:rsidP="000850C6">
      <w:pPr>
        <w:widowControl/>
        <w:shd w:val="pct5" w:color="EEECE1" w:themeColor="background2" w:fill="auto"/>
        <w:adjustRightInd/>
        <w:spacing w:line="240" w:lineRule="auto"/>
        <w:textAlignment w:val="auto"/>
        <w:rPr>
          <w:rFonts w:ascii="Tahoma" w:eastAsia="Calibri" w:hAnsi="Tahoma" w:cs="Tahoma"/>
          <w:color w:val="223267"/>
          <w:sz w:val="22"/>
          <w:szCs w:val="22"/>
          <w:lang w:eastAsia="en-US"/>
        </w:rPr>
      </w:pPr>
      <w:r w:rsidRPr="00EE4409">
        <w:rPr>
          <w:rFonts w:ascii="Tahoma" w:eastAsia="Calibri" w:hAnsi="Tahoma" w:cs="Tahoma"/>
          <w:color w:val="223267"/>
          <w:sz w:val="22"/>
          <w:szCs w:val="22"/>
          <w:lang w:eastAsia="en-US"/>
        </w:rPr>
        <w:t xml:space="preserve">Le projet </w:t>
      </w:r>
      <w:proofErr w:type="spellStart"/>
      <w:r w:rsidRPr="00EE4409">
        <w:rPr>
          <w:rFonts w:ascii="Tahoma" w:eastAsia="Calibri" w:hAnsi="Tahoma" w:cs="Tahoma"/>
          <w:color w:val="223267"/>
          <w:sz w:val="22"/>
          <w:szCs w:val="22"/>
          <w:lang w:eastAsia="en-US"/>
        </w:rPr>
        <w:t>Macron</w:t>
      </w:r>
      <w:proofErr w:type="spellEnd"/>
      <w:r w:rsidRPr="00EE4409">
        <w:rPr>
          <w:rFonts w:ascii="Tahoma" w:eastAsia="Calibri" w:hAnsi="Tahoma" w:cs="Tahoma"/>
          <w:color w:val="223267"/>
          <w:sz w:val="22"/>
          <w:szCs w:val="22"/>
          <w:lang w:eastAsia="en-US"/>
        </w:rPr>
        <w:t>, c’est un formidable retour en arrière, en ce qui concerne le droit du travail, avec nota</w:t>
      </w:r>
      <w:r w:rsidRPr="00EE4409">
        <w:rPr>
          <w:rFonts w:ascii="Tahoma" w:eastAsia="Calibri" w:hAnsi="Tahoma" w:cs="Tahoma"/>
          <w:color w:val="223267"/>
          <w:sz w:val="22"/>
          <w:szCs w:val="22"/>
          <w:lang w:eastAsia="en-US"/>
        </w:rPr>
        <w:t>m</w:t>
      </w:r>
      <w:r w:rsidRPr="00EE4409">
        <w:rPr>
          <w:rFonts w:ascii="Tahoma" w:eastAsia="Calibri" w:hAnsi="Tahoma" w:cs="Tahoma"/>
          <w:color w:val="223267"/>
          <w:sz w:val="22"/>
          <w:szCs w:val="22"/>
          <w:lang w:eastAsia="en-US"/>
        </w:rPr>
        <w:t>ment la remise en cause du rôle des prud’hommes, l’extension du travail de nuit, un nouveau coup de canif aux 35h -dont pourtant un ra</w:t>
      </w:r>
      <w:r w:rsidRPr="00EE4409">
        <w:rPr>
          <w:rFonts w:ascii="Tahoma" w:eastAsia="Calibri" w:hAnsi="Tahoma" w:cs="Tahoma"/>
          <w:color w:val="223267"/>
          <w:sz w:val="22"/>
          <w:szCs w:val="22"/>
          <w:lang w:eastAsia="en-US"/>
        </w:rPr>
        <w:t>p</w:t>
      </w:r>
      <w:r w:rsidRPr="00EE4409">
        <w:rPr>
          <w:rFonts w:ascii="Tahoma" w:eastAsia="Calibri" w:hAnsi="Tahoma" w:cs="Tahoma"/>
          <w:color w:val="223267"/>
          <w:sz w:val="22"/>
          <w:szCs w:val="22"/>
          <w:lang w:eastAsia="en-US"/>
        </w:rPr>
        <w:t>port parl</w:t>
      </w:r>
      <w:r w:rsidRPr="00EE4409">
        <w:rPr>
          <w:rFonts w:ascii="Tahoma" w:eastAsia="Calibri" w:hAnsi="Tahoma" w:cs="Tahoma"/>
          <w:color w:val="223267"/>
          <w:sz w:val="22"/>
          <w:szCs w:val="22"/>
          <w:lang w:eastAsia="en-US"/>
        </w:rPr>
        <w:t>e</w:t>
      </w:r>
      <w:r w:rsidRPr="00EE4409">
        <w:rPr>
          <w:rFonts w:ascii="Tahoma" w:eastAsia="Calibri" w:hAnsi="Tahoma" w:cs="Tahoma"/>
          <w:color w:val="223267"/>
          <w:sz w:val="22"/>
          <w:szCs w:val="22"/>
          <w:lang w:eastAsia="en-US"/>
        </w:rPr>
        <w:t>mentaire vient de reconnaître l’utilité dans la lutte contre le ch</w:t>
      </w:r>
      <w:r w:rsidRPr="00EE4409">
        <w:rPr>
          <w:rFonts w:ascii="Tahoma" w:eastAsia="Calibri" w:hAnsi="Tahoma" w:cs="Tahoma"/>
          <w:color w:val="223267"/>
          <w:sz w:val="22"/>
          <w:szCs w:val="22"/>
          <w:lang w:eastAsia="en-US"/>
        </w:rPr>
        <w:t>ô</w:t>
      </w:r>
      <w:r w:rsidRPr="00EE4409">
        <w:rPr>
          <w:rFonts w:ascii="Tahoma" w:eastAsia="Calibri" w:hAnsi="Tahoma" w:cs="Tahoma"/>
          <w:color w:val="223267"/>
          <w:sz w:val="22"/>
          <w:szCs w:val="22"/>
          <w:lang w:eastAsia="en-US"/>
        </w:rPr>
        <w:t>mage : c’est 400 000 emplois qui avaient été ainsi créés, sans baisse de salaire la pl</w:t>
      </w:r>
      <w:r w:rsidRPr="00EE4409">
        <w:rPr>
          <w:rFonts w:ascii="Tahoma" w:eastAsia="Calibri" w:hAnsi="Tahoma" w:cs="Tahoma"/>
          <w:color w:val="223267"/>
          <w:sz w:val="22"/>
          <w:szCs w:val="22"/>
          <w:lang w:eastAsia="en-US"/>
        </w:rPr>
        <w:t>u</w:t>
      </w:r>
      <w:r w:rsidRPr="00EE4409">
        <w:rPr>
          <w:rFonts w:ascii="Tahoma" w:eastAsia="Calibri" w:hAnsi="Tahoma" w:cs="Tahoma"/>
          <w:color w:val="223267"/>
          <w:sz w:val="22"/>
          <w:szCs w:val="22"/>
          <w:lang w:eastAsia="en-US"/>
        </w:rPr>
        <w:t>part du temps, même si la flexibilité en avait été, que</w:t>
      </w:r>
      <w:r w:rsidRPr="00EE4409">
        <w:rPr>
          <w:rFonts w:ascii="Tahoma" w:eastAsia="Calibri" w:hAnsi="Tahoma" w:cs="Tahoma"/>
          <w:color w:val="223267"/>
          <w:sz w:val="22"/>
          <w:szCs w:val="22"/>
          <w:lang w:eastAsia="en-US"/>
        </w:rPr>
        <w:t>l</w:t>
      </w:r>
      <w:r w:rsidRPr="00EE4409">
        <w:rPr>
          <w:rFonts w:ascii="Tahoma" w:eastAsia="Calibri" w:hAnsi="Tahoma" w:cs="Tahoma"/>
          <w:color w:val="223267"/>
          <w:sz w:val="22"/>
          <w:szCs w:val="22"/>
          <w:lang w:eastAsia="en-US"/>
        </w:rPr>
        <w:t xml:space="preserve">quefois, la contrepartie… </w:t>
      </w:r>
    </w:p>
    <w:p w:rsidR="00B52B23" w:rsidRPr="00EE4409" w:rsidRDefault="000850C6" w:rsidP="00FC2BF6">
      <w:pPr>
        <w:widowControl/>
        <w:shd w:val="pct5" w:color="EEECE1" w:themeColor="background2" w:fill="auto"/>
        <w:adjustRightInd/>
        <w:spacing w:line="240" w:lineRule="auto"/>
        <w:textAlignment w:val="auto"/>
        <w:rPr>
          <w:rFonts w:ascii="Verdana" w:eastAsia="Calibri" w:hAnsi="Verdana"/>
          <w:color w:val="223267"/>
          <w:lang w:eastAsia="en-US"/>
        </w:rPr>
      </w:pPr>
      <w:r w:rsidRPr="00EE4409">
        <w:rPr>
          <w:rFonts w:ascii="Tahoma" w:eastAsia="Calibri" w:hAnsi="Tahoma" w:cs="Tahoma"/>
          <w:color w:val="223267"/>
          <w:sz w:val="22"/>
          <w:szCs w:val="22"/>
          <w:lang w:eastAsia="en-US"/>
        </w:rPr>
        <w:t xml:space="preserve">Ce projet </w:t>
      </w:r>
      <w:proofErr w:type="spellStart"/>
      <w:r w:rsidRPr="00EE4409">
        <w:rPr>
          <w:rFonts w:ascii="Tahoma" w:eastAsia="Calibri" w:hAnsi="Tahoma" w:cs="Tahoma"/>
          <w:color w:val="223267"/>
          <w:sz w:val="22"/>
          <w:szCs w:val="22"/>
          <w:lang w:eastAsia="en-US"/>
        </w:rPr>
        <w:t>Macron</w:t>
      </w:r>
      <w:proofErr w:type="spellEnd"/>
      <w:r w:rsidRPr="00EE4409">
        <w:rPr>
          <w:rFonts w:ascii="Tahoma" w:eastAsia="Calibri" w:hAnsi="Tahoma" w:cs="Tahoma"/>
          <w:color w:val="223267"/>
          <w:sz w:val="22"/>
          <w:szCs w:val="22"/>
          <w:lang w:eastAsia="en-US"/>
        </w:rPr>
        <w:t>, c’est aussi la généralisation de la dér</w:t>
      </w:r>
      <w:r w:rsidRPr="00EE4409">
        <w:rPr>
          <w:rFonts w:ascii="Tahoma" w:eastAsia="Calibri" w:hAnsi="Tahoma" w:cs="Tahoma"/>
          <w:color w:val="223267"/>
          <w:sz w:val="22"/>
          <w:szCs w:val="22"/>
          <w:lang w:eastAsia="en-US"/>
        </w:rPr>
        <w:t>é</w:t>
      </w:r>
      <w:r w:rsidRPr="00EE4409">
        <w:rPr>
          <w:rFonts w:ascii="Tahoma" w:eastAsia="Calibri" w:hAnsi="Tahoma" w:cs="Tahoma"/>
          <w:color w:val="223267"/>
          <w:sz w:val="22"/>
          <w:szCs w:val="22"/>
          <w:lang w:eastAsia="en-US"/>
        </w:rPr>
        <w:t>gulation, c’est la facilit</w:t>
      </w:r>
      <w:r w:rsidRPr="00EE4409">
        <w:rPr>
          <w:rFonts w:ascii="Tahoma" w:eastAsia="Calibri" w:hAnsi="Tahoma" w:cs="Tahoma"/>
          <w:color w:val="223267"/>
          <w:sz w:val="22"/>
          <w:szCs w:val="22"/>
          <w:lang w:eastAsia="en-US"/>
        </w:rPr>
        <w:t>a</w:t>
      </w:r>
      <w:r w:rsidRPr="00EE4409">
        <w:rPr>
          <w:rFonts w:ascii="Tahoma" w:eastAsia="Calibri" w:hAnsi="Tahoma" w:cs="Tahoma"/>
          <w:color w:val="223267"/>
          <w:sz w:val="22"/>
          <w:szCs w:val="22"/>
          <w:lang w:eastAsia="en-US"/>
        </w:rPr>
        <w:t>tion des licenciements, la casse de la médecine du tr</w:t>
      </w:r>
      <w:r w:rsidRPr="00EE4409">
        <w:rPr>
          <w:rFonts w:ascii="Tahoma" w:eastAsia="Calibri" w:hAnsi="Tahoma" w:cs="Tahoma"/>
          <w:color w:val="223267"/>
          <w:sz w:val="22"/>
          <w:szCs w:val="22"/>
          <w:lang w:eastAsia="en-US"/>
        </w:rPr>
        <w:t>a</w:t>
      </w:r>
      <w:r w:rsidRPr="00EE4409">
        <w:rPr>
          <w:rFonts w:ascii="Tahoma" w:eastAsia="Calibri" w:hAnsi="Tahoma" w:cs="Tahoma"/>
          <w:color w:val="223267"/>
          <w:sz w:val="22"/>
          <w:szCs w:val="22"/>
          <w:lang w:eastAsia="en-US"/>
        </w:rPr>
        <w:t>vail, de l’inspection du travail. Il faut dire que son initiateur est un vrai libéral qui ne sait pas que les salariés sont plus productifs lorsqu’ils sont pr</w:t>
      </w:r>
      <w:r w:rsidRPr="00EE4409">
        <w:rPr>
          <w:rFonts w:ascii="Tahoma" w:eastAsia="Calibri" w:hAnsi="Tahoma" w:cs="Tahoma"/>
          <w:color w:val="223267"/>
          <w:sz w:val="22"/>
          <w:szCs w:val="22"/>
          <w:lang w:eastAsia="en-US"/>
        </w:rPr>
        <w:t>o</w:t>
      </w:r>
      <w:r w:rsidRPr="00EE4409">
        <w:rPr>
          <w:rFonts w:ascii="Tahoma" w:eastAsia="Calibri" w:hAnsi="Tahoma" w:cs="Tahoma"/>
          <w:color w:val="223267"/>
          <w:sz w:val="22"/>
          <w:szCs w:val="22"/>
          <w:lang w:eastAsia="en-US"/>
        </w:rPr>
        <w:t>tégés que lorsqu’ils sont ins</w:t>
      </w:r>
      <w:r w:rsidRPr="00EE4409">
        <w:rPr>
          <w:rFonts w:ascii="Tahoma" w:eastAsia="Calibri" w:hAnsi="Tahoma" w:cs="Tahoma"/>
          <w:color w:val="223267"/>
          <w:sz w:val="22"/>
          <w:szCs w:val="22"/>
          <w:lang w:eastAsia="en-US"/>
        </w:rPr>
        <w:t>é</w:t>
      </w:r>
      <w:r w:rsidRPr="00EE4409">
        <w:rPr>
          <w:rFonts w:ascii="Tahoma" w:eastAsia="Calibri" w:hAnsi="Tahoma" w:cs="Tahoma"/>
          <w:color w:val="223267"/>
          <w:sz w:val="22"/>
          <w:szCs w:val="22"/>
          <w:lang w:eastAsia="en-US"/>
        </w:rPr>
        <w:t>cur</w:t>
      </w:r>
      <w:r w:rsidRPr="00EE4409">
        <w:rPr>
          <w:rFonts w:ascii="Tahoma" w:eastAsia="Calibri" w:hAnsi="Tahoma" w:cs="Tahoma"/>
          <w:color w:val="223267"/>
          <w:sz w:val="22"/>
          <w:szCs w:val="22"/>
          <w:lang w:eastAsia="en-US"/>
        </w:rPr>
        <w:t>i</w:t>
      </w:r>
      <w:r w:rsidRPr="00EE4409">
        <w:rPr>
          <w:rFonts w:ascii="Tahoma" w:eastAsia="Calibri" w:hAnsi="Tahoma" w:cs="Tahoma"/>
          <w:color w:val="223267"/>
          <w:sz w:val="22"/>
          <w:szCs w:val="22"/>
          <w:lang w:eastAsia="en-US"/>
        </w:rPr>
        <w:t>sés, qui méprise trop le « populo » pour penser que des ouvriers formés sont plus efficaces. Il libéralise les transports routiers privés sous prétexte de pe</w:t>
      </w:r>
      <w:r w:rsidRPr="00EE4409">
        <w:rPr>
          <w:rFonts w:ascii="Tahoma" w:eastAsia="Calibri" w:hAnsi="Tahoma" w:cs="Tahoma"/>
          <w:color w:val="223267"/>
          <w:sz w:val="22"/>
          <w:szCs w:val="22"/>
          <w:lang w:eastAsia="en-US"/>
        </w:rPr>
        <w:t>r</w:t>
      </w:r>
      <w:r w:rsidRPr="00EE4409">
        <w:rPr>
          <w:rFonts w:ascii="Tahoma" w:eastAsia="Calibri" w:hAnsi="Tahoma" w:cs="Tahoma"/>
          <w:color w:val="223267"/>
          <w:sz w:val="22"/>
          <w:szCs w:val="22"/>
          <w:lang w:eastAsia="en-US"/>
        </w:rPr>
        <w:t>mettre aux pauvres d’avoir accès à un transport en commun à leur portée ; en fait, il répond positiv</w:t>
      </w:r>
      <w:r w:rsidRPr="00EE4409">
        <w:rPr>
          <w:rFonts w:ascii="Tahoma" w:eastAsia="Calibri" w:hAnsi="Tahoma" w:cs="Tahoma"/>
          <w:color w:val="223267"/>
          <w:sz w:val="22"/>
          <w:szCs w:val="22"/>
          <w:lang w:eastAsia="en-US"/>
        </w:rPr>
        <w:t>e</w:t>
      </w:r>
      <w:r w:rsidRPr="00EE4409">
        <w:rPr>
          <w:rFonts w:ascii="Tahoma" w:eastAsia="Calibri" w:hAnsi="Tahoma" w:cs="Tahoma"/>
          <w:color w:val="223267"/>
          <w:sz w:val="22"/>
          <w:szCs w:val="22"/>
          <w:lang w:eastAsia="en-US"/>
        </w:rPr>
        <w:t>ment au lo</w:t>
      </w:r>
      <w:r w:rsidRPr="00EE4409">
        <w:rPr>
          <w:rFonts w:ascii="Tahoma" w:eastAsia="Calibri" w:hAnsi="Tahoma" w:cs="Tahoma"/>
          <w:color w:val="223267"/>
          <w:sz w:val="22"/>
          <w:szCs w:val="22"/>
          <w:lang w:eastAsia="en-US"/>
        </w:rPr>
        <w:t>b</w:t>
      </w:r>
      <w:r w:rsidRPr="00EE4409">
        <w:rPr>
          <w:rFonts w:ascii="Tahoma" w:eastAsia="Calibri" w:hAnsi="Tahoma" w:cs="Tahoma"/>
          <w:color w:val="223267"/>
          <w:sz w:val="22"/>
          <w:szCs w:val="22"/>
          <w:lang w:eastAsia="en-US"/>
        </w:rPr>
        <w:t>by des transporteurs routiers. Il ne lui viendrait pas à l’esprit de développer les transports ferroviaires de proximité, pourtant beaucoup plus sûrs et respectueux de l’environnement ! On pou</w:t>
      </w:r>
      <w:r w:rsidRPr="00EE4409">
        <w:rPr>
          <w:rFonts w:ascii="Tahoma" w:eastAsia="Calibri" w:hAnsi="Tahoma" w:cs="Tahoma"/>
          <w:color w:val="223267"/>
          <w:sz w:val="22"/>
          <w:szCs w:val="22"/>
          <w:lang w:eastAsia="en-US"/>
        </w:rPr>
        <w:t>r</w:t>
      </w:r>
      <w:r w:rsidRPr="00EE4409">
        <w:rPr>
          <w:rFonts w:ascii="Tahoma" w:eastAsia="Calibri" w:hAnsi="Tahoma" w:cs="Tahoma"/>
          <w:color w:val="223267"/>
          <w:sz w:val="22"/>
          <w:szCs w:val="22"/>
          <w:lang w:eastAsia="en-US"/>
        </w:rPr>
        <w:t>rait se demander ce qu’ils attendent, lui et le Premier Ministre Valls, pour répondre favorabl</w:t>
      </w:r>
      <w:r w:rsidRPr="00EE4409">
        <w:rPr>
          <w:rFonts w:ascii="Tahoma" w:eastAsia="Calibri" w:hAnsi="Tahoma" w:cs="Tahoma"/>
          <w:color w:val="223267"/>
          <w:sz w:val="22"/>
          <w:szCs w:val="22"/>
          <w:lang w:eastAsia="en-US"/>
        </w:rPr>
        <w:t>e</w:t>
      </w:r>
      <w:r w:rsidRPr="00EE4409">
        <w:rPr>
          <w:rFonts w:ascii="Tahoma" w:eastAsia="Calibri" w:hAnsi="Tahoma" w:cs="Tahoma"/>
          <w:color w:val="223267"/>
          <w:sz w:val="22"/>
          <w:szCs w:val="22"/>
          <w:lang w:eastAsia="en-US"/>
        </w:rPr>
        <w:t>ment à la d</w:t>
      </w:r>
      <w:r w:rsidRPr="00EE4409">
        <w:rPr>
          <w:rFonts w:ascii="Tahoma" w:eastAsia="Calibri" w:hAnsi="Tahoma" w:cs="Tahoma"/>
          <w:color w:val="223267"/>
          <w:sz w:val="22"/>
          <w:szCs w:val="22"/>
          <w:lang w:eastAsia="en-US"/>
        </w:rPr>
        <w:t>e</w:t>
      </w:r>
      <w:r w:rsidRPr="00EE4409">
        <w:rPr>
          <w:rFonts w:ascii="Tahoma" w:eastAsia="Calibri" w:hAnsi="Tahoma" w:cs="Tahoma"/>
          <w:color w:val="223267"/>
          <w:sz w:val="22"/>
          <w:szCs w:val="22"/>
          <w:lang w:eastAsia="en-US"/>
        </w:rPr>
        <w:t>mande de députés de gauche de renationaliser les autoroutes ; mais ils préfèrent privatiser les aéroports de Toulouse, Lyon, Nice !</w:t>
      </w:r>
    </w:p>
    <w:p w:rsidR="006877A6" w:rsidRPr="00EE4409" w:rsidRDefault="006877A6" w:rsidP="00B52B23">
      <w:pPr>
        <w:widowControl/>
        <w:adjustRightInd/>
        <w:spacing w:line="240" w:lineRule="auto"/>
        <w:textAlignment w:val="auto"/>
        <w:rPr>
          <w:rFonts w:ascii="Verdana" w:eastAsia="Calibri" w:hAnsi="Verdana"/>
          <w:color w:val="223267"/>
          <w:lang w:eastAsia="en-US"/>
        </w:rPr>
        <w:sectPr w:rsidR="006877A6" w:rsidRPr="00EE4409" w:rsidSect="000850C6">
          <w:headerReference w:type="default" r:id="rId15"/>
          <w:type w:val="continuous"/>
          <w:pgSz w:w="11906" w:h="16838"/>
          <w:pgMar w:top="360" w:right="737" w:bottom="737" w:left="737" w:header="360" w:footer="462" w:gutter="0"/>
          <w:pgNumType w:start="2"/>
          <w:cols w:num="2" w:sep="1" w:space="284"/>
          <w:docGrid w:linePitch="360"/>
        </w:sectPr>
      </w:pPr>
    </w:p>
    <w:p w:rsidR="002574A5" w:rsidRPr="00FC2BF6" w:rsidRDefault="002574A5" w:rsidP="00FC2BF6">
      <w:pPr>
        <w:pBdr>
          <w:top w:val="single" w:sz="4" w:space="1" w:color="auto"/>
          <w:left w:val="single" w:sz="4" w:space="4" w:color="auto"/>
          <w:bottom w:val="single" w:sz="4" w:space="1" w:color="auto"/>
          <w:right w:val="single" w:sz="4" w:space="4" w:color="auto"/>
        </w:pBdr>
        <w:spacing w:after="120" w:line="240" w:lineRule="auto"/>
        <w:rPr>
          <w:rFonts w:ascii="Verdana" w:hAnsi="Verdana" w:cs="Verdana"/>
          <w:b/>
          <w:bCs/>
          <w:i/>
          <w:iCs/>
          <w:color w:val="CC0001"/>
          <w:sz w:val="22"/>
          <w:szCs w:val="22"/>
        </w:rPr>
      </w:pPr>
      <w:r w:rsidRPr="00FC2BF6">
        <w:rPr>
          <w:rFonts w:ascii="Verdana" w:hAnsi="Verdana" w:cs="Verdana"/>
          <w:b/>
          <w:bCs/>
          <w:i/>
          <w:iCs/>
          <w:color w:val="CC0001"/>
          <w:sz w:val="22"/>
          <w:szCs w:val="22"/>
        </w:rPr>
        <w:lastRenderedPageBreak/>
        <w:t>L’EDITO (suite)</w:t>
      </w:r>
    </w:p>
    <w:p w:rsidR="000850C6" w:rsidRPr="00EE4409" w:rsidRDefault="000850C6" w:rsidP="00FC2BF6">
      <w:pPr>
        <w:widowControl/>
        <w:pBdr>
          <w:top w:val="single" w:sz="4" w:space="1" w:color="auto"/>
          <w:left w:val="single" w:sz="4" w:space="4" w:color="auto"/>
          <w:bottom w:val="single" w:sz="4" w:space="1" w:color="auto"/>
          <w:right w:val="single" w:sz="4" w:space="4" w:color="auto"/>
        </w:pBdr>
        <w:shd w:val="pct5" w:color="EEECE1" w:themeColor="background2" w:fill="auto"/>
        <w:adjustRightInd/>
        <w:spacing w:line="240" w:lineRule="auto"/>
        <w:textAlignment w:val="auto"/>
        <w:rPr>
          <w:rFonts w:ascii="Tahoma" w:eastAsia="Calibri" w:hAnsi="Tahoma" w:cs="Tahoma"/>
          <w:color w:val="223267"/>
          <w:lang w:eastAsia="en-US"/>
        </w:rPr>
      </w:pPr>
      <w:r w:rsidRPr="00EE4409">
        <w:rPr>
          <w:rFonts w:ascii="Tahoma" w:eastAsia="Calibri" w:hAnsi="Tahoma" w:cs="Tahoma"/>
          <w:color w:val="223267"/>
          <w:lang w:eastAsia="en-US"/>
        </w:rPr>
        <w:t>Ce sont des adversaires de classe. Et ils viennent de recevoir une réponse claire des électeurs : lors de l’élection législative partielle de Troyes, le candidat socialiste n’a même pas franchi le pr</w:t>
      </w:r>
      <w:r w:rsidRPr="00EE4409">
        <w:rPr>
          <w:rFonts w:ascii="Tahoma" w:eastAsia="Calibri" w:hAnsi="Tahoma" w:cs="Tahoma"/>
          <w:color w:val="223267"/>
          <w:lang w:eastAsia="en-US"/>
        </w:rPr>
        <w:t>e</w:t>
      </w:r>
      <w:r w:rsidRPr="00EE4409">
        <w:rPr>
          <w:rFonts w:ascii="Tahoma" w:eastAsia="Calibri" w:hAnsi="Tahoma" w:cs="Tahoma"/>
          <w:color w:val="223267"/>
          <w:lang w:eastAsia="en-US"/>
        </w:rPr>
        <w:t>mier tour. Que restera-t-il de la gauche après les départementales et les régionales ? Car c’est toute la gauche qui pâtit de la politique conduite par ce gouvernement, alors que les députés et sénateurs Front de gauche s’opposent au Parlement, alors que la gauche du PS, les « frondeurs » refuse de voter ces projets régressifs. On peut s’interroger : n’est-ce pas un choix conscient du gouvernement de « passer</w:t>
      </w:r>
      <w:r w:rsidR="00F75044" w:rsidRPr="00EE4409">
        <w:rPr>
          <w:rFonts w:ascii="Tahoma" w:eastAsia="Calibri" w:hAnsi="Tahoma" w:cs="Tahoma"/>
          <w:color w:val="223267"/>
          <w:lang w:eastAsia="en-US"/>
        </w:rPr>
        <w:t xml:space="preserve"> </w:t>
      </w:r>
      <w:r w:rsidRPr="00EE4409">
        <w:rPr>
          <w:rFonts w:ascii="Tahoma" w:eastAsia="Calibri" w:hAnsi="Tahoma" w:cs="Tahoma"/>
          <w:color w:val="223267"/>
          <w:lang w:eastAsia="en-US"/>
        </w:rPr>
        <w:t>le tour » des élections locales en espérant pouvoir surfer sur la crainte de la montée du Front national pour jouer 2017 ?</w:t>
      </w:r>
    </w:p>
    <w:p w:rsidR="000850C6" w:rsidRPr="00EE4409" w:rsidRDefault="000850C6" w:rsidP="00FC2BF6">
      <w:pPr>
        <w:widowControl/>
        <w:pBdr>
          <w:top w:val="single" w:sz="4" w:space="1" w:color="auto"/>
          <w:left w:val="single" w:sz="4" w:space="4" w:color="auto"/>
          <w:bottom w:val="single" w:sz="4" w:space="1" w:color="auto"/>
          <w:right w:val="single" w:sz="4" w:space="4" w:color="auto"/>
        </w:pBdr>
        <w:shd w:val="pct5" w:color="EEECE1" w:themeColor="background2" w:fill="auto"/>
        <w:adjustRightInd/>
        <w:spacing w:line="240" w:lineRule="auto"/>
        <w:textAlignment w:val="auto"/>
        <w:rPr>
          <w:rFonts w:ascii="Tahoma" w:eastAsia="Calibri" w:hAnsi="Tahoma" w:cs="Tahoma"/>
          <w:color w:val="223267"/>
          <w:lang w:eastAsia="en-US"/>
        </w:rPr>
      </w:pPr>
    </w:p>
    <w:p w:rsidR="000850C6" w:rsidRPr="00EE4409" w:rsidRDefault="000850C6" w:rsidP="00FC2BF6">
      <w:pPr>
        <w:widowControl/>
        <w:pBdr>
          <w:top w:val="single" w:sz="4" w:space="1" w:color="auto"/>
          <w:left w:val="single" w:sz="4" w:space="4" w:color="auto"/>
          <w:bottom w:val="single" w:sz="4" w:space="1" w:color="auto"/>
          <w:right w:val="single" w:sz="4" w:space="4" w:color="auto"/>
        </w:pBdr>
        <w:shd w:val="pct5" w:color="EEECE1" w:themeColor="background2" w:fill="auto"/>
        <w:adjustRightInd/>
        <w:spacing w:line="240" w:lineRule="auto"/>
        <w:textAlignment w:val="auto"/>
        <w:rPr>
          <w:rFonts w:ascii="Tahoma" w:eastAsia="Calibri" w:hAnsi="Tahoma" w:cs="Tahoma"/>
          <w:color w:val="223267"/>
          <w:lang w:eastAsia="en-US"/>
        </w:rPr>
      </w:pPr>
      <w:r w:rsidRPr="00EE4409">
        <w:rPr>
          <w:rFonts w:ascii="Tahoma" w:eastAsia="Calibri" w:hAnsi="Tahoma" w:cs="Tahoma"/>
          <w:color w:val="223267"/>
          <w:lang w:eastAsia="en-US"/>
        </w:rPr>
        <w:t xml:space="preserve">En attendant, il se crée un peu partout des collectifs Vive la Gauche dans le prolongement de la contestation des parlementaires. Ceux-ci iront-ils, cette fois, jusqu’à voter contre le projet de loi </w:t>
      </w:r>
      <w:proofErr w:type="spellStart"/>
      <w:r w:rsidRPr="00EE4409">
        <w:rPr>
          <w:rFonts w:ascii="Tahoma" w:eastAsia="Calibri" w:hAnsi="Tahoma" w:cs="Tahoma"/>
          <w:color w:val="223267"/>
          <w:lang w:eastAsia="en-US"/>
        </w:rPr>
        <w:t>Macron</w:t>
      </w:r>
      <w:proofErr w:type="spellEnd"/>
      <w:r w:rsidRPr="00EE4409">
        <w:rPr>
          <w:rFonts w:ascii="Tahoma" w:eastAsia="Calibri" w:hAnsi="Tahoma" w:cs="Tahoma"/>
          <w:color w:val="223267"/>
          <w:lang w:eastAsia="en-US"/>
        </w:rPr>
        <w:t> ? Ce serait sans aucun doute bénéfique pour la gauche dans son ensemble, qui montrerait ainsi que son aile socialiste n’est pas représentée que par des sociaux libéraux voire des libéraux pur sucre comme l’ancien ministre de l’économie Pierre Moscovici, devenu commissaire européen, qui n’hésite pas à s’afficher avec le candidat de la droite grecque à l’élection présidentielle, censé respecter la politique « </w:t>
      </w:r>
      <w:proofErr w:type="spellStart"/>
      <w:r w:rsidRPr="00EE4409">
        <w:rPr>
          <w:rFonts w:ascii="Tahoma" w:eastAsia="Calibri" w:hAnsi="Tahoma" w:cs="Tahoma"/>
          <w:color w:val="223267"/>
          <w:lang w:eastAsia="en-US"/>
        </w:rPr>
        <w:t>austéritaire</w:t>
      </w:r>
      <w:proofErr w:type="spellEnd"/>
      <w:r w:rsidRPr="00EE4409">
        <w:rPr>
          <w:rFonts w:ascii="Tahoma" w:eastAsia="Calibri" w:hAnsi="Tahoma" w:cs="Tahoma"/>
          <w:color w:val="223267"/>
          <w:lang w:eastAsia="en-US"/>
        </w:rPr>
        <w:t> » et mortifère imposée à la Grèce par la commission eur</w:t>
      </w:r>
      <w:r w:rsidRPr="00EE4409">
        <w:rPr>
          <w:rFonts w:ascii="Tahoma" w:eastAsia="Calibri" w:hAnsi="Tahoma" w:cs="Tahoma"/>
          <w:color w:val="223267"/>
          <w:lang w:eastAsia="en-US"/>
        </w:rPr>
        <w:t>o</w:t>
      </w:r>
      <w:r w:rsidRPr="00EE4409">
        <w:rPr>
          <w:rFonts w:ascii="Tahoma" w:eastAsia="Calibri" w:hAnsi="Tahoma" w:cs="Tahoma"/>
          <w:color w:val="223267"/>
          <w:lang w:eastAsia="en-US"/>
        </w:rPr>
        <w:t>péenne, s’il était élu.</w:t>
      </w:r>
    </w:p>
    <w:p w:rsidR="00FC2BF6" w:rsidRPr="00EE4409" w:rsidRDefault="00FC2BF6" w:rsidP="00FC2BF6">
      <w:pPr>
        <w:widowControl/>
        <w:pBdr>
          <w:top w:val="single" w:sz="4" w:space="1" w:color="auto"/>
          <w:left w:val="single" w:sz="4" w:space="4" w:color="auto"/>
          <w:bottom w:val="single" w:sz="4" w:space="1" w:color="auto"/>
          <w:right w:val="single" w:sz="4" w:space="4" w:color="auto"/>
        </w:pBdr>
        <w:shd w:val="pct5" w:color="EEECE1" w:themeColor="background2" w:fill="auto"/>
        <w:adjustRightInd/>
        <w:spacing w:line="240" w:lineRule="auto"/>
        <w:textAlignment w:val="auto"/>
        <w:rPr>
          <w:rFonts w:ascii="Tahoma" w:eastAsia="Calibri" w:hAnsi="Tahoma" w:cs="Tahoma"/>
          <w:color w:val="223267"/>
          <w:lang w:eastAsia="en-US"/>
        </w:rPr>
      </w:pPr>
    </w:p>
    <w:p w:rsidR="000850C6" w:rsidRPr="00EE4409" w:rsidRDefault="000850C6" w:rsidP="00FC2BF6">
      <w:pPr>
        <w:widowControl/>
        <w:pBdr>
          <w:top w:val="single" w:sz="4" w:space="1" w:color="auto"/>
          <w:left w:val="single" w:sz="4" w:space="4" w:color="auto"/>
          <w:bottom w:val="single" w:sz="4" w:space="1" w:color="auto"/>
          <w:right w:val="single" w:sz="4" w:space="4" w:color="auto"/>
        </w:pBdr>
        <w:shd w:val="pct5" w:color="EEECE1" w:themeColor="background2" w:fill="auto"/>
        <w:adjustRightInd/>
        <w:spacing w:line="240" w:lineRule="auto"/>
        <w:textAlignment w:val="auto"/>
        <w:rPr>
          <w:rFonts w:ascii="Tahoma" w:eastAsia="Calibri" w:hAnsi="Tahoma" w:cs="Tahoma"/>
          <w:color w:val="223267"/>
          <w:lang w:eastAsia="en-US"/>
        </w:rPr>
      </w:pPr>
      <w:r w:rsidRPr="00EE4409">
        <w:rPr>
          <w:rFonts w:ascii="Tahoma" w:eastAsia="Calibri" w:hAnsi="Tahoma" w:cs="Tahoma"/>
          <w:color w:val="223267"/>
          <w:lang w:eastAsia="en-US"/>
        </w:rPr>
        <w:t xml:space="preserve">Résister donc et favoriser l’action commune de tous ceux qui refusent le démantèlement du pacte social et de l’œuvre du Conseil </w:t>
      </w:r>
      <w:r w:rsidR="00F75044" w:rsidRPr="00EE4409">
        <w:rPr>
          <w:rFonts w:ascii="Tahoma" w:eastAsia="Calibri" w:hAnsi="Tahoma" w:cs="Tahoma"/>
          <w:color w:val="223267"/>
          <w:lang w:eastAsia="en-US"/>
        </w:rPr>
        <w:t>n</w:t>
      </w:r>
      <w:r w:rsidRPr="00EE4409">
        <w:rPr>
          <w:rFonts w:ascii="Tahoma" w:eastAsia="Calibri" w:hAnsi="Tahoma" w:cs="Tahoma"/>
          <w:color w:val="223267"/>
          <w:lang w:eastAsia="en-US"/>
        </w:rPr>
        <w:t xml:space="preserve">ational de la Résistance. Tel est l’objectif de Résistance Sociale pour l’année qui va bientôt commencer. </w:t>
      </w:r>
    </w:p>
    <w:p w:rsidR="004E5112" w:rsidRPr="00EE4409" w:rsidRDefault="004E5112" w:rsidP="00FC2BF6">
      <w:pPr>
        <w:pBdr>
          <w:top w:val="single" w:sz="4" w:space="1" w:color="auto"/>
          <w:left w:val="single" w:sz="4" w:space="4" w:color="auto"/>
          <w:bottom w:val="single" w:sz="4" w:space="1" w:color="auto"/>
          <w:right w:val="single" w:sz="4" w:space="4" w:color="auto"/>
        </w:pBdr>
        <w:spacing w:line="240" w:lineRule="auto"/>
        <w:jc w:val="right"/>
        <w:rPr>
          <w:rFonts w:ascii="Tahoma" w:hAnsi="Tahoma" w:cs="Tahoma"/>
          <w:b/>
          <w:color w:val="223267"/>
        </w:rPr>
      </w:pPr>
      <w:r w:rsidRPr="00EE4409">
        <w:rPr>
          <w:rFonts w:ascii="Tahoma" w:hAnsi="Tahoma" w:cs="Tahoma"/>
          <w:b/>
          <w:color w:val="223267"/>
        </w:rPr>
        <w:t xml:space="preserve">Marinette </w:t>
      </w:r>
      <w:proofErr w:type="spellStart"/>
      <w:r w:rsidRPr="00EE4409">
        <w:rPr>
          <w:rFonts w:ascii="Tahoma" w:hAnsi="Tahoma" w:cs="Tahoma"/>
          <w:b/>
          <w:color w:val="223267"/>
        </w:rPr>
        <w:t>Bache</w:t>
      </w:r>
      <w:proofErr w:type="spellEnd"/>
    </w:p>
    <w:p w:rsidR="002574A5" w:rsidRPr="002574A5" w:rsidRDefault="002574A5" w:rsidP="002574A5">
      <w:pPr>
        <w:spacing w:after="120" w:line="240" w:lineRule="auto"/>
        <w:rPr>
          <w:rFonts w:ascii="Verdana" w:hAnsi="Verdana" w:cs="Verdana"/>
          <w:bCs/>
          <w:iCs/>
          <w:sz w:val="21"/>
          <w:szCs w:val="21"/>
        </w:rPr>
      </w:pPr>
    </w:p>
    <w:p w:rsidR="00576705" w:rsidRPr="00075907" w:rsidRDefault="006A7F01"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SOLIDARITÉ INTERNATIONALE</w:t>
      </w:r>
    </w:p>
    <w:p w:rsidR="00576705" w:rsidRPr="00956CB6" w:rsidRDefault="00576705" w:rsidP="00576705">
      <w:pPr>
        <w:spacing w:line="240" w:lineRule="auto"/>
        <w:rPr>
          <w:rFonts w:ascii="Arial Narrow" w:hAnsi="Arial Narrow"/>
          <w:sz w:val="4"/>
          <w:szCs w:val="4"/>
        </w:rPr>
      </w:pPr>
    </w:p>
    <w:p w:rsidR="0053598D" w:rsidRPr="0053598D" w:rsidRDefault="0053598D" w:rsidP="000850C6">
      <w:pPr>
        <w:widowControl/>
        <w:shd w:val="pct5" w:color="EEECE1" w:themeColor="background2" w:fill="auto"/>
        <w:adjustRightInd/>
        <w:spacing w:line="240" w:lineRule="auto"/>
        <w:textAlignment w:val="auto"/>
        <w:outlineLvl w:val="1"/>
        <w:rPr>
          <w:rFonts w:asciiTheme="minorHAnsi" w:hAnsiTheme="minorHAnsi" w:cstheme="minorHAnsi"/>
          <w:bCs/>
          <w:color w:val="CC0001"/>
          <w:sz w:val="10"/>
          <w:szCs w:val="10"/>
        </w:rPr>
      </w:pPr>
    </w:p>
    <w:p w:rsidR="000850C6" w:rsidRPr="00EE4409" w:rsidRDefault="00F75044" w:rsidP="000850C6">
      <w:pPr>
        <w:widowControl/>
        <w:shd w:val="pct5" w:color="EEECE1" w:themeColor="background2" w:fill="auto"/>
        <w:adjustRightInd/>
        <w:spacing w:line="240" w:lineRule="auto"/>
        <w:textAlignment w:val="auto"/>
        <w:outlineLvl w:val="1"/>
        <w:rPr>
          <w:rFonts w:asciiTheme="minorHAnsi" w:hAnsiTheme="minorHAnsi" w:cstheme="minorHAnsi"/>
          <w:bCs/>
          <w:color w:val="223267"/>
        </w:rPr>
      </w:pPr>
      <w:r>
        <w:rPr>
          <w:rFonts w:asciiTheme="minorHAnsi" w:hAnsiTheme="minorHAnsi" w:cstheme="minorHAnsi"/>
          <w:bCs/>
          <w:noProof/>
          <w:color w:val="CC0001"/>
        </w:rPr>
        <w:drawing>
          <wp:anchor distT="0" distB="0" distL="114300" distR="114300" simplePos="0" relativeHeight="251664384" behindDoc="0" locked="0" layoutInCell="1" allowOverlap="1">
            <wp:simplePos x="0" y="0"/>
            <wp:positionH relativeFrom="column">
              <wp:posOffset>93980</wp:posOffset>
            </wp:positionH>
            <wp:positionV relativeFrom="paragraph">
              <wp:posOffset>71120</wp:posOffset>
            </wp:positionV>
            <wp:extent cx="3019425" cy="1724025"/>
            <wp:effectExtent l="19050" t="0" r="9525" b="0"/>
            <wp:wrapThrough wrapText="bothSides">
              <wp:wrapPolygon edited="0">
                <wp:start x="-136" y="0"/>
                <wp:lineTo x="-136" y="21481"/>
                <wp:lineTo x="21668" y="21481"/>
                <wp:lineTo x="21668" y="0"/>
                <wp:lineTo x="-136" y="0"/>
              </wp:wrapPolygon>
            </wp:wrapThrough>
            <wp:docPr id="2" name="Image 1" descr="5266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66835.jpg"/>
                    <pic:cNvPicPr/>
                  </pic:nvPicPr>
                  <pic:blipFill>
                    <a:blip r:embed="rId16" cstate="print"/>
                    <a:stretch>
                      <a:fillRect/>
                    </a:stretch>
                  </pic:blipFill>
                  <pic:spPr>
                    <a:xfrm>
                      <a:off x="0" y="0"/>
                      <a:ext cx="3019425" cy="1724025"/>
                    </a:xfrm>
                    <a:prstGeom prst="rect">
                      <a:avLst/>
                    </a:prstGeom>
                  </pic:spPr>
                </pic:pic>
              </a:graphicData>
            </a:graphic>
          </wp:anchor>
        </w:drawing>
      </w:r>
      <w:r w:rsidR="00FC2BF6" w:rsidRPr="00FC2BF6">
        <w:rPr>
          <w:rFonts w:asciiTheme="minorHAnsi" w:hAnsiTheme="minorHAnsi" w:cstheme="minorHAnsi"/>
          <w:bCs/>
          <w:color w:val="CC0001"/>
        </w:rPr>
        <w:sym w:font="Wingdings" w:char="F071"/>
      </w:r>
      <w:r w:rsidR="00FC2BF6" w:rsidRPr="00FC2BF6">
        <w:rPr>
          <w:rFonts w:asciiTheme="minorHAnsi" w:hAnsiTheme="minorHAnsi" w:cstheme="minorHAnsi"/>
          <w:bCs/>
          <w:color w:val="CC0001"/>
        </w:rPr>
        <w:t> </w:t>
      </w:r>
      <w:r w:rsidR="000850C6" w:rsidRPr="00EE4409">
        <w:rPr>
          <w:rFonts w:asciiTheme="minorHAnsi" w:hAnsiTheme="minorHAnsi" w:cstheme="minorHAnsi"/>
          <w:b/>
          <w:bCs/>
          <w:color w:val="CC0001"/>
          <w:u w:val="single"/>
        </w:rPr>
        <w:t>ITALIE</w:t>
      </w:r>
      <w:r w:rsidR="000850C6" w:rsidRPr="00FC2BF6">
        <w:rPr>
          <w:rFonts w:asciiTheme="minorHAnsi" w:hAnsiTheme="minorHAnsi" w:cstheme="minorHAnsi"/>
          <w:b/>
          <w:bCs/>
          <w:color w:val="CC0001"/>
        </w:rPr>
        <w:t> </w:t>
      </w:r>
      <w:r w:rsidR="00FC2BF6" w:rsidRPr="00FC2BF6">
        <w:rPr>
          <w:rFonts w:asciiTheme="minorHAnsi" w:hAnsiTheme="minorHAnsi" w:cstheme="minorHAnsi"/>
          <w:b/>
          <w:bCs/>
          <w:color w:val="CC0001"/>
        </w:rPr>
        <w:t>-</w:t>
      </w:r>
      <w:r w:rsidR="000850C6" w:rsidRPr="000850C6">
        <w:rPr>
          <w:rFonts w:asciiTheme="minorHAnsi" w:hAnsiTheme="minorHAnsi" w:cstheme="minorHAnsi"/>
          <w:bCs/>
        </w:rPr>
        <w:t xml:space="preserve"> </w:t>
      </w:r>
      <w:r w:rsidR="00FC2BF6" w:rsidRPr="00EE4409">
        <w:rPr>
          <w:rFonts w:asciiTheme="minorHAnsi" w:hAnsiTheme="minorHAnsi" w:cstheme="minorHAnsi"/>
          <w:bCs/>
          <w:color w:val="223267"/>
        </w:rPr>
        <w:t>G</w:t>
      </w:r>
      <w:r w:rsidR="000850C6" w:rsidRPr="00EE4409">
        <w:rPr>
          <w:rFonts w:asciiTheme="minorHAnsi" w:hAnsiTheme="minorHAnsi" w:cstheme="minorHAnsi"/>
          <w:bCs/>
          <w:color w:val="223267"/>
        </w:rPr>
        <w:t xml:space="preserve">rève générale le 12 décembre à l’appel de </w:t>
      </w:r>
      <w:r w:rsidR="00FC2BF6" w:rsidRPr="00EE4409">
        <w:rPr>
          <w:rFonts w:asciiTheme="minorHAnsi" w:hAnsiTheme="minorHAnsi" w:cstheme="minorHAnsi"/>
          <w:bCs/>
          <w:color w:val="223267"/>
        </w:rPr>
        <w:t>trois</w:t>
      </w:r>
      <w:r w:rsidR="000850C6" w:rsidRPr="00EE4409">
        <w:rPr>
          <w:rFonts w:asciiTheme="minorHAnsi" w:hAnsiTheme="minorHAnsi" w:cstheme="minorHAnsi"/>
          <w:bCs/>
          <w:color w:val="223267"/>
        </w:rPr>
        <w:t xml:space="preserve"> confédérations syndicales. Il s’agit de s’opposer à la réforme du marché du travail de Matteo </w:t>
      </w:r>
      <w:proofErr w:type="spellStart"/>
      <w:r w:rsidR="000850C6" w:rsidRPr="00EE4409">
        <w:rPr>
          <w:rFonts w:asciiTheme="minorHAnsi" w:hAnsiTheme="minorHAnsi" w:cstheme="minorHAnsi"/>
          <w:bCs/>
          <w:color w:val="223267"/>
        </w:rPr>
        <w:t>Renzi</w:t>
      </w:r>
      <w:proofErr w:type="spellEnd"/>
      <w:r w:rsidR="000850C6" w:rsidRPr="00EE4409">
        <w:rPr>
          <w:rFonts w:asciiTheme="minorHAnsi" w:hAnsiTheme="minorHAnsi" w:cstheme="minorHAnsi"/>
          <w:bCs/>
          <w:color w:val="223267"/>
        </w:rPr>
        <w:t xml:space="preserve"> et, entre autres, de faire sauter les freins aux licenciements à la demande du patr</w:t>
      </w:r>
      <w:r w:rsidR="000850C6" w:rsidRPr="00EE4409">
        <w:rPr>
          <w:rFonts w:asciiTheme="minorHAnsi" w:hAnsiTheme="minorHAnsi" w:cstheme="minorHAnsi"/>
          <w:bCs/>
          <w:color w:val="223267"/>
        </w:rPr>
        <w:t>o</w:t>
      </w:r>
      <w:r w:rsidR="000850C6" w:rsidRPr="00EE4409">
        <w:rPr>
          <w:rFonts w:asciiTheme="minorHAnsi" w:hAnsiTheme="minorHAnsi" w:cstheme="minorHAnsi"/>
          <w:bCs/>
          <w:color w:val="223267"/>
        </w:rPr>
        <w:t>nat italien. Il s’agit également de protester contre le projet de budget. Perturbations importantes dans les transports ferroviaires, aériens et dans la santé. Un million et demi de manifestants dans les rues !</w:t>
      </w:r>
    </w:p>
    <w:p w:rsidR="00F75044" w:rsidRDefault="00F75044" w:rsidP="000850C6">
      <w:pPr>
        <w:widowControl/>
        <w:shd w:val="pct5" w:color="EEECE1" w:themeColor="background2" w:fill="auto"/>
        <w:adjustRightInd/>
        <w:spacing w:line="240" w:lineRule="auto"/>
        <w:textAlignment w:val="auto"/>
        <w:rPr>
          <w:rFonts w:asciiTheme="minorHAnsi" w:hAnsiTheme="minorHAnsi" w:cstheme="minorHAnsi"/>
          <w:bCs/>
          <w:color w:val="CC0001"/>
        </w:rPr>
      </w:pPr>
    </w:p>
    <w:p w:rsidR="000850C6" w:rsidRPr="00EE4409" w:rsidRDefault="00FC2BF6" w:rsidP="000850C6">
      <w:pPr>
        <w:widowControl/>
        <w:shd w:val="pct5" w:color="EEECE1" w:themeColor="background2" w:fill="auto"/>
        <w:adjustRightInd/>
        <w:spacing w:line="240" w:lineRule="auto"/>
        <w:textAlignment w:val="auto"/>
        <w:rPr>
          <w:rFonts w:asciiTheme="minorHAnsi" w:hAnsiTheme="minorHAnsi" w:cstheme="minorHAnsi"/>
          <w:color w:val="223267"/>
        </w:rPr>
      </w:pPr>
      <w:r w:rsidRPr="00FC2BF6">
        <w:rPr>
          <w:rFonts w:asciiTheme="minorHAnsi" w:hAnsiTheme="minorHAnsi" w:cstheme="minorHAnsi"/>
          <w:bCs/>
          <w:color w:val="CC0001"/>
        </w:rPr>
        <w:sym w:font="Wingdings" w:char="F071"/>
      </w:r>
      <w:r w:rsidRPr="00FC2BF6">
        <w:rPr>
          <w:rFonts w:asciiTheme="minorHAnsi" w:hAnsiTheme="minorHAnsi" w:cstheme="minorHAnsi"/>
          <w:bCs/>
          <w:color w:val="CC0001"/>
        </w:rPr>
        <w:t> </w:t>
      </w:r>
      <w:r w:rsidR="000850C6" w:rsidRPr="00EE4409">
        <w:rPr>
          <w:rFonts w:asciiTheme="minorHAnsi" w:hAnsiTheme="minorHAnsi" w:cstheme="minorHAnsi"/>
          <w:b/>
          <w:color w:val="CC0001"/>
          <w:u w:val="single"/>
        </w:rPr>
        <w:t>BELGIQUE</w:t>
      </w:r>
      <w:r w:rsidR="000850C6" w:rsidRPr="00FC2BF6">
        <w:rPr>
          <w:rFonts w:asciiTheme="minorHAnsi" w:hAnsiTheme="minorHAnsi" w:cstheme="minorHAnsi"/>
          <w:b/>
          <w:color w:val="CC0001"/>
        </w:rPr>
        <w:t> </w:t>
      </w:r>
      <w:r w:rsidRPr="00FC2BF6">
        <w:rPr>
          <w:rFonts w:asciiTheme="minorHAnsi" w:hAnsiTheme="minorHAnsi" w:cstheme="minorHAnsi"/>
          <w:b/>
          <w:color w:val="CC0001"/>
        </w:rPr>
        <w:t>-</w:t>
      </w:r>
      <w:r w:rsidR="000850C6" w:rsidRPr="000850C6">
        <w:rPr>
          <w:rFonts w:asciiTheme="minorHAnsi" w:hAnsiTheme="minorHAnsi" w:cstheme="minorHAnsi"/>
        </w:rPr>
        <w:t xml:space="preserve"> </w:t>
      </w:r>
      <w:r w:rsidR="000850C6" w:rsidRPr="00EE4409">
        <w:rPr>
          <w:rFonts w:asciiTheme="minorHAnsi" w:hAnsiTheme="minorHAnsi" w:cstheme="minorHAnsi"/>
          <w:color w:val="223267"/>
        </w:rPr>
        <w:t>D’abord grèves tournantes puis grève générale qui a paralysé tout le pays ce 15</w:t>
      </w:r>
      <w:r w:rsidR="00F75044" w:rsidRPr="00EE4409">
        <w:rPr>
          <w:rFonts w:asciiTheme="minorHAnsi" w:hAnsiTheme="minorHAnsi" w:cstheme="minorHAnsi"/>
          <w:color w:val="223267"/>
        </w:rPr>
        <w:t> </w:t>
      </w:r>
      <w:r w:rsidR="000850C6" w:rsidRPr="00EE4409">
        <w:rPr>
          <w:rFonts w:asciiTheme="minorHAnsi" w:hAnsiTheme="minorHAnsi" w:cstheme="minorHAnsi"/>
          <w:color w:val="223267"/>
        </w:rPr>
        <w:t>décembre. Aucun train ne circulait à Bruxelles et en Brabant wallon. Aucun métro, tram ni bus ne circulait à Bruxelles. À Bruxelles, la circulation bloquée sur les routes, des carrefours et viaducs avec mise en place de barrages filtrant</w:t>
      </w:r>
      <w:r w:rsidR="00072503">
        <w:rPr>
          <w:rFonts w:asciiTheme="minorHAnsi" w:hAnsiTheme="minorHAnsi" w:cstheme="minorHAnsi"/>
          <w:color w:val="223267"/>
        </w:rPr>
        <w:t>s</w:t>
      </w:r>
      <w:r w:rsidR="000850C6" w:rsidRPr="00EE4409">
        <w:rPr>
          <w:rFonts w:asciiTheme="minorHAnsi" w:hAnsiTheme="minorHAnsi" w:cstheme="minorHAnsi"/>
          <w:color w:val="223267"/>
        </w:rPr>
        <w:t xml:space="preserve">. La moitié des vols passagers ont été annulés. </w:t>
      </w:r>
    </w:p>
    <w:p w:rsidR="00F75044" w:rsidRDefault="00F75044" w:rsidP="00FC2BF6">
      <w:pPr>
        <w:widowControl/>
        <w:shd w:val="pct5" w:color="EEECE1" w:themeColor="background2" w:fill="auto"/>
        <w:adjustRightInd/>
        <w:spacing w:line="240" w:lineRule="auto"/>
        <w:textAlignment w:val="auto"/>
        <w:rPr>
          <w:rFonts w:asciiTheme="minorHAnsi" w:hAnsiTheme="minorHAnsi" w:cstheme="minorHAnsi"/>
          <w:bCs/>
          <w:color w:val="CC0001"/>
          <w:sz w:val="8"/>
          <w:szCs w:val="8"/>
        </w:rPr>
      </w:pPr>
    </w:p>
    <w:p w:rsidR="000D6CC8" w:rsidRPr="00F75044" w:rsidRDefault="000D6CC8" w:rsidP="00FC2BF6">
      <w:pPr>
        <w:widowControl/>
        <w:shd w:val="pct5" w:color="EEECE1" w:themeColor="background2" w:fill="auto"/>
        <w:adjustRightInd/>
        <w:spacing w:line="240" w:lineRule="auto"/>
        <w:textAlignment w:val="auto"/>
        <w:rPr>
          <w:rFonts w:asciiTheme="minorHAnsi" w:hAnsiTheme="minorHAnsi" w:cstheme="minorHAnsi"/>
          <w:bCs/>
          <w:color w:val="CC0001"/>
          <w:sz w:val="8"/>
          <w:szCs w:val="8"/>
        </w:rPr>
      </w:pPr>
    </w:p>
    <w:p w:rsidR="00FC2BF6" w:rsidRPr="00EE4409" w:rsidRDefault="00FC2BF6" w:rsidP="00FC2BF6">
      <w:pPr>
        <w:widowControl/>
        <w:shd w:val="pct5" w:color="EEECE1" w:themeColor="background2" w:fill="auto"/>
        <w:adjustRightInd/>
        <w:spacing w:line="240" w:lineRule="auto"/>
        <w:textAlignment w:val="auto"/>
        <w:rPr>
          <w:rFonts w:asciiTheme="minorHAnsi" w:hAnsiTheme="minorHAnsi" w:cstheme="minorHAnsi"/>
          <w:color w:val="223267"/>
        </w:rPr>
      </w:pPr>
      <w:r w:rsidRPr="00FC2BF6">
        <w:rPr>
          <w:rFonts w:asciiTheme="minorHAnsi" w:hAnsiTheme="minorHAnsi" w:cstheme="minorHAnsi"/>
          <w:bCs/>
          <w:color w:val="CC0001"/>
        </w:rPr>
        <w:sym w:font="Wingdings" w:char="F071"/>
      </w:r>
      <w:r w:rsidRPr="00FC2BF6">
        <w:rPr>
          <w:rFonts w:asciiTheme="minorHAnsi" w:hAnsiTheme="minorHAnsi" w:cstheme="minorHAnsi"/>
          <w:bCs/>
          <w:color w:val="CC0001"/>
        </w:rPr>
        <w:t> </w:t>
      </w:r>
      <w:r w:rsidR="000850C6" w:rsidRPr="00EE4409">
        <w:rPr>
          <w:rFonts w:asciiTheme="minorHAnsi" w:hAnsiTheme="minorHAnsi" w:cstheme="minorHAnsi"/>
          <w:b/>
          <w:color w:val="CC0001"/>
          <w:u w:val="single"/>
        </w:rPr>
        <w:t>GR</w:t>
      </w:r>
      <w:r w:rsidR="00F75044" w:rsidRPr="00EE4409">
        <w:rPr>
          <w:rFonts w:asciiTheme="minorHAnsi" w:hAnsiTheme="minorHAnsi" w:cstheme="minorHAnsi"/>
          <w:b/>
          <w:color w:val="CC0001"/>
          <w:u w:val="single"/>
        </w:rPr>
        <w:t>È</w:t>
      </w:r>
      <w:r w:rsidR="000850C6" w:rsidRPr="00EE4409">
        <w:rPr>
          <w:rFonts w:asciiTheme="minorHAnsi" w:hAnsiTheme="minorHAnsi" w:cstheme="minorHAnsi"/>
          <w:b/>
          <w:color w:val="CC0001"/>
          <w:u w:val="single"/>
        </w:rPr>
        <w:t>CE</w:t>
      </w:r>
      <w:r w:rsidR="000850C6" w:rsidRPr="00FC2BF6">
        <w:rPr>
          <w:rFonts w:asciiTheme="minorHAnsi" w:hAnsiTheme="minorHAnsi" w:cstheme="minorHAnsi"/>
          <w:b/>
          <w:color w:val="CC0001"/>
        </w:rPr>
        <w:t> </w:t>
      </w:r>
      <w:r w:rsidRPr="00FC2BF6">
        <w:rPr>
          <w:rFonts w:asciiTheme="minorHAnsi" w:hAnsiTheme="minorHAnsi" w:cstheme="minorHAnsi"/>
          <w:b/>
          <w:color w:val="CC0001"/>
        </w:rPr>
        <w:t>-</w:t>
      </w:r>
      <w:r w:rsidR="000850C6" w:rsidRPr="000850C6">
        <w:rPr>
          <w:rFonts w:asciiTheme="minorHAnsi" w:hAnsiTheme="minorHAnsi" w:cstheme="minorHAnsi"/>
        </w:rPr>
        <w:t xml:space="preserve"> </w:t>
      </w:r>
      <w:r w:rsidR="00F75044" w:rsidRPr="00EE4409">
        <w:rPr>
          <w:rFonts w:asciiTheme="minorHAnsi" w:hAnsiTheme="minorHAnsi" w:cstheme="minorHAnsi"/>
          <w:color w:val="223267"/>
        </w:rPr>
        <w:t>É</w:t>
      </w:r>
      <w:r w:rsidR="000850C6" w:rsidRPr="00EE4409">
        <w:rPr>
          <w:rFonts w:asciiTheme="minorHAnsi" w:hAnsiTheme="minorHAnsi" w:cstheme="minorHAnsi"/>
          <w:color w:val="223267"/>
        </w:rPr>
        <w:t>lection présidentielle le 17 décembre. Pour la 1</w:t>
      </w:r>
      <w:r w:rsidR="000850C6" w:rsidRPr="00EE4409">
        <w:rPr>
          <w:rFonts w:asciiTheme="minorHAnsi" w:hAnsiTheme="minorHAnsi" w:cstheme="minorHAnsi"/>
          <w:color w:val="223267"/>
          <w:vertAlign w:val="superscript"/>
        </w:rPr>
        <w:t>ère</w:t>
      </w:r>
      <w:r w:rsidR="000850C6" w:rsidRPr="00EE4409">
        <w:rPr>
          <w:rFonts w:asciiTheme="minorHAnsi" w:hAnsiTheme="minorHAnsi" w:cstheme="minorHAnsi"/>
          <w:color w:val="223267"/>
        </w:rPr>
        <w:t xml:space="preserve"> fois la Commission européenne ose soutenir officiellement le candidat de droite aux prochaines élections en Grèce. C’est bafouer le droit du peuple grec à choisir lui-même son avenir. Mais M. Junker serait plus assuré que la politique « </w:t>
      </w:r>
      <w:proofErr w:type="spellStart"/>
      <w:r w:rsidR="000850C6" w:rsidRPr="00EE4409">
        <w:rPr>
          <w:rFonts w:asciiTheme="minorHAnsi" w:hAnsiTheme="minorHAnsi" w:cstheme="minorHAnsi"/>
          <w:color w:val="223267"/>
        </w:rPr>
        <w:t>austéritaire</w:t>
      </w:r>
      <w:proofErr w:type="spellEnd"/>
      <w:r w:rsidR="000850C6" w:rsidRPr="00EE4409">
        <w:rPr>
          <w:rFonts w:asciiTheme="minorHAnsi" w:hAnsiTheme="minorHAnsi" w:cstheme="minorHAnsi"/>
          <w:color w:val="223267"/>
        </w:rPr>
        <w:t> » imposée par Bruxelles et la Troïka</w:t>
      </w:r>
      <w:r w:rsidR="00057B6F" w:rsidRPr="00EE4409">
        <w:rPr>
          <w:rFonts w:asciiTheme="minorHAnsi" w:hAnsiTheme="minorHAnsi" w:cstheme="minorHAnsi"/>
          <w:color w:val="223267"/>
        </w:rPr>
        <w:t>.</w:t>
      </w:r>
    </w:p>
    <w:p w:rsidR="00F75044" w:rsidRPr="00EE4409" w:rsidRDefault="00F75044" w:rsidP="00FC2BF6">
      <w:pPr>
        <w:widowControl/>
        <w:shd w:val="pct5" w:color="EEECE1" w:themeColor="background2" w:fill="auto"/>
        <w:adjustRightInd/>
        <w:spacing w:line="240" w:lineRule="auto"/>
        <w:textAlignment w:val="auto"/>
        <w:rPr>
          <w:rFonts w:asciiTheme="minorHAnsi" w:hAnsiTheme="minorHAnsi" w:cstheme="minorHAnsi"/>
          <w:color w:val="223267"/>
          <w:sz w:val="8"/>
          <w:szCs w:val="8"/>
        </w:rPr>
      </w:pPr>
    </w:p>
    <w:p w:rsidR="000D6CC8" w:rsidRPr="00F75044" w:rsidRDefault="000D6CC8" w:rsidP="00FC2BF6">
      <w:pPr>
        <w:widowControl/>
        <w:shd w:val="pct5" w:color="EEECE1" w:themeColor="background2" w:fill="auto"/>
        <w:adjustRightInd/>
        <w:spacing w:line="240" w:lineRule="auto"/>
        <w:textAlignment w:val="auto"/>
        <w:rPr>
          <w:rFonts w:asciiTheme="minorHAnsi" w:hAnsiTheme="minorHAnsi" w:cstheme="minorHAnsi"/>
          <w:color w:val="CC0001"/>
          <w:sz w:val="8"/>
          <w:szCs w:val="8"/>
        </w:rPr>
      </w:pPr>
    </w:p>
    <w:p w:rsidR="005B20E7" w:rsidRPr="00EE4409" w:rsidRDefault="00FC2BF6" w:rsidP="00F75044">
      <w:pPr>
        <w:widowControl/>
        <w:shd w:val="pct5" w:color="EEECE1" w:themeColor="background2" w:fill="auto"/>
        <w:adjustRightInd/>
        <w:spacing w:line="240" w:lineRule="auto"/>
        <w:textAlignment w:val="auto"/>
        <w:rPr>
          <w:rFonts w:ascii="Arial" w:eastAsia="Calibri" w:hAnsi="Arial" w:cs="Arial"/>
          <w:b/>
          <w:bCs/>
          <w:color w:val="223267"/>
          <w:sz w:val="8"/>
          <w:szCs w:val="8"/>
          <w:lang w:eastAsia="en-US"/>
        </w:rPr>
      </w:pPr>
      <w:r w:rsidRPr="00FC2BF6">
        <w:rPr>
          <w:rFonts w:asciiTheme="minorHAnsi" w:hAnsiTheme="minorHAnsi" w:cstheme="minorHAnsi"/>
          <w:color w:val="CC0001"/>
        </w:rPr>
        <w:sym w:font="Wingdings" w:char="F071"/>
      </w:r>
      <w:r w:rsidRPr="00FC2BF6">
        <w:rPr>
          <w:rFonts w:asciiTheme="minorHAnsi" w:hAnsiTheme="minorHAnsi" w:cstheme="minorHAnsi"/>
          <w:color w:val="CC0001"/>
        </w:rPr>
        <w:t> </w:t>
      </w:r>
      <w:r w:rsidR="00F75044" w:rsidRPr="00EE4409">
        <w:rPr>
          <w:rFonts w:asciiTheme="minorHAnsi" w:hAnsiTheme="minorHAnsi" w:cstheme="minorHAnsi"/>
          <w:b/>
          <w:bCs/>
          <w:color w:val="CC0001"/>
          <w:kern w:val="32"/>
          <w:u w:val="single"/>
          <w:lang w:eastAsia="en-US"/>
        </w:rPr>
        <w:t>É</w:t>
      </w:r>
      <w:r w:rsidR="000850C6" w:rsidRPr="00EE4409">
        <w:rPr>
          <w:rFonts w:asciiTheme="minorHAnsi" w:hAnsiTheme="minorHAnsi" w:cstheme="minorHAnsi"/>
          <w:b/>
          <w:bCs/>
          <w:color w:val="CC0001"/>
          <w:kern w:val="32"/>
          <w:u w:val="single"/>
          <w:lang w:eastAsia="en-US"/>
        </w:rPr>
        <w:t>TATS-UNIS</w:t>
      </w:r>
      <w:r w:rsidR="00F75044" w:rsidRPr="00F75044">
        <w:rPr>
          <w:rFonts w:asciiTheme="minorHAnsi" w:hAnsiTheme="minorHAnsi" w:cstheme="minorHAnsi"/>
          <w:b/>
          <w:bCs/>
          <w:color w:val="CC0001"/>
          <w:kern w:val="32"/>
          <w:lang w:eastAsia="en-US"/>
        </w:rPr>
        <w:t> -</w:t>
      </w:r>
      <w:r w:rsidR="000850C6" w:rsidRPr="000850C6">
        <w:rPr>
          <w:rFonts w:asciiTheme="minorHAnsi" w:hAnsiTheme="minorHAnsi" w:cstheme="minorHAnsi"/>
          <w:bCs/>
          <w:kern w:val="32"/>
          <w:lang w:eastAsia="en-US"/>
        </w:rPr>
        <w:t xml:space="preserve"> </w:t>
      </w:r>
      <w:r w:rsidRPr="00EE4409">
        <w:rPr>
          <w:rFonts w:asciiTheme="minorHAnsi" w:hAnsiTheme="minorHAnsi" w:cstheme="minorHAnsi"/>
          <w:bCs/>
          <w:color w:val="223267"/>
          <w:kern w:val="32"/>
          <w:lang w:eastAsia="en-US"/>
        </w:rPr>
        <w:t>Le 5 octobre dernier,</w:t>
      </w:r>
      <w:r w:rsidR="000850C6" w:rsidRPr="00EE4409">
        <w:rPr>
          <w:rFonts w:asciiTheme="minorHAnsi" w:hAnsiTheme="minorHAnsi" w:cstheme="minorHAnsi"/>
          <w:bCs/>
          <w:color w:val="223267"/>
          <w:kern w:val="32"/>
          <w:lang w:eastAsia="en-US"/>
        </w:rPr>
        <w:t xml:space="preserve"> les employés de Schneider Electric en Indiana, États-Unis, ont fait grève. On essayait de les forcer à renoncer à leur plan d’épargne-retraite prévu pour bénéficier d’une retraite convenable. De même pour </w:t>
      </w:r>
      <w:r w:rsidR="000850C6" w:rsidRPr="00EE4409">
        <w:rPr>
          <w:rFonts w:asciiTheme="minorHAnsi" w:hAnsiTheme="minorHAnsi" w:cstheme="minorHAnsi"/>
          <w:bCs/>
          <w:color w:val="223267"/>
          <w:kern w:val="36"/>
        </w:rPr>
        <w:t xml:space="preserve">les salariés de fast-foods dont la plupart sont employés à temps partiel pour un salaire horaire d’environ </w:t>
      </w:r>
      <w:r w:rsidR="000850C6" w:rsidRPr="00EE4409">
        <w:rPr>
          <w:rFonts w:asciiTheme="minorHAnsi" w:hAnsiTheme="minorHAnsi" w:cstheme="minorHAnsi"/>
          <w:bCs/>
          <w:color w:val="223267"/>
          <w:kern w:val="32"/>
          <w:lang w:eastAsia="en-US"/>
        </w:rPr>
        <w:t xml:space="preserve">5,75 euros. Ils demandent </w:t>
      </w:r>
      <w:r w:rsidR="000850C6" w:rsidRPr="00EE4409">
        <w:rPr>
          <w:rFonts w:asciiTheme="minorHAnsi" w:hAnsiTheme="minorHAnsi" w:cstheme="minorHAnsi"/>
          <w:bCs/>
          <w:color w:val="223267"/>
          <w:kern w:val="32"/>
        </w:rPr>
        <w:t>le</w:t>
      </w:r>
      <w:r w:rsidRPr="00EE4409">
        <w:rPr>
          <w:rFonts w:asciiTheme="minorHAnsi" w:hAnsiTheme="minorHAnsi" w:cstheme="minorHAnsi"/>
          <w:bCs/>
          <w:color w:val="223267"/>
          <w:kern w:val="32"/>
        </w:rPr>
        <w:t xml:space="preserve"> </w:t>
      </w:r>
      <w:r w:rsidR="000850C6" w:rsidRPr="00EE4409">
        <w:rPr>
          <w:rFonts w:asciiTheme="minorHAnsi" w:hAnsiTheme="minorHAnsi" w:cstheme="minorHAnsi"/>
          <w:bCs/>
          <w:color w:val="223267"/>
          <w:kern w:val="32"/>
        </w:rPr>
        <w:t>doubl</w:t>
      </w:r>
      <w:r w:rsidR="000850C6" w:rsidRPr="00EE4409">
        <w:rPr>
          <w:rFonts w:asciiTheme="minorHAnsi" w:hAnsiTheme="minorHAnsi" w:cstheme="minorHAnsi"/>
          <w:bCs/>
          <w:color w:val="223267"/>
          <w:kern w:val="32"/>
        </w:rPr>
        <w:t>e</w:t>
      </w:r>
      <w:r w:rsidR="000850C6" w:rsidRPr="00EE4409">
        <w:rPr>
          <w:rFonts w:asciiTheme="minorHAnsi" w:hAnsiTheme="minorHAnsi" w:cstheme="minorHAnsi"/>
          <w:bCs/>
          <w:color w:val="223267"/>
          <w:kern w:val="32"/>
        </w:rPr>
        <w:t xml:space="preserve">ment du revenu minimum. </w:t>
      </w:r>
    </w:p>
    <w:p w:rsidR="002574A5" w:rsidRDefault="002574A5" w:rsidP="002574A5">
      <w:pPr>
        <w:spacing w:line="240" w:lineRule="auto"/>
        <w:rPr>
          <w:rFonts w:ascii="Tahoma" w:hAnsi="Tahoma" w:cs="Tahoma"/>
          <w:b/>
          <w:color w:val="CC0001"/>
          <w:u w:val="single"/>
        </w:rPr>
        <w:sectPr w:rsidR="002574A5" w:rsidSect="00927BAB">
          <w:headerReference w:type="default" r:id="rId17"/>
          <w:type w:val="continuous"/>
          <w:pgSz w:w="11906" w:h="16838"/>
          <w:pgMar w:top="360" w:right="737" w:bottom="737" w:left="737" w:header="360" w:footer="462" w:gutter="0"/>
          <w:pgNumType w:start="2"/>
          <w:cols w:sep="1" w:space="709"/>
          <w:docGrid w:linePitch="360"/>
        </w:sectPr>
      </w:pPr>
    </w:p>
    <w:p w:rsidR="001A55A5" w:rsidRPr="006877A6" w:rsidRDefault="001A55A5" w:rsidP="00C17EC0">
      <w:pPr>
        <w:widowControl/>
        <w:adjustRightInd/>
        <w:spacing w:line="240" w:lineRule="auto"/>
        <w:textAlignment w:val="auto"/>
        <w:outlineLvl w:val="1"/>
        <w:rPr>
          <w:rFonts w:ascii="Calibri" w:hAnsi="Calibri"/>
          <w:b/>
          <w:bCs/>
          <w:sz w:val="4"/>
          <w:szCs w:val="4"/>
        </w:rPr>
      </w:pPr>
    </w:p>
    <w:p w:rsidR="001A55A5" w:rsidRDefault="001A55A5" w:rsidP="00C17EC0">
      <w:pPr>
        <w:widowControl/>
        <w:adjustRightInd/>
        <w:spacing w:line="240" w:lineRule="auto"/>
        <w:textAlignment w:val="auto"/>
        <w:outlineLvl w:val="1"/>
        <w:rPr>
          <w:rFonts w:ascii="Calibri" w:hAnsi="Calibri"/>
          <w:b/>
          <w:bCs/>
          <w:sz w:val="22"/>
          <w:szCs w:val="22"/>
        </w:rPr>
        <w:sectPr w:rsidR="001A55A5" w:rsidSect="00927BAB">
          <w:type w:val="continuous"/>
          <w:pgSz w:w="11906" w:h="16838"/>
          <w:pgMar w:top="360" w:right="737" w:bottom="737" w:left="737" w:header="360" w:footer="462" w:gutter="0"/>
          <w:pgNumType w:start="2"/>
          <w:cols w:sep="1" w:space="709"/>
          <w:docGrid w:linePitch="360"/>
        </w:sectPr>
      </w:pPr>
    </w:p>
    <w:p w:rsidR="007C40CA" w:rsidRPr="00075907" w:rsidRDefault="007C40CA" w:rsidP="007C40CA">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1A55A5" w:rsidRDefault="001A55A5" w:rsidP="00DC67C4">
      <w:pPr>
        <w:widowControl/>
        <w:adjustRightInd/>
        <w:spacing w:line="276" w:lineRule="auto"/>
        <w:jc w:val="center"/>
        <w:textAlignment w:val="auto"/>
        <w:rPr>
          <w:rFonts w:ascii="Arial" w:eastAsia="Calibri" w:hAnsi="Arial" w:cs="Arial"/>
          <w:b/>
          <w:bCs/>
          <w:lang w:eastAsia="en-US"/>
        </w:rPr>
        <w:sectPr w:rsidR="001A55A5" w:rsidSect="001A55A5">
          <w:type w:val="continuous"/>
          <w:pgSz w:w="11906" w:h="16838"/>
          <w:pgMar w:top="357" w:right="737" w:bottom="737" w:left="737" w:header="720" w:footer="467" w:gutter="0"/>
          <w:cols w:sep="1" w:space="284"/>
        </w:sectPr>
      </w:pPr>
    </w:p>
    <w:p w:rsidR="005E3460" w:rsidRDefault="005E3460" w:rsidP="005E3460">
      <w:pPr>
        <w:widowControl/>
        <w:adjustRightInd/>
        <w:spacing w:line="240" w:lineRule="auto"/>
        <w:jc w:val="left"/>
        <w:textAlignment w:val="auto"/>
        <w:rPr>
          <w:rFonts w:ascii="Arial" w:eastAsiaTheme="minorHAnsi" w:hAnsi="Arial" w:cs="Arial"/>
          <w:b/>
          <w:sz w:val="4"/>
          <w:szCs w:val="4"/>
          <w:lang w:eastAsia="en-US"/>
        </w:rPr>
      </w:pPr>
    </w:p>
    <w:p w:rsidR="00240B85" w:rsidRPr="00CF13EB" w:rsidRDefault="00240B85" w:rsidP="00240B85">
      <w:pPr>
        <w:widowControl/>
        <w:shd w:val="pct5" w:color="EEECE1" w:themeColor="background2" w:fill="auto"/>
        <w:tabs>
          <w:tab w:val="left" w:pos="2310"/>
        </w:tabs>
        <w:adjustRightInd/>
        <w:spacing w:line="240" w:lineRule="auto"/>
        <w:jc w:val="center"/>
        <w:textAlignment w:val="auto"/>
        <w:outlineLvl w:val="2"/>
        <w:rPr>
          <w:rFonts w:ascii="Arial" w:hAnsi="Arial" w:cs="Arial"/>
          <w:b/>
          <w:bCs/>
          <w:sz w:val="10"/>
          <w:szCs w:val="10"/>
        </w:rPr>
      </w:pPr>
    </w:p>
    <w:p w:rsidR="00240B85" w:rsidRPr="00EE4409" w:rsidRDefault="00240B85" w:rsidP="00240B85">
      <w:pPr>
        <w:widowControl/>
        <w:shd w:val="pct5" w:color="EEECE1" w:themeColor="background2" w:fill="auto"/>
        <w:tabs>
          <w:tab w:val="left" w:pos="2310"/>
        </w:tabs>
        <w:adjustRightInd/>
        <w:spacing w:line="240" w:lineRule="auto"/>
        <w:jc w:val="center"/>
        <w:textAlignment w:val="auto"/>
        <w:outlineLvl w:val="2"/>
        <w:rPr>
          <w:rFonts w:ascii="Arial" w:hAnsi="Arial" w:cs="Arial"/>
          <w:b/>
          <w:bCs/>
          <w:color w:val="223267"/>
        </w:rPr>
      </w:pPr>
      <w:r w:rsidRPr="00EE4409">
        <w:rPr>
          <w:rFonts w:ascii="Arial" w:hAnsi="Arial" w:cs="Arial"/>
          <w:b/>
          <w:bCs/>
          <w:color w:val="223267"/>
        </w:rPr>
        <w:t>Florange : il fallait hier nationaliser, il faut aujourd’hui recréer des emplois de production</w:t>
      </w:r>
    </w:p>
    <w:p w:rsidR="00240B85" w:rsidRDefault="00240B85" w:rsidP="00240B85">
      <w:pPr>
        <w:widowControl/>
        <w:shd w:val="pct5" w:color="EEECE1" w:themeColor="background2" w:fill="auto"/>
        <w:tabs>
          <w:tab w:val="left" w:pos="2310"/>
        </w:tabs>
        <w:adjustRightInd/>
        <w:spacing w:line="240" w:lineRule="auto"/>
        <w:jc w:val="center"/>
        <w:textAlignment w:val="auto"/>
        <w:rPr>
          <w:i/>
          <w:color w:val="223267"/>
        </w:rPr>
      </w:pPr>
      <w:r w:rsidRPr="00EE4409">
        <w:rPr>
          <w:i/>
          <w:color w:val="223267"/>
        </w:rPr>
        <w:t>Par Marie-Noëlle LIENEMANN, sénatrice PS de Paris</w:t>
      </w:r>
    </w:p>
    <w:p w:rsidR="00210339" w:rsidRPr="00210339" w:rsidRDefault="00210339" w:rsidP="00240B85">
      <w:pPr>
        <w:widowControl/>
        <w:shd w:val="pct5" w:color="EEECE1" w:themeColor="background2" w:fill="auto"/>
        <w:tabs>
          <w:tab w:val="left" w:pos="2310"/>
        </w:tabs>
        <w:adjustRightInd/>
        <w:spacing w:line="240" w:lineRule="auto"/>
        <w:jc w:val="center"/>
        <w:textAlignment w:val="auto"/>
        <w:rPr>
          <w:i/>
          <w:color w:val="223267"/>
          <w:sz w:val="12"/>
          <w:szCs w:val="12"/>
        </w:rPr>
      </w:pPr>
    </w:p>
    <w:p w:rsidR="00D725E7" w:rsidRPr="00EE4409" w:rsidRDefault="00D725E7" w:rsidP="00240B85">
      <w:pPr>
        <w:widowControl/>
        <w:shd w:val="pct5" w:color="EEECE1" w:themeColor="background2" w:fill="auto"/>
        <w:tabs>
          <w:tab w:val="left" w:pos="2310"/>
        </w:tabs>
        <w:adjustRightInd/>
        <w:spacing w:line="240" w:lineRule="auto"/>
        <w:jc w:val="left"/>
        <w:textAlignment w:val="auto"/>
        <w:rPr>
          <w:color w:val="223267"/>
        </w:rPr>
        <w:sectPr w:rsidR="00D725E7" w:rsidRPr="00EE4409" w:rsidSect="001A55A5">
          <w:type w:val="continuous"/>
          <w:pgSz w:w="11906" w:h="16838"/>
          <w:pgMar w:top="357" w:right="737" w:bottom="737" w:left="737" w:header="720" w:footer="467" w:gutter="0"/>
          <w:cols w:sep="1" w:space="284"/>
        </w:sect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lastRenderedPageBreak/>
        <w:t>François Hollande est</w:t>
      </w:r>
      <w:r w:rsidRPr="00EE4409">
        <w:rPr>
          <w:color w:val="223267"/>
        </w:rPr>
        <w:t xml:space="preserve"> </w:t>
      </w:r>
      <w:r w:rsidRPr="00EE4409">
        <w:rPr>
          <w:rFonts w:ascii="Tahoma" w:hAnsi="Tahoma" w:cs="Tahoma"/>
          <w:color w:val="223267"/>
        </w:rPr>
        <w:t>aujourd’hui à Florange pour poser la première pierre d’un centre de recherche, tenant ainsi l’engagement d’y rev</w:t>
      </w:r>
      <w:r w:rsidRPr="00EE4409">
        <w:rPr>
          <w:rFonts w:ascii="Tahoma" w:hAnsi="Tahoma" w:cs="Tahoma"/>
          <w:color w:val="223267"/>
        </w:rPr>
        <w:t>e</w:t>
      </w:r>
      <w:r w:rsidRPr="00EE4409">
        <w:rPr>
          <w:rFonts w:ascii="Tahoma" w:hAnsi="Tahoma" w:cs="Tahoma"/>
          <w:color w:val="223267"/>
        </w:rPr>
        <w:t>nir chaque année.</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noProof/>
          <w:color w:val="223267"/>
        </w:rPr>
        <w:drawing>
          <wp:inline distT="0" distB="0" distL="0" distR="0">
            <wp:extent cx="9525" cy="9525"/>
            <wp:effectExtent l="0" t="0" r="0" b="0"/>
            <wp:docPr id="3" name="Image 6" descr="haut fournaux">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aut fournaux">
                      <a:hlinkClick r:id="rId18"/>
                    </pic:cNvPr>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EE4409">
        <w:rPr>
          <w:rFonts w:ascii="Tahoma" w:hAnsi="Tahoma" w:cs="Tahoma"/>
          <w:color w:val="223267"/>
        </w:rPr>
        <w:t>Pourtant, Florange restera, pour le quinque</w:t>
      </w:r>
      <w:r w:rsidRPr="00EE4409">
        <w:rPr>
          <w:rFonts w:ascii="Tahoma" w:hAnsi="Tahoma" w:cs="Tahoma"/>
          <w:color w:val="223267"/>
        </w:rPr>
        <w:t>n</w:t>
      </w:r>
      <w:r w:rsidRPr="00EE4409">
        <w:rPr>
          <w:rFonts w:ascii="Tahoma" w:hAnsi="Tahoma" w:cs="Tahoma"/>
          <w:color w:val="223267"/>
        </w:rPr>
        <w:t>nat de François Hollande et sans doute pour la France, une occasion manquée, une blessure qui laisse un goût amer à tous ceux qui pe</w:t>
      </w:r>
      <w:r w:rsidRPr="00EE4409">
        <w:rPr>
          <w:rFonts w:ascii="Tahoma" w:hAnsi="Tahoma" w:cs="Tahoma"/>
          <w:color w:val="223267"/>
        </w:rPr>
        <w:t>n</w:t>
      </w:r>
      <w:r w:rsidRPr="00EE4409">
        <w:rPr>
          <w:rFonts w:ascii="Tahoma" w:hAnsi="Tahoma" w:cs="Tahoma"/>
          <w:color w:val="223267"/>
        </w:rPr>
        <w:t>sent que la politique doit permettre aux peuples de maitriser leur destin et non le subir.</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Pour la gauche, la fermeture de ces hauts fou</w:t>
      </w:r>
      <w:r w:rsidRPr="00EE4409">
        <w:rPr>
          <w:rFonts w:ascii="Tahoma" w:hAnsi="Tahoma" w:cs="Tahoma"/>
          <w:color w:val="223267"/>
        </w:rPr>
        <w:t>r</w:t>
      </w:r>
      <w:r w:rsidRPr="00EE4409">
        <w:rPr>
          <w:rFonts w:ascii="Tahoma" w:hAnsi="Tahoma" w:cs="Tahoma"/>
          <w:color w:val="223267"/>
        </w:rPr>
        <w:t>neaux a sonné comme  une énième rupture avec cette classe ouvrière qui attend que le pays reconnaisse enfin qu’elle fait partie de son avenir.  C’est aussi une espérance déçue pour tous ces salariés qui attendaient le changement et la tenue des engagements pris.</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Ne sont-ce d’ailleurs pas ces sentiments mêlés d’abandon, d’absence d’avenir, de perte de souveraineté et de confiance en la politique qui permettra la victoire du FN dans la ville voisine d’Hayange et la perte par la gauche de la commune de Florange, lors des municipales du printemps dernier ?</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Certes, le Président peut se prévaloir d’une r</w:t>
      </w:r>
      <w:r w:rsidRPr="00EE4409">
        <w:rPr>
          <w:rFonts w:ascii="Tahoma" w:hAnsi="Tahoma" w:cs="Tahoma"/>
          <w:color w:val="223267"/>
        </w:rPr>
        <w:t>e</w:t>
      </w:r>
      <w:r w:rsidRPr="00EE4409">
        <w:rPr>
          <w:rFonts w:ascii="Tahoma" w:hAnsi="Tahoma" w:cs="Tahoma"/>
          <w:color w:val="223267"/>
        </w:rPr>
        <w:t xml:space="preserve">lance d’activité avec un centre public de recherche et d’innovation sur le site, de l’investissement par </w:t>
      </w:r>
      <w:proofErr w:type="spellStart"/>
      <w:r w:rsidRPr="00EE4409">
        <w:rPr>
          <w:rFonts w:ascii="Tahoma" w:hAnsi="Tahoma" w:cs="Tahoma"/>
          <w:color w:val="223267"/>
        </w:rPr>
        <w:t>Mittal</w:t>
      </w:r>
      <w:proofErr w:type="spellEnd"/>
      <w:r w:rsidRPr="00EE4409">
        <w:rPr>
          <w:rFonts w:ascii="Tahoma" w:hAnsi="Tahoma" w:cs="Tahoma"/>
          <w:color w:val="223267"/>
        </w:rPr>
        <w:t xml:space="preserve"> de 180 millions d’euros et d’une solution sociale pour chaque salarié.</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C’est évidemment sans commune mesure avec la fermeture de Gandrange, où Nicolas Sarkozy n’avait rien obtenu du sidérurgiste. Mais, je le rappelle avec force, il fallait nationaliser, même de façon temporaire, pour assurer la mutation du site - si besoin était - et pour le conforter avec un centre de recherche, comme avec l’expérimentation du stockage du CO2.</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 xml:space="preserve">Il fallait nationaliser parce que l’avenir d’une filière, comme celle de la production d’acier </w:t>
      </w:r>
      <w:r w:rsidRPr="00EE4409">
        <w:rPr>
          <w:rFonts w:ascii="Tahoma" w:hAnsi="Tahoma" w:cs="Tahoma"/>
          <w:color w:val="223267"/>
        </w:rPr>
        <w:lastRenderedPageBreak/>
        <w:t>dans notre pays, ne peut être laissé de façon aussi dominante entre les mains d’une multin</w:t>
      </w:r>
      <w:r w:rsidRPr="00EE4409">
        <w:rPr>
          <w:rFonts w:ascii="Tahoma" w:hAnsi="Tahoma" w:cs="Tahoma"/>
          <w:color w:val="223267"/>
        </w:rPr>
        <w:t>a</w:t>
      </w:r>
      <w:r w:rsidRPr="00EE4409">
        <w:rPr>
          <w:rFonts w:ascii="Tahoma" w:hAnsi="Tahoma" w:cs="Tahoma"/>
          <w:color w:val="223267"/>
        </w:rPr>
        <w:t>tionale dont la logique de groupe n’a rien à voir avec l’intérêt national de la France.</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Il fallait nationaliser, car lorsqu’on ferme un site de production, c’est extrêmement difficile d’en rouvrir un ensuite, surtout lorsqu’il s’agit de l’industrie lourde et qu’il faut en matière indu</w:t>
      </w:r>
      <w:r w:rsidRPr="00EE4409">
        <w:rPr>
          <w:rFonts w:ascii="Tahoma" w:hAnsi="Tahoma" w:cs="Tahoma"/>
          <w:color w:val="223267"/>
        </w:rPr>
        <w:t>s</w:t>
      </w:r>
      <w:r w:rsidRPr="00EE4409">
        <w:rPr>
          <w:rFonts w:ascii="Tahoma" w:hAnsi="Tahoma" w:cs="Tahoma"/>
          <w:color w:val="223267"/>
        </w:rPr>
        <w:t>trielle mener de concert une stratégie offensive (nouveaux secteurs etc..) et défensive (mut</w:t>
      </w:r>
      <w:r w:rsidRPr="00EE4409">
        <w:rPr>
          <w:rFonts w:ascii="Tahoma" w:hAnsi="Tahoma" w:cs="Tahoma"/>
          <w:color w:val="223267"/>
        </w:rPr>
        <w:t>a</w:t>
      </w:r>
      <w:r w:rsidRPr="00EE4409">
        <w:rPr>
          <w:rFonts w:ascii="Tahoma" w:hAnsi="Tahoma" w:cs="Tahoma"/>
          <w:color w:val="223267"/>
        </w:rPr>
        <w:t>tion, modernisation, montée en gamme et technologique de l’existant).</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En réalité, la raison du refus de la nationalis</w:t>
      </w:r>
      <w:r w:rsidRPr="00EE4409">
        <w:rPr>
          <w:rFonts w:ascii="Tahoma" w:hAnsi="Tahoma" w:cs="Tahoma"/>
          <w:color w:val="223267"/>
        </w:rPr>
        <w:t>a</w:t>
      </w:r>
      <w:r w:rsidRPr="00EE4409">
        <w:rPr>
          <w:rFonts w:ascii="Tahoma" w:hAnsi="Tahoma" w:cs="Tahoma"/>
          <w:color w:val="223267"/>
        </w:rPr>
        <w:t>tion temporaire procède largement d’une posture idéologique que les propos de Jean-Marc Ayrault avaient, de fait, souligné, lor</w:t>
      </w:r>
      <w:r w:rsidRPr="00EE4409">
        <w:rPr>
          <w:rFonts w:ascii="Tahoma" w:hAnsi="Tahoma" w:cs="Tahoma"/>
          <w:color w:val="223267"/>
        </w:rPr>
        <w:t>s</w:t>
      </w:r>
      <w:r w:rsidRPr="00EE4409">
        <w:rPr>
          <w:rFonts w:ascii="Tahoma" w:hAnsi="Tahoma" w:cs="Tahoma"/>
          <w:color w:val="223267"/>
        </w:rPr>
        <w:t xml:space="preserve">qu’interrogé sur ce rejet, il avait répondu «  on voit bien ce qu’ont donné les nationalisations en 1981 ». Or, justement, ces nationalisations avaient permis le redressement, souvent dans la douleur, de pans entier de la sidérurgie. Constatons qu’aujourd’hui, lorsque </w:t>
      </w:r>
      <w:proofErr w:type="spellStart"/>
      <w:r w:rsidRPr="00EE4409">
        <w:rPr>
          <w:rFonts w:ascii="Tahoma" w:hAnsi="Tahoma" w:cs="Tahoma"/>
          <w:color w:val="223267"/>
        </w:rPr>
        <w:t>Mittal</w:t>
      </w:r>
      <w:proofErr w:type="spellEnd"/>
      <w:r w:rsidRPr="00EE4409">
        <w:rPr>
          <w:rFonts w:ascii="Tahoma" w:hAnsi="Tahoma" w:cs="Tahoma"/>
          <w:color w:val="223267"/>
        </w:rPr>
        <w:t xml:space="preserve"> se lance à la conquête d’Arcelor, il n’y a plus de capital public français, tandis que les luxe</w:t>
      </w:r>
      <w:r w:rsidRPr="00EE4409">
        <w:rPr>
          <w:rFonts w:ascii="Tahoma" w:hAnsi="Tahoma" w:cs="Tahoma"/>
          <w:color w:val="223267"/>
        </w:rPr>
        <w:t>m</w:t>
      </w:r>
      <w:r w:rsidRPr="00EE4409">
        <w:rPr>
          <w:rFonts w:ascii="Tahoma" w:hAnsi="Tahoma" w:cs="Tahoma"/>
          <w:color w:val="223267"/>
        </w:rPr>
        <w:t>bourgeois, les Wallons et certains Lander allemands en possèdent encore et sont mieux pris en compte dans les décisions ultérieures.</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Rappelons au passage qu’une très large partie des Français était favorable à cette nationalis</w:t>
      </w:r>
      <w:r w:rsidRPr="00EE4409">
        <w:rPr>
          <w:rFonts w:ascii="Tahoma" w:hAnsi="Tahoma" w:cs="Tahoma"/>
          <w:color w:val="223267"/>
        </w:rPr>
        <w:t>a</w:t>
      </w:r>
      <w:r w:rsidRPr="00EE4409">
        <w:rPr>
          <w:rFonts w:ascii="Tahoma" w:hAnsi="Tahoma" w:cs="Tahoma"/>
          <w:color w:val="223267"/>
        </w:rPr>
        <w:t>tion.</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Mais cette crispation idéologique demeure a</w:t>
      </w:r>
      <w:r w:rsidRPr="00EE4409">
        <w:rPr>
          <w:rFonts w:ascii="Tahoma" w:hAnsi="Tahoma" w:cs="Tahoma"/>
          <w:color w:val="223267"/>
        </w:rPr>
        <w:t>u</w:t>
      </w:r>
      <w:r w:rsidRPr="00EE4409">
        <w:rPr>
          <w:rFonts w:ascii="Tahoma" w:hAnsi="Tahoma" w:cs="Tahoma"/>
          <w:color w:val="223267"/>
        </w:rPr>
        <w:t>jourd’hui vive. En effet, dans la charte sur l’identité socialiste, si, dans un langage techn</w:t>
      </w:r>
      <w:r w:rsidRPr="00EE4409">
        <w:rPr>
          <w:rFonts w:ascii="Tahoma" w:hAnsi="Tahoma" w:cs="Tahoma"/>
          <w:color w:val="223267"/>
        </w:rPr>
        <w:t>o</w:t>
      </w:r>
      <w:r w:rsidRPr="00EE4409">
        <w:rPr>
          <w:rFonts w:ascii="Tahoma" w:hAnsi="Tahoma" w:cs="Tahoma"/>
          <w:color w:val="223267"/>
        </w:rPr>
        <w:t>cratique de bon aloi, il est rappelé l’importance du capital public, la direction du PS a refusé de faire référence aux nationalisations (temp</w:t>
      </w:r>
      <w:r w:rsidRPr="00EE4409">
        <w:rPr>
          <w:rFonts w:ascii="Tahoma" w:hAnsi="Tahoma" w:cs="Tahoma"/>
          <w:color w:val="223267"/>
        </w:rPr>
        <w:t>o</w:t>
      </w:r>
      <w:r w:rsidRPr="00EE4409">
        <w:rPr>
          <w:rFonts w:ascii="Tahoma" w:hAnsi="Tahoma" w:cs="Tahoma"/>
          <w:color w:val="223267"/>
        </w:rPr>
        <w:t>raires ou durables).</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L’ouverture du centre de recherche est une bonne nouvelle. Mais, elle laisse entière la question de la production et des emplois indu</w:t>
      </w:r>
      <w:r w:rsidRPr="00EE4409">
        <w:rPr>
          <w:rFonts w:ascii="Tahoma" w:hAnsi="Tahoma" w:cs="Tahoma"/>
          <w:color w:val="223267"/>
        </w:rPr>
        <w:t>s</w:t>
      </w:r>
      <w:r w:rsidRPr="00EE4409">
        <w:rPr>
          <w:rFonts w:ascii="Tahoma" w:hAnsi="Tahoma" w:cs="Tahoma"/>
          <w:color w:val="223267"/>
        </w:rPr>
        <w:t xml:space="preserve">triels. Comment la recherche publique ou </w:t>
      </w:r>
      <w:r w:rsidRPr="00EE4409">
        <w:rPr>
          <w:rFonts w:ascii="Tahoma" w:hAnsi="Tahoma" w:cs="Tahoma"/>
          <w:color w:val="223267"/>
        </w:rPr>
        <w:lastRenderedPageBreak/>
        <w:t>privée dans ce secteur va permettre d’ouvrir de nouvelles usines, de nouveaux sites de produ</w:t>
      </w:r>
      <w:r w:rsidRPr="00EE4409">
        <w:rPr>
          <w:rFonts w:ascii="Tahoma" w:hAnsi="Tahoma" w:cs="Tahoma"/>
          <w:color w:val="223267"/>
        </w:rPr>
        <w:t>c</w:t>
      </w:r>
      <w:r w:rsidRPr="00EE4409">
        <w:rPr>
          <w:rFonts w:ascii="Tahoma" w:hAnsi="Tahoma" w:cs="Tahoma"/>
          <w:color w:val="223267"/>
        </w:rPr>
        <w:t>tion en France et en Lorraine ? Quelle stratégie de filière pour l’avenir ?</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A ces questions fondamentales, car il en va de la souveraineté économique de la France, nous n’avons aucune réponse. Les syndicalistes qui devraient au premier chef être concernés, a</w:t>
      </w:r>
      <w:r w:rsidRPr="00EE4409">
        <w:rPr>
          <w:rFonts w:ascii="Tahoma" w:hAnsi="Tahoma" w:cs="Tahoma"/>
          <w:color w:val="223267"/>
        </w:rPr>
        <w:t>s</w:t>
      </w:r>
      <w:r w:rsidRPr="00EE4409">
        <w:rPr>
          <w:rFonts w:ascii="Tahoma" w:hAnsi="Tahoma" w:cs="Tahoma"/>
          <w:color w:val="223267"/>
        </w:rPr>
        <w:t>sociés, informés, non plus. Pire, le Président a été dans l’incapacité de réunir autour de lui toutes les organisations syndicales. Ce qui n’est jamais bon signe.</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Il n’y aura pas de redressement industriel de la France sans ouvriers, sans usines, sans site de production. L’ouverture d’une activité à Co</w:t>
      </w:r>
      <w:r w:rsidRPr="00EE4409">
        <w:rPr>
          <w:rFonts w:ascii="Tahoma" w:hAnsi="Tahoma" w:cs="Tahoma"/>
          <w:color w:val="223267"/>
        </w:rPr>
        <w:t>m</w:t>
      </w:r>
      <w:r w:rsidRPr="00EE4409">
        <w:rPr>
          <w:rFonts w:ascii="Tahoma" w:hAnsi="Tahoma" w:cs="Tahoma"/>
          <w:color w:val="223267"/>
        </w:rPr>
        <w:t>mercy pour la fabrique de pièces pour l’industrie aéronautique va dans le bon sens, pour autant ne centrons pas notre industrie uniquement sur les secteurs traditionnels. La diversification industrielle de notre pays est un enjeu majeur.</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Il n’y aura pas de reconquête à gauche sans la confiance retrouvée du monde du travail.</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On ne peut pas dire que le chemin pris soit convaincant. Quand le Président acceptera-t-il d’engager le débat sur la nécessaire réorient</w:t>
      </w:r>
      <w:r w:rsidRPr="00EE4409">
        <w:rPr>
          <w:rFonts w:ascii="Tahoma" w:hAnsi="Tahoma" w:cs="Tahoma"/>
          <w:color w:val="223267"/>
        </w:rPr>
        <w:t>a</w:t>
      </w:r>
      <w:r w:rsidRPr="00EE4409">
        <w:rPr>
          <w:rFonts w:ascii="Tahoma" w:hAnsi="Tahoma" w:cs="Tahoma"/>
          <w:color w:val="223267"/>
        </w:rPr>
        <w:t xml:space="preserve">tion de sa politique ? Rester sur ces rails est </w:t>
      </w:r>
      <w:r w:rsidRPr="00EE4409">
        <w:rPr>
          <w:rFonts w:ascii="Tahoma" w:hAnsi="Tahoma" w:cs="Tahoma"/>
          <w:color w:val="223267"/>
        </w:rPr>
        <w:lastRenderedPageBreak/>
        <w:t>dangereux, pour la fin du quinquennat, pour la gauche et pour la France.</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Au-delà, à Florange, François Hollande, alors candidat, avait promis une loi qui obligeait les grandes entreprises à chercher un repreneur, en cas de cessation programmée d’un site et l’obligation d’accepter une offre de reprise s</w:t>
      </w:r>
      <w:r w:rsidRPr="00EE4409">
        <w:rPr>
          <w:rFonts w:ascii="Tahoma" w:hAnsi="Tahoma" w:cs="Tahoma"/>
          <w:color w:val="223267"/>
        </w:rPr>
        <w:t>é</w:t>
      </w:r>
      <w:r w:rsidRPr="00EE4409">
        <w:rPr>
          <w:rFonts w:ascii="Tahoma" w:hAnsi="Tahoma" w:cs="Tahoma"/>
          <w:color w:val="223267"/>
        </w:rPr>
        <w:t>rieuse. Une telle loi est passée mais de façon très édulcorée car le conseil constitutionnel avait jugé les sanctions trop lourdes. Déso</w:t>
      </w:r>
      <w:r w:rsidRPr="00EE4409">
        <w:rPr>
          <w:rFonts w:ascii="Tahoma" w:hAnsi="Tahoma" w:cs="Tahoma"/>
          <w:color w:val="223267"/>
        </w:rPr>
        <w:t>r</w:t>
      </w:r>
      <w:r w:rsidRPr="00EE4409">
        <w:rPr>
          <w:rFonts w:ascii="Tahoma" w:hAnsi="Tahoma" w:cs="Tahoma"/>
          <w:color w:val="223267"/>
        </w:rPr>
        <w:t>mais, elles pourront être amenées à rembourser des aides publiques qu’elles a</w:t>
      </w:r>
      <w:r w:rsidRPr="00EE4409">
        <w:rPr>
          <w:rFonts w:ascii="Tahoma" w:hAnsi="Tahoma" w:cs="Tahoma"/>
          <w:color w:val="223267"/>
        </w:rPr>
        <w:t>u</w:t>
      </w:r>
      <w:r w:rsidRPr="00EE4409">
        <w:rPr>
          <w:rFonts w:ascii="Tahoma" w:hAnsi="Tahoma" w:cs="Tahoma"/>
          <w:color w:val="223267"/>
        </w:rPr>
        <w:t>raient touchées. Mais, ce concept d’aide publique est actuellement juridiquement très restreint, ne concernant d’ailleurs, ni les all</w:t>
      </w:r>
      <w:r w:rsidRPr="00EE4409">
        <w:rPr>
          <w:rFonts w:ascii="Tahoma" w:hAnsi="Tahoma" w:cs="Tahoma"/>
          <w:color w:val="223267"/>
        </w:rPr>
        <w:t>è</w:t>
      </w:r>
      <w:r w:rsidRPr="00EE4409">
        <w:rPr>
          <w:rFonts w:ascii="Tahoma" w:hAnsi="Tahoma" w:cs="Tahoma"/>
          <w:color w:val="223267"/>
        </w:rPr>
        <w:t>gements de cotisations, ni les aides fiscales, si ces dernières ne sont pas conditionnées (cf. débat sur CICE). Un dispositif plus symbolique qu’efficace en définitive.</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Le peuple de gauche n’a pas besoin de sy</w:t>
      </w:r>
      <w:r w:rsidRPr="00EE4409">
        <w:rPr>
          <w:rFonts w:ascii="Tahoma" w:hAnsi="Tahoma" w:cs="Tahoma"/>
          <w:color w:val="223267"/>
        </w:rPr>
        <w:t>m</w:t>
      </w:r>
      <w:r w:rsidRPr="00EE4409">
        <w:rPr>
          <w:rFonts w:ascii="Tahoma" w:hAnsi="Tahoma" w:cs="Tahoma"/>
          <w:color w:val="223267"/>
        </w:rPr>
        <w:t>boles mais d’actes, de résultats. A Florange, il sera manifestement difficile de rattraper les erreurs commises au début du mandat.</w:t>
      </w: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p>
    <w:p w:rsidR="00240B85" w:rsidRPr="00EE4409" w:rsidRDefault="00240B85" w:rsidP="00240B85">
      <w:pPr>
        <w:widowControl/>
        <w:shd w:val="pct5" w:color="EEECE1" w:themeColor="background2" w:fill="auto"/>
        <w:tabs>
          <w:tab w:val="left" w:pos="2310"/>
        </w:tabs>
        <w:adjustRightInd/>
        <w:spacing w:line="240" w:lineRule="auto"/>
        <w:textAlignment w:val="auto"/>
        <w:rPr>
          <w:rFonts w:ascii="Tahoma" w:hAnsi="Tahoma" w:cs="Tahoma"/>
          <w:color w:val="223267"/>
        </w:rPr>
      </w:pPr>
      <w:r w:rsidRPr="00EE4409">
        <w:rPr>
          <w:rFonts w:ascii="Tahoma" w:hAnsi="Tahoma" w:cs="Tahoma"/>
          <w:color w:val="223267"/>
        </w:rPr>
        <w:t>Mais tout cela ne répond pas aux questions majeures qui se posent aux salariés, à la Lo</w:t>
      </w:r>
      <w:r w:rsidRPr="00EE4409">
        <w:rPr>
          <w:rFonts w:ascii="Tahoma" w:hAnsi="Tahoma" w:cs="Tahoma"/>
          <w:color w:val="223267"/>
        </w:rPr>
        <w:t>r</w:t>
      </w:r>
      <w:r w:rsidRPr="00EE4409">
        <w:rPr>
          <w:rFonts w:ascii="Tahoma" w:hAnsi="Tahoma" w:cs="Tahoma"/>
          <w:color w:val="223267"/>
        </w:rPr>
        <w:t>raine et aux Français.</w:t>
      </w:r>
    </w:p>
    <w:p w:rsidR="00D725E7" w:rsidRPr="00EE4409" w:rsidRDefault="00D725E7" w:rsidP="00240B85">
      <w:pPr>
        <w:widowControl/>
        <w:shd w:val="pct5" w:color="EEECE1" w:themeColor="background2" w:fill="auto"/>
        <w:tabs>
          <w:tab w:val="left" w:pos="2310"/>
        </w:tabs>
        <w:adjustRightInd/>
        <w:spacing w:line="240" w:lineRule="auto"/>
        <w:textAlignment w:val="auto"/>
        <w:rPr>
          <w:rFonts w:ascii="Tahoma" w:hAnsi="Tahoma" w:cs="Tahoma"/>
          <w:b/>
          <w:i/>
          <w:color w:val="223267"/>
        </w:rPr>
      </w:pPr>
      <w:r w:rsidRPr="00EE4409">
        <w:rPr>
          <w:rFonts w:ascii="Tahoma" w:hAnsi="Tahoma" w:cs="Tahoma"/>
          <w:b/>
          <w:i/>
          <w:color w:val="223267"/>
        </w:rPr>
        <w:t>(Vous pouvez retrouver cet article sur :</w:t>
      </w:r>
    </w:p>
    <w:p w:rsidR="00D725E7" w:rsidRPr="00EB468A" w:rsidRDefault="00C342AF" w:rsidP="00240B85">
      <w:pPr>
        <w:widowControl/>
        <w:shd w:val="pct5" w:color="EEECE1" w:themeColor="background2" w:fill="auto"/>
        <w:tabs>
          <w:tab w:val="left" w:pos="2310"/>
        </w:tabs>
        <w:adjustRightInd/>
        <w:spacing w:line="240" w:lineRule="auto"/>
        <w:textAlignment w:val="auto"/>
        <w:rPr>
          <w:rFonts w:ascii="Tahoma" w:hAnsi="Tahoma" w:cs="Tahoma"/>
        </w:rPr>
      </w:pPr>
      <w:hyperlink r:id="rId20" w:history="1">
        <w:r w:rsidR="00F44A35" w:rsidRPr="00332EFD">
          <w:rPr>
            <w:rStyle w:val="Lienhypertexte"/>
            <w:rFonts w:ascii="Tahoma" w:hAnsi="Tahoma" w:cs="Tahoma"/>
            <w:b/>
            <w:i/>
          </w:rPr>
          <w:t>http://www.mnlienemann.fr</w:t>
        </w:r>
      </w:hyperlink>
      <w:r w:rsidR="00D725E7" w:rsidRPr="00F44A35">
        <w:rPr>
          <w:rFonts w:ascii="Tahoma" w:hAnsi="Tahoma" w:cs="Tahoma"/>
          <w:b/>
          <w:i/>
        </w:rPr>
        <w:t>)</w:t>
      </w:r>
    </w:p>
    <w:p w:rsidR="00D725E7" w:rsidRDefault="00D725E7" w:rsidP="005E3460">
      <w:pPr>
        <w:widowControl/>
        <w:adjustRightInd/>
        <w:spacing w:line="240" w:lineRule="auto"/>
        <w:jc w:val="left"/>
        <w:textAlignment w:val="auto"/>
        <w:rPr>
          <w:rFonts w:ascii="Arial" w:eastAsiaTheme="minorHAnsi" w:hAnsi="Arial" w:cs="Arial"/>
          <w:b/>
          <w:sz w:val="4"/>
          <w:szCs w:val="4"/>
          <w:lang w:eastAsia="en-US"/>
        </w:rPr>
        <w:sectPr w:rsidR="00D725E7" w:rsidSect="00D725E7">
          <w:type w:val="continuous"/>
          <w:pgSz w:w="11906" w:h="16838"/>
          <w:pgMar w:top="357" w:right="737" w:bottom="737" w:left="737" w:header="720" w:footer="467" w:gutter="0"/>
          <w:cols w:num="2" w:sep="1" w:space="284"/>
        </w:sectPr>
      </w:pPr>
    </w:p>
    <w:p w:rsidR="001C52AA" w:rsidRPr="001C52AA" w:rsidRDefault="001C52AA" w:rsidP="005E3460">
      <w:pPr>
        <w:widowControl/>
        <w:adjustRightInd/>
        <w:spacing w:line="240" w:lineRule="auto"/>
        <w:jc w:val="left"/>
        <w:textAlignment w:val="auto"/>
        <w:rPr>
          <w:rFonts w:ascii="Arial" w:eastAsiaTheme="minorHAnsi" w:hAnsi="Arial" w:cs="Arial"/>
          <w:b/>
          <w:sz w:val="4"/>
          <w:szCs w:val="4"/>
          <w:lang w:eastAsia="en-US"/>
        </w:rPr>
      </w:pPr>
    </w:p>
    <w:p w:rsidR="00D725E7" w:rsidRDefault="00D725E7" w:rsidP="00D725E7">
      <w:pPr>
        <w:pStyle w:val="Sansinterligne"/>
        <w:spacing w:line="240" w:lineRule="auto"/>
        <w:rPr>
          <w:b/>
          <w:color w:val="223267"/>
          <w:sz w:val="24"/>
          <w:szCs w:val="24"/>
        </w:rPr>
      </w:pPr>
    </w:p>
    <w:p w:rsidR="006633CF" w:rsidRDefault="00F44A35" w:rsidP="00D725E7">
      <w:pPr>
        <w:pStyle w:val="Sansinterligne"/>
        <w:spacing w:line="240" w:lineRule="auto"/>
        <w:rPr>
          <w:b/>
          <w:color w:val="223267"/>
          <w:sz w:val="24"/>
          <w:szCs w:val="24"/>
        </w:rPr>
      </w:pPr>
      <w:r>
        <w:rPr>
          <w:b/>
          <w:color w:val="223267"/>
          <w:sz w:val="24"/>
          <w:szCs w:val="24"/>
        </w:rPr>
        <w:t xml:space="preserve">     </w:t>
      </w:r>
      <w:r w:rsidR="00D725E7">
        <w:rPr>
          <w:b/>
          <w:noProof/>
          <w:color w:val="223267"/>
          <w:sz w:val="24"/>
          <w:szCs w:val="24"/>
          <w:lang w:eastAsia="fr-FR"/>
        </w:rPr>
        <w:drawing>
          <wp:inline distT="0" distB="0" distL="0" distR="0">
            <wp:extent cx="6229350" cy="3505204"/>
            <wp:effectExtent l="19050" t="0" r="0" b="0"/>
            <wp:docPr id="4" name="Image 3" descr="PHO829327f6-acea-11e2-82be-7c37e65ceae0-805x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829327f6-acea-11e2-82be-7c37e65ceae0-805x453.jpg"/>
                    <pic:cNvPicPr/>
                  </pic:nvPicPr>
                  <pic:blipFill>
                    <a:blip r:embed="rId21" cstate="print"/>
                    <a:stretch>
                      <a:fillRect/>
                    </a:stretch>
                  </pic:blipFill>
                  <pic:spPr>
                    <a:xfrm>
                      <a:off x="0" y="0"/>
                      <a:ext cx="6237804" cy="3509961"/>
                    </a:xfrm>
                    <a:prstGeom prst="rect">
                      <a:avLst/>
                    </a:prstGeom>
                  </pic:spPr>
                </pic:pic>
              </a:graphicData>
            </a:graphic>
          </wp:inline>
        </w:drawing>
      </w:r>
    </w:p>
    <w:p w:rsidR="001A55A5" w:rsidRDefault="001A55A5" w:rsidP="006633CF">
      <w:pPr>
        <w:pStyle w:val="Sansinterligne"/>
        <w:spacing w:line="240" w:lineRule="auto"/>
        <w:ind w:left="720"/>
        <w:rPr>
          <w:rFonts w:ascii="Arial" w:hAnsi="Arial" w:cs="Arial"/>
          <w:b/>
          <w:bCs/>
          <w:color w:val="CC0001"/>
          <w:sz w:val="44"/>
          <w:szCs w:val="44"/>
          <w:shd w:val="clear" w:color="auto" w:fill="CCCCCC"/>
        </w:rPr>
        <w:sectPr w:rsidR="001A55A5" w:rsidSect="001A55A5">
          <w:type w:val="continuous"/>
          <w:pgSz w:w="11906" w:h="16838"/>
          <w:pgMar w:top="357" w:right="737" w:bottom="737" w:left="737" w:header="720" w:footer="467" w:gutter="0"/>
          <w:cols w:sep="1" w:space="284"/>
        </w:sectPr>
      </w:pPr>
    </w:p>
    <w:p w:rsidR="006D6C14" w:rsidRPr="00075907" w:rsidRDefault="00CF13EB" w:rsidP="006D6C14">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6D6C14">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6014F3" w:rsidRDefault="006014F3" w:rsidP="00221B7C">
      <w:pPr>
        <w:widowControl/>
        <w:adjustRightInd/>
        <w:spacing w:line="240" w:lineRule="auto"/>
        <w:textAlignment w:val="auto"/>
        <w:rPr>
          <w:rFonts w:asciiTheme="minorHAnsi" w:hAnsiTheme="minorHAnsi"/>
          <w:color w:val="223267"/>
          <w:sz w:val="8"/>
          <w:szCs w:val="8"/>
        </w:rPr>
      </w:pPr>
    </w:p>
    <w:p w:rsidR="00F44A35" w:rsidRPr="00EE4409" w:rsidRDefault="00F44A35" w:rsidP="00F44A35">
      <w:pPr>
        <w:widowControl/>
        <w:shd w:val="pct5" w:color="EEECE1" w:themeColor="background2" w:fill="auto"/>
        <w:adjustRightInd/>
        <w:spacing w:line="240" w:lineRule="auto"/>
        <w:contextualSpacing/>
        <w:jc w:val="center"/>
        <w:textAlignment w:val="auto"/>
        <w:outlineLvl w:val="1"/>
        <w:rPr>
          <w:rFonts w:ascii="Arial" w:hAnsi="Arial" w:cs="Arial"/>
          <w:b/>
          <w:color w:val="223267"/>
        </w:rPr>
      </w:pPr>
      <w:r w:rsidRPr="00EE4409">
        <w:rPr>
          <w:rFonts w:ascii="Arial" w:hAnsi="Arial" w:cs="Arial"/>
          <w:b/>
          <w:color w:val="223267"/>
        </w:rPr>
        <w:t>A propos du Plan Juncker</w:t>
      </w:r>
    </w:p>
    <w:p w:rsidR="00F44A35" w:rsidRPr="00EE4409" w:rsidRDefault="00F44A35" w:rsidP="00F44A35">
      <w:pPr>
        <w:widowControl/>
        <w:shd w:val="pct5" w:color="EEECE1" w:themeColor="background2" w:fill="auto"/>
        <w:adjustRightInd/>
        <w:spacing w:line="240" w:lineRule="auto"/>
        <w:contextualSpacing/>
        <w:jc w:val="center"/>
        <w:textAlignment w:val="auto"/>
        <w:outlineLvl w:val="1"/>
        <w:rPr>
          <w:i/>
          <w:color w:val="223267"/>
          <w:sz w:val="22"/>
          <w:szCs w:val="22"/>
        </w:rPr>
      </w:pPr>
      <w:r w:rsidRPr="00EE4409">
        <w:rPr>
          <w:i/>
          <w:color w:val="223267"/>
          <w:sz w:val="22"/>
          <w:szCs w:val="22"/>
        </w:rPr>
        <w:t>Par Patrick Le HYARIC, député européen (GUE)</w:t>
      </w: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sectPr w:rsidR="00760EEE" w:rsidRPr="00EE4409" w:rsidSect="003711CF">
          <w:footerReference w:type="even" r:id="rId22"/>
          <w:footerReference w:type="default" r:id="rId23"/>
          <w:type w:val="continuous"/>
          <w:pgSz w:w="11907" w:h="16839"/>
          <w:pgMar w:top="709" w:right="567" w:bottom="567" w:left="709" w:header="720" w:footer="107" w:gutter="0"/>
          <w:cols w:sep="1" w:space="425"/>
        </w:sect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lastRenderedPageBreak/>
        <w:t>On connaissait le nouveau Président de la Commission européenne, M. Juncker, comme gardien efficace du paradis fiscal luxembou</w:t>
      </w:r>
      <w:r w:rsidRPr="00EE4409">
        <w:rPr>
          <w:rFonts w:ascii="Tahoma" w:hAnsi="Tahoma" w:cs="Tahoma"/>
          <w:color w:val="223267"/>
        </w:rPr>
        <w:t>r</w:t>
      </w:r>
      <w:r w:rsidRPr="00EE4409">
        <w:rPr>
          <w:rFonts w:ascii="Tahoma" w:hAnsi="Tahoma" w:cs="Tahoma"/>
          <w:color w:val="223267"/>
        </w:rPr>
        <w:t>geois. Nous le découvrons prestidigitateur, multiplicateur d’euros. En effet, il vient de nous concocter une opération digne d’un petit mag</w:t>
      </w:r>
      <w:r w:rsidRPr="00EE4409">
        <w:rPr>
          <w:rFonts w:ascii="Tahoma" w:hAnsi="Tahoma" w:cs="Tahoma"/>
          <w:color w:val="223267"/>
        </w:rPr>
        <w:t>i</w:t>
      </w:r>
      <w:r w:rsidRPr="00EE4409">
        <w:rPr>
          <w:rFonts w:ascii="Tahoma" w:hAnsi="Tahoma" w:cs="Tahoma"/>
          <w:color w:val="223267"/>
        </w:rPr>
        <w:t>cien, à cette différence près que les magiciens réussissent leurs tours.  M. Juncker lui nous mène à l’échec. Il a présenté la semaine de</w:t>
      </w:r>
      <w:r w:rsidRPr="00EE4409">
        <w:rPr>
          <w:rFonts w:ascii="Tahoma" w:hAnsi="Tahoma" w:cs="Tahoma"/>
          <w:color w:val="223267"/>
        </w:rPr>
        <w:t>r</w:t>
      </w:r>
      <w:r w:rsidRPr="00EE4409">
        <w:rPr>
          <w:rFonts w:ascii="Tahoma" w:hAnsi="Tahoma" w:cs="Tahoma"/>
          <w:color w:val="223267"/>
        </w:rPr>
        <w:t>nière un plan dit « d’investissement » qui s’élèverait à 315 milliards d’euros sur trois ans. En apparence c’est beaucoup. En vérité cela ne représente que 0,7% des richesses annuelles produites dans l’Union européenne. Rappelons qu’aux Etats-Unis les plans de relance successifs ont mobilisé, chaque année, l’équivalent de la valeur de 7% des richesses produites.</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Mais d’où viennent ces 315</w:t>
      </w:r>
      <w:r w:rsidR="00210339">
        <w:rPr>
          <w:rFonts w:ascii="Tahoma" w:hAnsi="Tahoma" w:cs="Tahoma"/>
          <w:color w:val="223267"/>
        </w:rPr>
        <w:t> </w:t>
      </w:r>
      <w:r w:rsidRPr="00EE4409">
        <w:rPr>
          <w:rFonts w:ascii="Tahoma" w:hAnsi="Tahoma" w:cs="Tahoma"/>
          <w:color w:val="223267"/>
        </w:rPr>
        <w:t>milliards sortis comme un lapin du chapeau ? La Commission propose d’utiliser 16 milliards -déjà inscrits dans le budget européen- comme « garantie » de ce nouveau fonds. Ce n’est donc pas de l’argent, c’est une garantie. M. Juncker ajoute 5 milliards à 16 milliards, qui font 21. Puis il utilise ce que les économistes appellent « l’effet de levier », c’est-à-dire qu’un euro de crédit pourrait  gén</w:t>
      </w:r>
      <w:r w:rsidRPr="00EE4409">
        <w:rPr>
          <w:rFonts w:ascii="Tahoma" w:hAnsi="Tahoma" w:cs="Tahoma"/>
          <w:color w:val="223267"/>
        </w:rPr>
        <w:t>é</w:t>
      </w:r>
      <w:r w:rsidRPr="00EE4409">
        <w:rPr>
          <w:rFonts w:ascii="Tahoma" w:hAnsi="Tahoma" w:cs="Tahoma"/>
          <w:color w:val="223267"/>
        </w:rPr>
        <w:t>rer 5, 6 à 8 fois la valeur de l’investissement. Et il invente le chiffre 15 comme effet de levier. Il multiplie donc 21 milliards par quinze pour o</w:t>
      </w:r>
      <w:r w:rsidRPr="00EE4409">
        <w:rPr>
          <w:rFonts w:ascii="Tahoma" w:hAnsi="Tahoma" w:cs="Tahoma"/>
          <w:color w:val="223267"/>
        </w:rPr>
        <w:t>b</w:t>
      </w:r>
      <w:r w:rsidRPr="00EE4409">
        <w:rPr>
          <w:rFonts w:ascii="Tahoma" w:hAnsi="Tahoma" w:cs="Tahoma"/>
          <w:color w:val="223267"/>
        </w:rPr>
        <w:t>tenir l’hypothétique somme de 315 milliards.</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Voilà le tour de passe-passe démasqué qui ne fait rire personne.</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Qu’un débat s’ouvre enfin sur la nécessité d’une relance est positif. Ce sont les peuples qui l’imposent.</w:t>
      </w: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Les dirigeants européens sont confrontés à de lourds problèmes. Ils ne peuvent plus ignorer le rejet majoritaire à travers l’Europe de leur pol</w:t>
      </w:r>
      <w:r w:rsidRPr="00EE4409">
        <w:rPr>
          <w:rFonts w:ascii="Tahoma" w:hAnsi="Tahoma" w:cs="Tahoma"/>
          <w:color w:val="223267"/>
        </w:rPr>
        <w:t>i</w:t>
      </w:r>
      <w:r w:rsidRPr="00EE4409">
        <w:rPr>
          <w:rFonts w:ascii="Tahoma" w:hAnsi="Tahoma" w:cs="Tahoma"/>
          <w:color w:val="223267"/>
        </w:rPr>
        <w:t>tique d’austérité. Ils ne peuvent non plus ignorer l’imbécilité de leurs choix qui ont fait reculer l’investissement utile de plus de 15% depuis 2007, alors que les économies des pays du sud européen sont en récession.</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Au lieu de mobiliser la Banque centrale eur</w:t>
      </w:r>
      <w:r w:rsidRPr="00EE4409">
        <w:rPr>
          <w:rFonts w:ascii="Tahoma" w:hAnsi="Tahoma" w:cs="Tahoma"/>
          <w:color w:val="223267"/>
        </w:rPr>
        <w:t>o</w:t>
      </w:r>
      <w:r w:rsidRPr="00EE4409">
        <w:rPr>
          <w:rFonts w:ascii="Tahoma" w:hAnsi="Tahoma" w:cs="Tahoma"/>
          <w:color w:val="223267"/>
        </w:rPr>
        <w:t xml:space="preserve">péenne qui use de son pouvoir de création monétaire, non pas pour octroyer un crédit </w:t>
      </w:r>
      <w:proofErr w:type="spellStart"/>
      <w:r w:rsidRPr="00EE4409">
        <w:rPr>
          <w:rFonts w:ascii="Tahoma" w:hAnsi="Tahoma" w:cs="Tahoma"/>
          <w:color w:val="223267"/>
        </w:rPr>
        <w:t>i</w:t>
      </w:r>
      <w:r w:rsidRPr="00EE4409">
        <w:rPr>
          <w:rFonts w:ascii="Tahoma" w:hAnsi="Tahoma" w:cs="Tahoma"/>
          <w:color w:val="223267"/>
        </w:rPr>
        <w:t>m</w:t>
      </w:r>
      <w:r w:rsidRPr="00EE4409">
        <w:rPr>
          <w:rFonts w:ascii="Tahoma" w:hAnsi="Tahoma" w:cs="Tahoma"/>
          <w:color w:val="223267"/>
        </w:rPr>
        <w:t>pulseur</w:t>
      </w:r>
      <w:proofErr w:type="spellEnd"/>
      <w:r w:rsidRPr="00EE4409">
        <w:rPr>
          <w:rFonts w:ascii="Tahoma" w:hAnsi="Tahoma" w:cs="Tahoma"/>
          <w:color w:val="223267"/>
        </w:rPr>
        <w:t xml:space="preserve"> d’investissements et de création d’emplois, mais pour irriguer les banques à des taux de… 0,05</w:t>
      </w:r>
      <w:r w:rsidR="00210339">
        <w:rPr>
          <w:rFonts w:ascii="Tahoma" w:hAnsi="Tahoma" w:cs="Tahoma"/>
          <w:color w:val="223267"/>
        </w:rPr>
        <w:t> </w:t>
      </w:r>
      <w:r w:rsidRPr="00EE4409">
        <w:rPr>
          <w:rFonts w:ascii="Tahoma" w:hAnsi="Tahoma" w:cs="Tahoma"/>
          <w:color w:val="223267"/>
        </w:rPr>
        <w:t xml:space="preserve">%, que celles-ci </w:t>
      </w:r>
      <w:proofErr w:type="spellStart"/>
      <w:r w:rsidRPr="00EE4409">
        <w:rPr>
          <w:rFonts w:ascii="Tahoma" w:hAnsi="Tahoma" w:cs="Tahoma"/>
          <w:color w:val="223267"/>
        </w:rPr>
        <w:t>reprêtent</w:t>
      </w:r>
      <w:proofErr w:type="spellEnd"/>
      <w:r w:rsidRPr="00EE4409">
        <w:rPr>
          <w:rFonts w:ascii="Tahoma" w:hAnsi="Tahoma" w:cs="Tahoma"/>
          <w:color w:val="223267"/>
        </w:rPr>
        <w:t xml:space="preserve"> à des taux bien plus élevés ou replacent sur les ma</w:t>
      </w:r>
      <w:r w:rsidRPr="00EE4409">
        <w:rPr>
          <w:rFonts w:ascii="Tahoma" w:hAnsi="Tahoma" w:cs="Tahoma"/>
          <w:color w:val="223267"/>
        </w:rPr>
        <w:t>r</w:t>
      </w:r>
      <w:r w:rsidRPr="00EE4409">
        <w:rPr>
          <w:rFonts w:ascii="Tahoma" w:hAnsi="Tahoma" w:cs="Tahoma"/>
          <w:color w:val="223267"/>
        </w:rPr>
        <w:t>chés financiers, le Président de la Commission européenne a choisi de mobiliser 5</w:t>
      </w:r>
      <w:r w:rsidR="00760EEE" w:rsidRPr="00EE4409">
        <w:rPr>
          <w:rFonts w:ascii="Tahoma" w:hAnsi="Tahoma" w:cs="Tahoma"/>
          <w:color w:val="223267"/>
        </w:rPr>
        <w:t> </w:t>
      </w:r>
      <w:r w:rsidRPr="00EE4409">
        <w:rPr>
          <w:rFonts w:ascii="Tahoma" w:hAnsi="Tahoma" w:cs="Tahoma"/>
          <w:color w:val="223267"/>
        </w:rPr>
        <w:t>milliards de la Banque européenne d’investissement vers un fonds européen d’investissement à créer.</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Ici on reconnaîtra qu’enfin devient possible une partie de ce que nous réclamons depuis lon</w:t>
      </w:r>
      <w:r w:rsidRPr="00EE4409">
        <w:rPr>
          <w:rFonts w:ascii="Tahoma" w:hAnsi="Tahoma" w:cs="Tahoma"/>
          <w:color w:val="223267"/>
        </w:rPr>
        <w:t>g</w:t>
      </w:r>
      <w:r w:rsidRPr="00EE4409">
        <w:rPr>
          <w:rFonts w:ascii="Tahoma" w:hAnsi="Tahoma" w:cs="Tahoma"/>
          <w:color w:val="223267"/>
        </w:rPr>
        <w:t>temps : la création d’un nouveau fonds de développement. Mais notre projet prévoit qu’un tel fonds pourrait aussi être alimenté à partir de la Banque centrale et racheter des dettes d’Etats pour soulager ceux-ci et leur permettre de se relancer. M. Juncker ne va pas jusque-là. Pire, dans le même exposé, il demande une contrib</w:t>
      </w:r>
      <w:r w:rsidRPr="00EE4409">
        <w:rPr>
          <w:rFonts w:ascii="Tahoma" w:hAnsi="Tahoma" w:cs="Tahoma"/>
          <w:color w:val="223267"/>
        </w:rPr>
        <w:t>u</w:t>
      </w:r>
      <w:r w:rsidRPr="00EE4409">
        <w:rPr>
          <w:rFonts w:ascii="Tahoma" w:hAnsi="Tahoma" w:cs="Tahoma"/>
          <w:color w:val="223267"/>
        </w:rPr>
        <w:t>tion volontaire des Etats, à qui par ailleurs il enjoint de réduire les crédits publics utiles. Et au nom de la « réduction de la paperasserie » et du « fardeau réglementaire », M. Juncker veut donner encore plus carte blanche à la dérégl</w:t>
      </w:r>
      <w:r w:rsidRPr="00EE4409">
        <w:rPr>
          <w:rFonts w:ascii="Tahoma" w:hAnsi="Tahoma" w:cs="Tahoma"/>
          <w:color w:val="223267"/>
        </w:rPr>
        <w:t>e</w:t>
      </w:r>
      <w:r w:rsidRPr="00EE4409">
        <w:rPr>
          <w:rFonts w:ascii="Tahoma" w:hAnsi="Tahoma" w:cs="Tahoma"/>
          <w:color w:val="223267"/>
        </w:rPr>
        <w:t xml:space="preserve">mentation financière. </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Tout projet de plan d’investissement n’aurait que peu d’effet dans le cadre du maintien des actuelles politiques d’austérité. Solliciter l’investissement privé serait une bonne chose s’il ne s’agissait pas, comme c’est le cas ici, de tout faire dépendre des investisseurs privés et donc de se mettre à la merci  des quatre volontés des propriétaires-actionnaires de grandes entr</w:t>
      </w:r>
      <w:r w:rsidRPr="00EE4409">
        <w:rPr>
          <w:rFonts w:ascii="Tahoma" w:hAnsi="Tahoma" w:cs="Tahoma"/>
          <w:color w:val="223267"/>
        </w:rPr>
        <w:t>e</w:t>
      </w:r>
      <w:r w:rsidRPr="00EE4409">
        <w:rPr>
          <w:rFonts w:ascii="Tahoma" w:hAnsi="Tahoma" w:cs="Tahoma"/>
          <w:color w:val="223267"/>
        </w:rPr>
        <w:t xml:space="preserve">prises, dont le souci premier est la rentabilisation de leur capital, pas la valorisation de l’intérêt public. </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On peut même craindre qu’un tel projet, flou sur les actions à mener, non contraignant en m</w:t>
      </w:r>
      <w:r w:rsidRPr="00EE4409">
        <w:rPr>
          <w:rFonts w:ascii="Tahoma" w:hAnsi="Tahoma" w:cs="Tahoma"/>
          <w:color w:val="223267"/>
        </w:rPr>
        <w:t>a</w:t>
      </w:r>
      <w:r w:rsidRPr="00EE4409">
        <w:rPr>
          <w:rFonts w:ascii="Tahoma" w:hAnsi="Tahoma" w:cs="Tahoma"/>
          <w:color w:val="223267"/>
        </w:rPr>
        <w:t>tière de création d’emplois et de respect de l’environnement, puisse contribuer à un accroi</w:t>
      </w:r>
      <w:r w:rsidRPr="00EE4409">
        <w:rPr>
          <w:rFonts w:ascii="Tahoma" w:hAnsi="Tahoma" w:cs="Tahoma"/>
          <w:color w:val="223267"/>
        </w:rPr>
        <w:t>s</w:t>
      </w:r>
      <w:r w:rsidRPr="00EE4409">
        <w:rPr>
          <w:rFonts w:ascii="Tahoma" w:hAnsi="Tahoma" w:cs="Tahoma"/>
          <w:color w:val="223267"/>
        </w:rPr>
        <w:t xml:space="preserve">sement de la suraccumulation mondiale de </w:t>
      </w:r>
      <w:r w:rsidRPr="00EE4409">
        <w:rPr>
          <w:rFonts w:ascii="Tahoma" w:hAnsi="Tahoma" w:cs="Tahoma"/>
          <w:color w:val="223267"/>
        </w:rPr>
        <w:lastRenderedPageBreak/>
        <w:t>capital, sans lien avec l’économie réelle et les besoins humains, mais ajoute encore à la m</w:t>
      </w:r>
      <w:r w:rsidRPr="00EE4409">
        <w:rPr>
          <w:rFonts w:ascii="Tahoma" w:hAnsi="Tahoma" w:cs="Tahoma"/>
          <w:color w:val="223267"/>
        </w:rPr>
        <w:t>e</w:t>
      </w:r>
      <w:r w:rsidRPr="00EE4409">
        <w:rPr>
          <w:rFonts w:ascii="Tahoma" w:hAnsi="Tahoma" w:cs="Tahoma"/>
          <w:color w:val="223267"/>
        </w:rPr>
        <w:t>nace d’explosion de la bulle spéculative en cours de formation.</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Mais puisque le débat est enfin ouvert, nous conseillons vivement d’y participer afin de mod</w:t>
      </w:r>
      <w:r w:rsidRPr="00EE4409">
        <w:rPr>
          <w:rFonts w:ascii="Tahoma" w:hAnsi="Tahoma" w:cs="Tahoma"/>
          <w:color w:val="223267"/>
        </w:rPr>
        <w:t>i</w:t>
      </w:r>
      <w:r w:rsidRPr="00EE4409">
        <w:rPr>
          <w:rFonts w:ascii="Tahoma" w:hAnsi="Tahoma" w:cs="Tahoma"/>
          <w:color w:val="223267"/>
        </w:rPr>
        <w:t>fier profondément les choix. D’abord, portons le fer sur les moyens que pourrait dégager la fin des mille milliards d’évasion fiscale et agissons pour qu’une large partie des nouveaux mille mi</w:t>
      </w:r>
      <w:r w:rsidRPr="00EE4409">
        <w:rPr>
          <w:rFonts w:ascii="Tahoma" w:hAnsi="Tahoma" w:cs="Tahoma"/>
          <w:color w:val="223267"/>
        </w:rPr>
        <w:t>l</w:t>
      </w:r>
      <w:r w:rsidRPr="00EE4409">
        <w:rPr>
          <w:rFonts w:ascii="Tahoma" w:hAnsi="Tahoma" w:cs="Tahoma"/>
          <w:color w:val="223267"/>
        </w:rPr>
        <w:t>liards d’euros que s’apprête à verser la Banque centrale européenne aux banques privées, le soit au fonds d’investissement pour des projets humains d’avenir, élaborés avec les élus, les syndicats et les populations, en développant massivement les services publics.</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Demandons de faire examiner par les instit</w:t>
      </w:r>
      <w:r w:rsidRPr="00EE4409">
        <w:rPr>
          <w:rFonts w:ascii="Tahoma" w:hAnsi="Tahoma" w:cs="Tahoma"/>
          <w:color w:val="223267"/>
        </w:rPr>
        <w:t>u</w:t>
      </w:r>
      <w:r w:rsidRPr="00EE4409">
        <w:rPr>
          <w:rFonts w:ascii="Tahoma" w:hAnsi="Tahoma" w:cs="Tahoma"/>
          <w:color w:val="223267"/>
        </w:rPr>
        <w:t>tions européennes, le plan élaboré par la Confédération européenne des syndicats qui propose de mobiliser l’équivalent de 2% des richesses créées en Europe chaque année, d</w:t>
      </w:r>
      <w:r w:rsidRPr="00EE4409">
        <w:rPr>
          <w:rFonts w:ascii="Tahoma" w:hAnsi="Tahoma" w:cs="Tahoma"/>
          <w:color w:val="223267"/>
        </w:rPr>
        <w:t>u</w:t>
      </w:r>
      <w:r w:rsidRPr="00EE4409">
        <w:rPr>
          <w:rFonts w:ascii="Tahoma" w:hAnsi="Tahoma" w:cs="Tahoma"/>
          <w:color w:val="223267"/>
        </w:rPr>
        <w:t>rant dix ans, en vue de la création de onze millions d’emplois.</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lastRenderedPageBreak/>
        <w:t>Nous sommes à un moment où d’immenses moyens doivent être mobilisés pour l’indispensable bifurcation des économies, vers de nouveaux  systèmes productifs et de co</w:t>
      </w:r>
      <w:r w:rsidRPr="00EE4409">
        <w:rPr>
          <w:rFonts w:ascii="Tahoma" w:hAnsi="Tahoma" w:cs="Tahoma"/>
          <w:color w:val="223267"/>
        </w:rPr>
        <w:t>n</w:t>
      </w:r>
      <w:r w:rsidRPr="00EE4409">
        <w:rPr>
          <w:rFonts w:ascii="Tahoma" w:hAnsi="Tahoma" w:cs="Tahoma"/>
          <w:color w:val="223267"/>
        </w:rPr>
        <w:t>sommation tournés vers le bien être humain et l’environnement, bref vers un développement humain durable.</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Cela nécessite d’inventer une planification d</w:t>
      </w:r>
      <w:r w:rsidRPr="00EE4409">
        <w:rPr>
          <w:rFonts w:ascii="Tahoma" w:hAnsi="Tahoma" w:cs="Tahoma"/>
          <w:color w:val="223267"/>
        </w:rPr>
        <w:t>é</w:t>
      </w:r>
      <w:r w:rsidRPr="00EE4409">
        <w:rPr>
          <w:rFonts w:ascii="Tahoma" w:hAnsi="Tahoma" w:cs="Tahoma"/>
          <w:color w:val="223267"/>
        </w:rPr>
        <w:t>mocratique, progressiste et écologiste pour de grands projets éducatifs et de formation, tout au long de la vie, avec  une aide publique amplifiée à la recherche et de l’aide à l’innovation pour le logement et la ville, le transport, l’énergie, le numérique, la mutation des systèmes productifs, industriel agricole et agro-alimentaire.</w:t>
      </w:r>
    </w:p>
    <w:p w:rsidR="00760EEE" w:rsidRPr="00EE4409" w:rsidRDefault="00760EEE" w:rsidP="00F44A35">
      <w:pPr>
        <w:widowControl/>
        <w:shd w:val="pct5" w:color="EEECE1" w:themeColor="background2" w:fill="auto"/>
        <w:adjustRightInd/>
        <w:spacing w:line="240" w:lineRule="auto"/>
        <w:textAlignment w:val="auto"/>
        <w:rPr>
          <w:rFonts w:ascii="Tahoma" w:hAnsi="Tahoma" w:cs="Tahoma"/>
          <w:color w:val="223267"/>
        </w:rPr>
      </w:pP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r w:rsidRPr="00EE4409">
        <w:rPr>
          <w:rFonts w:ascii="Tahoma" w:hAnsi="Tahoma" w:cs="Tahoma"/>
          <w:color w:val="223267"/>
        </w:rPr>
        <w:t>Rien ne peut se faire en ce sens sans les travai</w:t>
      </w:r>
      <w:r w:rsidRPr="00EE4409">
        <w:rPr>
          <w:rFonts w:ascii="Tahoma" w:hAnsi="Tahoma" w:cs="Tahoma"/>
          <w:color w:val="223267"/>
        </w:rPr>
        <w:t>l</w:t>
      </w:r>
      <w:r w:rsidRPr="00EE4409">
        <w:rPr>
          <w:rFonts w:ascii="Tahoma" w:hAnsi="Tahoma" w:cs="Tahoma"/>
          <w:color w:val="223267"/>
        </w:rPr>
        <w:t>leurs et les populations. A l’opposé du nouveau plan de M. Juncker et des choix aveugles d’austérité qu’impose le gouvernement, sacr</w:t>
      </w:r>
      <w:r w:rsidRPr="00EE4409">
        <w:rPr>
          <w:rFonts w:ascii="Tahoma" w:hAnsi="Tahoma" w:cs="Tahoma"/>
          <w:color w:val="223267"/>
        </w:rPr>
        <w:t>i</w:t>
      </w:r>
      <w:r w:rsidRPr="00EE4409">
        <w:rPr>
          <w:rFonts w:ascii="Tahoma" w:hAnsi="Tahoma" w:cs="Tahoma"/>
          <w:color w:val="223267"/>
        </w:rPr>
        <w:t>fiant nos potentiels d’avenir, un large débat et des actions unitaires devraient se déployer a</w:t>
      </w:r>
      <w:r w:rsidRPr="00EE4409">
        <w:rPr>
          <w:rFonts w:ascii="Tahoma" w:hAnsi="Tahoma" w:cs="Tahoma"/>
          <w:color w:val="223267"/>
        </w:rPr>
        <w:t>u</w:t>
      </w:r>
      <w:r w:rsidRPr="00EE4409">
        <w:rPr>
          <w:rFonts w:ascii="Tahoma" w:hAnsi="Tahoma" w:cs="Tahoma"/>
          <w:color w:val="223267"/>
        </w:rPr>
        <w:t>tour de tels enjeux concrets d’avenir.</w:t>
      </w:r>
    </w:p>
    <w:p w:rsidR="00F44A35" w:rsidRPr="00EE4409" w:rsidRDefault="00F44A35" w:rsidP="00F44A35">
      <w:pPr>
        <w:widowControl/>
        <w:shd w:val="pct5" w:color="EEECE1" w:themeColor="background2" w:fill="auto"/>
        <w:adjustRightInd/>
        <w:spacing w:line="240" w:lineRule="auto"/>
        <w:textAlignment w:val="auto"/>
        <w:rPr>
          <w:rFonts w:ascii="Tahoma" w:hAnsi="Tahoma" w:cs="Tahoma"/>
          <w:color w:val="223267"/>
        </w:rPr>
      </w:pPr>
    </w:p>
    <w:p w:rsidR="00F44A35" w:rsidRPr="001C78BA" w:rsidRDefault="00F44A35" w:rsidP="00F44A35">
      <w:pPr>
        <w:widowControl/>
        <w:shd w:val="pct5" w:color="EEECE1" w:themeColor="background2" w:fill="auto"/>
        <w:adjustRightInd/>
        <w:spacing w:line="240" w:lineRule="auto"/>
        <w:textAlignment w:val="auto"/>
        <w:rPr>
          <w:rFonts w:ascii="Tahoma" w:hAnsi="Tahoma" w:cs="Tahoma"/>
          <w:b/>
          <w:i/>
        </w:rPr>
      </w:pPr>
      <w:r w:rsidRPr="00EE4409">
        <w:rPr>
          <w:rFonts w:ascii="Tahoma" w:hAnsi="Tahoma" w:cs="Tahoma"/>
          <w:b/>
          <w:i/>
          <w:color w:val="223267"/>
        </w:rPr>
        <w:t xml:space="preserve">(Vous pouvez retrouver cet article sur : </w:t>
      </w:r>
      <w:hyperlink r:id="rId24" w:history="1">
        <w:r w:rsidRPr="001C78BA">
          <w:rPr>
            <w:rStyle w:val="Lienhypertexte"/>
            <w:rFonts w:ascii="Tahoma" w:hAnsi="Tahoma" w:cs="Tahoma"/>
            <w:b/>
            <w:i/>
          </w:rPr>
          <w:t>http://patrick-le-hyaric.fr</w:t>
        </w:r>
      </w:hyperlink>
      <w:r w:rsidRPr="001C78BA">
        <w:rPr>
          <w:rFonts w:ascii="Tahoma" w:hAnsi="Tahoma" w:cs="Tahoma"/>
          <w:b/>
          <w:i/>
        </w:rPr>
        <w:t>)</w:t>
      </w:r>
    </w:p>
    <w:p w:rsidR="00F44A35" w:rsidRPr="001C78BA" w:rsidRDefault="00F44A35" w:rsidP="00F44A35">
      <w:pPr>
        <w:widowControl/>
        <w:shd w:val="pct5" w:color="EEECE1" w:themeColor="background2" w:fill="auto"/>
        <w:adjustRightInd/>
        <w:spacing w:before="100" w:beforeAutospacing="1" w:after="100" w:afterAutospacing="1" w:line="240" w:lineRule="auto"/>
        <w:textAlignment w:val="auto"/>
        <w:rPr>
          <w:rFonts w:ascii="Tahoma" w:hAnsi="Tahoma" w:cs="Tahoma"/>
        </w:rPr>
        <w:sectPr w:rsidR="00F44A35" w:rsidRPr="001C78BA" w:rsidSect="00F44A35">
          <w:type w:val="continuous"/>
          <w:pgSz w:w="11907" w:h="16839"/>
          <w:pgMar w:top="709" w:right="567" w:bottom="567" w:left="709" w:header="720" w:footer="107" w:gutter="0"/>
          <w:cols w:num="2" w:sep="1" w:space="284"/>
        </w:sectPr>
      </w:pPr>
    </w:p>
    <w:p w:rsidR="00F44A35" w:rsidRDefault="00F44A35" w:rsidP="00760EEE">
      <w:pPr>
        <w:widowControl/>
        <w:shd w:val="pct5" w:color="EEECE1" w:themeColor="background2" w:fill="auto"/>
        <w:adjustRightInd/>
        <w:spacing w:line="240" w:lineRule="auto"/>
        <w:textAlignment w:val="auto"/>
        <w:rPr>
          <w:rFonts w:ascii="Tahoma" w:hAnsi="Tahoma" w:cs="Tahoma"/>
          <w:sz w:val="8"/>
          <w:szCs w:val="8"/>
        </w:rPr>
      </w:pPr>
    </w:p>
    <w:p w:rsidR="00E417B2" w:rsidRDefault="00E417B2" w:rsidP="00760EEE">
      <w:pPr>
        <w:widowControl/>
        <w:shd w:val="pct5" w:color="EEECE1" w:themeColor="background2" w:fill="auto"/>
        <w:adjustRightInd/>
        <w:spacing w:line="240" w:lineRule="auto"/>
        <w:textAlignment w:val="auto"/>
        <w:rPr>
          <w:rFonts w:ascii="Tahoma" w:hAnsi="Tahoma" w:cs="Tahoma"/>
          <w:sz w:val="8"/>
          <w:szCs w:val="8"/>
        </w:rPr>
      </w:pPr>
    </w:p>
    <w:p w:rsidR="00E417B2" w:rsidRPr="00471F73" w:rsidRDefault="00E417B2" w:rsidP="00760EEE">
      <w:pPr>
        <w:widowControl/>
        <w:shd w:val="pct5" w:color="EEECE1" w:themeColor="background2" w:fill="auto"/>
        <w:adjustRightInd/>
        <w:spacing w:line="240" w:lineRule="auto"/>
        <w:textAlignment w:val="auto"/>
        <w:rPr>
          <w:rFonts w:ascii="Tahoma" w:hAnsi="Tahoma" w:cs="Tahoma"/>
          <w:sz w:val="8"/>
          <w:szCs w:val="8"/>
        </w:rPr>
      </w:pPr>
    </w:p>
    <w:p w:rsidR="00760EEE" w:rsidRPr="00075907" w:rsidRDefault="00760EEE" w:rsidP="00760EEE">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11èmes VENDÉMIAIRES DE RÉSO</w:t>
      </w:r>
    </w:p>
    <w:p w:rsidR="00760EEE" w:rsidRDefault="00760EEE" w:rsidP="00760EEE">
      <w:pPr>
        <w:widowControl/>
        <w:shd w:val="pct5" w:color="EEECE1" w:themeColor="background2" w:fill="auto"/>
        <w:adjustRightInd/>
        <w:spacing w:line="240" w:lineRule="auto"/>
        <w:textAlignment w:val="auto"/>
        <w:rPr>
          <w:rFonts w:ascii="Tahoma" w:eastAsia="Calibri" w:hAnsi="Tahoma" w:cs="Tahoma"/>
          <w:b/>
          <w:sz w:val="8"/>
          <w:szCs w:val="8"/>
          <w:lang w:eastAsia="en-US"/>
        </w:rPr>
      </w:pPr>
    </w:p>
    <w:p w:rsidR="00E417B2" w:rsidRPr="00471F73" w:rsidRDefault="00E417B2" w:rsidP="00760EEE">
      <w:pPr>
        <w:widowControl/>
        <w:shd w:val="pct5" w:color="EEECE1" w:themeColor="background2" w:fill="auto"/>
        <w:adjustRightInd/>
        <w:spacing w:line="240" w:lineRule="auto"/>
        <w:textAlignment w:val="auto"/>
        <w:rPr>
          <w:rFonts w:ascii="Tahoma" w:eastAsia="Calibri" w:hAnsi="Tahoma" w:cs="Tahoma"/>
          <w:b/>
          <w:sz w:val="8"/>
          <w:szCs w:val="8"/>
          <w:lang w:eastAsia="en-US"/>
        </w:rPr>
      </w:pPr>
    </w:p>
    <w:p w:rsidR="00760EEE" w:rsidRPr="00EE4409" w:rsidRDefault="00760EEE" w:rsidP="00760EEE">
      <w:pPr>
        <w:widowControl/>
        <w:shd w:val="pct5" w:color="EEECE1" w:themeColor="background2" w:fill="auto"/>
        <w:adjustRightInd/>
        <w:spacing w:line="240" w:lineRule="auto"/>
        <w:textAlignment w:val="auto"/>
        <w:rPr>
          <w:rFonts w:ascii="Tahoma" w:eastAsia="Calibri" w:hAnsi="Tahoma" w:cs="Tahoma"/>
          <w:color w:val="223267"/>
          <w:sz w:val="22"/>
          <w:szCs w:val="22"/>
          <w:lang w:eastAsia="en-US"/>
        </w:rPr>
      </w:pPr>
      <w:r w:rsidRPr="00EE4409">
        <w:rPr>
          <w:rFonts w:ascii="Tahoma" w:eastAsia="Calibri" w:hAnsi="Tahoma" w:cs="Tahoma"/>
          <w:b/>
          <w:color w:val="223267"/>
          <w:sz w:val="22"/>
          <w:szCs w:val="22"/>
          <w:lang w:eastAsia="en-US"/>
        </w:rPr>
        <w:t>Les 11èmes Vendémiaires tenues à Lille le 13 décembre</w:t>
      </w:r>
      <w:r w:rsidRPr="00EE4409">
        <w:rPr>
          <w:rFonts w:ascii="Tahoma" w:eastAsia="Calibri" w:hAnsi="Tahoma" w:cs="Tahoma"/>
          <w:color w:val="223267"/>
          <w:sz w:val="22"/>
          <w:szCs w:val="22"/>
          <w:lang w:eastAsia="en-US"/>
        </w:rPr>
        <w:t xml:space="preserve"> nous ont permis d’assister à des débats de qualité avec des intervenants divers mais empreints du même souci de travail collectif que celui qui nous anime à Résistance Sociale. Merci à nos amis du Nord pour leur accueil chaleureux et leur organisation sans faille. Et bon vent à l’antenne RESO Nord-Pas de Calais.</w:t>
      </w:r>
    </w:p>
    <w:p w:rsidR="00E417B2" w:rsidRPr="00EE4409" w:rsidRDefault="00E417B2" w:rsidP="00760EEE">
      <w:pPr>
        <w:widowControl/>
        <w:shd w:val="pct5" w:color="EEECE1" w:themeColor="background2" w:fill="auto"/>
        <w:adjustRightInd/>
        <w:spacing w:line="240" w:lineRule="auto"/>
        <w:textAlignment w:val="auto"/>
        <w:rPr>
          <w:rFonts w:ascii="Tahoma" w:eastAsia="Calibri" w:hAnsi="Tahoma" w:cs="Tahoma"/>
          <w:color w:val="223267"/>
          <w:sz w:val="22"/>
          <w:szCs w:val="22"/>
          <w:lang w:eastAsia="en-US"/>
        </w:rPr>
      </w:pPr>
    </w:p>
    <w:p w:rsidR="00760EEE" w:rsidRPr="00EE4409" w:rsidRDefault="00760EEE" w:rsidP="00760EEE">
      <w:pPr>
        <w:widowControl/>
        <w:shd w:val="pct5" w:color="EEECE1" w:themeColor="background2" w:fill="auto"/>
        <w:adjustRightInd/>
        <w:spacing w:line="240" w:lineRule="auto"/>
        <w:textAlignment w:val="auto"/>
        <w:rPr>
          <w:rFonts w:ascii="Tahoma" w:eastAsia="Calibri" w:hAnsi="Tahoma" w:cs="Tahoma"/>
          <w:color w:val="223267"/>
          <w:sz w:val="22"/>
          <w:szCs w:val="22"/>
          <w:lang w:eastAsia="en-US"/>
        </w:rPr>
      </w:pPr>
      <w:r w:rsidRPr="00EE4409">
        <w:rPr>
          <w:rFonts w:ascii="Tahoma" w:eastAsia="Calibri" w:hAnsi="Tahoma" w:cs="Tahoma"/>
          <w:color w:val="223267"/>
          <w:sz w:val="22"/>
          <w:szCs w:val="22"/>
          <w:lang w:eastAsia="en-US"/>
        </w:rPr>
        <w:t>Des problèmes de disponibilité de nos intervenants pressentis pour le 7 février nous contraignent à annuler l’acte 2 prévu ce jour-là.</w:t>
      </w:r>
    </w:p>
    <w:p w:rsidR="00471F73" w:rsidRPr="00EE4409" w:rsidRDefault="00471F73" w:rsidP="00760EEE">
      <w:pPr>
        <w:widowControl/>
        <w:shd w:val="pct5" w:color="EEECE1" w:themeColor="background2" w:fill="auto"/>
        <w:adjustRightInd/>
        <w:spacing w:line="240" w:lineRule="auto"/>
        <w:textAlignment w:val="auto"/>
        <w:rPr>
          <w:rFonts w:ascii="Tahoma" w:eastAsia="Calibri" w:hAnsi="Tahoma" w:cs="Tahoma"/>
          <w:color w:val="223267"/>
          <w:sz w:val="8"/>
          <w:szCs w:val="8"/>
          <w:lang w:eastAsia="en-US"/>
        </w:rPr>
      </w:pPr>
    </w:p>
    <w:p w:rsidR="00760EEE" w:rsidRDefault="00C342AF" w:rsidP="00471F73">
      <w:pPr>
        <w:widowControl/>
        <w:shd w:val="pct5" w:color="EEECE1" w:themeColor="background2" w:fill="auto"/>
        <w:adjustRightInd/>
        <w:spacing w:line="240" w:lineRule="auto"/>
        <w:textAlignment w:val="auto"/>
        <w:rPr>
          <w:rFonts w:ascii="Tahoma" w:hAnsi="Tahoma" w:cs="Tahoma"/>
        </w:rPr>
      </w:pPr>
      <w:r w:rsidRPr="00C342AF">
        <w:rPr>
          <w:rFonts w:ascii="Tahoma" w:eastAsia="Calibri" w:hAnsi="Tahoma" w:cs="Tahoma"/>
          <w:noProof/>
          <w:lang w:eastAsia="en-US"/>
        </w:rPr>
        <w:pict>
          <v:shape id="_x0000_s1031" type="#_x0000_t202" style="position:absolute;left:0;text-align:left;margin-left:315.5pt;margin-top:8.5pt;width:229.55pt;height:164.5pt;z-index:251666432;mso-width-relative:margin;mso-height-relative:margin" stroked="f">
            <v:textbox style="mso-next-textbox:#_x0000_s1031">
              <w:txbxContent>
                <w:p w:rsidR="00471F73" w:rsidRPr="00EE4409" w:rsidRDefault="00471F73" w:rsidP="00471F73">
                  <w:pPr>
                    <w:rPr>
                      <w:rFonts w:asciiTheme="minorHAnsi" w:hAnsiTheme="minorHAnsi" w:cstheme="minorHAnsi"/>
                      <w:b/>
                      <w:i/>
                      <w:color w:val="CC0001"/>
                    </w:rPr>
                  </w:pPr>
                  <w:r w:rsidRPr="00EE4409">
                    <w:rPr>
                      <w:rFonts w:asciiTheme="minorHAnsi" w:hAnsiTheme="minorHAnsi" w:cstheme="minorHAnsi"/>
                      <w:b/>
                      <w:i/>
                      <w:color w:val="CC0001"/>
                    </w:rPr>
                    <w:t>La tribune de la matinée </w:t>
                  </w:r>
                  <w:r w:rsidR="00EE4409">
                    <w:rPr>
                      <w:rFonts w:asciiTheme="minorHAnsi" w:hAnsiTheme="minorHAnsi" w:cstheme="minorHAnsi"/>
                      <w:b/>
                      <w:i/>
                      <w:color w:val="CC0001"/>
                    </w:rPr>
                    <w:t>(de gauche à droite)</w:t>
                  </w:r>
                  <w:r w:rsidR="00102ABC">
                    <w:rPr>
                      <w:rFonts w:asciiTheme="minorHAnsi" w:hAnsiTheme="minorHAnsi" w:cstheme="minorHAnsi"/>
                      <w:b/>
                      <w:i/>
                      <w:color w:val="CC0001"/>
                    </w:rPr>
                    <w:t> </w:t>
                  </w:r>
                  <w:r w:rsidRPr="00EE4409">
                    <w:rPr>
                      <w:rFonts w:asciiTheme="minorHAnsi" w:hAnsiTheme="minorHAnsi" w:cstheme="minorHAnsi"/>
                      <w:b/>
                      <w:i/>
                      <w:color w:val="CC0001"/>
                    </w:rPr>
                    <w:t>:</w:t>
                  </w:r>
                </w:p>
                <w:p w:rsidR="00471F73" w:rsidRPr="00EE4409" w:rsidRDefault="00471F73" w:rsidP="00EE4409">
                  <w:pPr>
                    <w:spacing w:line="240" w:lineRule="auto"/>
                    <w:rPr>
                      <w:rFonts w:asciiTheme="minorHAnsi" w:hAnsiTheme="minorHAnsi" w:cstheme="minorHAnsi"/>
                      <w:b/>
                      <w:i/>
                      <w:color w:val="223267"/>
                      <w:sz w:val="8"/>
                      <w:szCs w:val="8"/>
                    </w:rPr>
                  </w:pPr>
                </w:p>
                <w:p w:rsidR="00471F73" w:rsidRPr="00102ABC" w:rsidRDefault="00471F73" w:rsidP="00471F73">
                  <w:pPr>
                    <w:jc w:val="left"/>
                    <w:rPr>
                      <w:rFonts w:asciiTheme="minorHAnsi" w:hAnsiTheme="minorHAnsi" w:cstheme="minorHAnsi"/>
                      <w:i/>
                      <w:color w:val="223267"/>
                    </w:rPr>
                  </w:pPr>
                  <w:r w:rsidRPr="00102ABC">
                    <w:rPr>
                      <w:rFonts w:asciiTheme="minorHAnsi" w:hAnsiTheme="minorHAnsi" w:cstheme="minorHAnsi"/>
                      <w:b/>
                      <w:i/>
                      <w:color w:val="223267"/>
                    </w:rPr>
                    <w:t>● Luc</w:t>
                  </w:r>
                  <w:r w:rsidR="00F70251" w:rsidRPr="00102ABC">
                    <w:rPr>
                      <w:rFonts w:asciiTheme="minorHAnsi" w:hAnsiTheme="minorHAnsi" w:cstheme="minorHAnsi"/>
                      <w:b/>
                      <w:i/>
                      <w:color w:val="223267"/>
                    </w:rPr>
                    <w:t xml:space="preserve"> </w:t>
                  </w:r>
                  <w:proofErr w:type="spellStart"/>
                  <w:r w:rsidRPr="00102ABC">
                    <w:rPr>
                      <w:rFonts w:asciiTheme="minorHAnsi" w:hAnsiTheme="minorHAnsi" w:cstheme="minorHAnsi"/>
                      <w:b/>
                      <w:i/>
                      <w:color w:val="223267"/>
                    </w:rPr>
                    <w:t>Schaffhauser</w:t>
                  </w:r>
                  <w:proofErr w:type="spellEnd"/>
                  <w:r w:rsidRPr="00102ABC">
                    <w:rPr>
                      <w:rFonts w:asciiTheme="minorHAnsi" w:hAnsiTheme="minorHAnsi" w:cstheme="minorHAnsi"/>
                      <w:i/>
                      <w:color w:val="223267"/>
                    </w:rPr>
                    <w:t xml:space="preserve"> (CGT)</w:t>
                  </w:r>
                </w:p>
                <w:p w:rsidR="00471F73" w:rsidRPr="00102ABC" w:rsidRDefault="00471F73" w:rsidP="00471F73">
                  <w:pPr>
                    <w:jc w:val="left"/>
                    <w:rPr>
                      <w:rFonts w:asciiTheme="minorHAnsi" w:hAnsiTheme="minorHAnsi" w:cstheme="minorHAnsi"/>
                      <w:i/>
                      <w:color w:val="223267"/>
                    </w:rPr>
                  </w:pPr>
                  <w:r w:rsidRPr="00102ABC">
                    <w:rPr>
                      <w:rFonts w:asciiTheme="minorHAnsi" w:hAnsiTheme="minorHAnsi" w:cstheme="minorHAnsi"/>
                      <w:b/>
                      <w:i/>
                      <w:color w:val="223267"/>
                    </w:rPr>
                    <w:t xml:space="preserve">● Michel </w:t>
                  </w:r>
                  <w:proofErr w:type="spellStart"/>
                  <w:r w:rsidRPr="00102ABC">
                    <w:rPr>
                      <w:rFonts w:asciiTheme="minorHAnsi" w:hAnsiTheme="minorHAnsi" w:cstheme="minorHAnsi"/>
                      <w:b/>
                      <w:i/>
                      <w:color w:val="223267"/>
                    </w:rPr>
                    <w:t>Jallamion</w:t>
                  </w:r>
                  <w:proofErr w:type="spellEnd"/>
                  <w:r w:rsidRPr="00102ABC">
                    <w:rPr>
                      <w:rFonts w:asciiTheme="minorHAnsi" w:hAnsiTheme="minorHAnsi" w:cstheme="minorHAnsi"/>
                      <w:i/>
                      <w:color w:val="223267"/>
                    </w:rPr>
                    <w:t xml:space="preserve"> (CDDSP)</w:t>
                  </w:r>
                </w:p>
                <w:p w:rsidR="00471F73" w:rsidRPr="00102ABC" w:rsidRDefault="00471F73" w:rsidP="00471F73">
                  <w:pPr>
                    <w:jc w:val="left"/>
                    <w:rPr>
                      <w:rFonts w:asciiTheme="minorHAnsi" w:hAnsiTheme="minorHAnsi" w:cstheme="minorHAnsi"/>
                      <w:i/>
                      <w:color w:val="223267"/>
                    </w:rPr>
                  </w:pPr>
                  <w:r w:rsidRPr="00102ABC">
                    <w:rPr>
                      <w:rFonts w:asciiTheme="minorHAnsi" w:hAnsiTheme="minorHAnsi" w:cstheme="minorHAnsi"/>
                      <w:b/>
                      <w:i/>
                      <w:color w:val="223267"/>
                    </w:rPr>
                    <w:t xml:space="preserve">● Marinette </w:t>
                  </w:r>
                  <w:proofErr w:type="spellStart"/>
                  <w:r w:rsidRPr="00102ABC">
                    <w:rPr>
                      <w:rFonts w:asciiTheme="minorHAnsi" w:hAnsiTheme="minorHAnsi" w:cstheme="minorHAnsi"/>
                      <w:b/>
                      <w:i/>
                      <w:color w:val="223267"/>
                    </w:rPr>
                    <w:t>Bache</w:t>
                  </w:r>
                  <w:proofErr w:type="spellEnd"/>
                  <w:r w:rsidRPr="00102ABC">
                    <w:rPr>
                      <w:rFonts w:asciiTheme="minorHAnsi" w:hAnsiTheme="minorHAnsi" w:cstheme="minorHAnsi"/>
                      <w:i/>
                      <w:color w:val="223267"/>
                    </w:rPr>
                    <w:t xml:space="preserve"> (R</w:t>
                  </w:r>
                  <w:r w:rsidR="00F70251" w:rsidRPr="00102ABC">
                    <w:rPr>
                      <w:rFonts w:asciiTheme="minorHAnsi" w:hAnsiTheme="minorHAnsi" w:cstheme="minorHAnsi"/>
                      <w:i/>
                      <w:color w:val="223267"/>
                    </w:rPr>
                    <w:t>É</w:t>
                  </w:r>
                  <w:r w:rsidRPr="00102ABC">
                    <w:rPr>
                      <w:rFonts w:asciiTheme="minorHAnsi" w:hAnsiTheme="minorHAnsi" w:cstheme="minorHAnsi"/>
                      <w:i/>
                      <w:color w:val="223267"/>
                    </w:rPr>
                    <w:t>SO)</w:t>
                  </w:r>
                </w:p>
                <w:p w:rsidR="00471F73" w:rsidRPr="00102ABC" w:rsidRDefault="00471F73" w:rsidP="00471F73">
                  <w:pPr>
                    <w:jc w:val="left"/>
                    <w:rPr>
                      <w:rFonts w:asciiTheme="minorHAnsi" w:hAnsiTheme="minorHAnsi" w:cstheme="minorHAnsi"/>
                      <w:i/>
                      <w:color w:val="223267"/>
                    </w:rPr>
                  </w:pPr>
                  <w:r w:rsidRPr="00102ABC">
                    <w:rPr>
                      <w:rFonts w:asciiTheme="minorHAnsi" w:hAnsiTheme="minorHAnsi" w:cstheme="minorHAnsi"/>
                      <w:b/>
                      <w:i/>
                      <w:color w:val="223267"/>
                    </w:rPr>
                    <w:t>● Françoise Dal</w:t>
                  </w:r>
                  <w:r w:rsidRPr="00102ABC">
                    <w:rPr>
                      <w:rFonts w:asciiTheme="minorHAnsi" w:hAnsiTheme="minorHAnsi" w:cstheme="minorHAnsi"/>
                      <w:i/>
                      <w:color w:val="223267"/>
                    </w:rPr>
                    <w:t xml:space="preserve"> (Conseillère régionale)</w:t>
                  </w:r>
                </w:p>
                <w:p w:rsidR="00471F73" w:rsidRPr="00102ABC" w:rsidRDefault="00471F73" w:rsidP="00471F73">
                  <w:pPr>
                    <w:jc w:val="left"/>
                    <w:rPr>
                      <w:rFonts w:asciiTheme="minorHAnsi" w:hAnsiTheme="minorHAnsi" w:cstheme="minorHAnsi"/>
                      <w:i/>
                      <w:color w:val="223267"/>
                    </w:rPr>
                  </w:pPr>
                  <w:r w:rsidRPr="00102ABC">
                    <w:rPr>
                      <w:rFonts w:asciiTheme="minorHAnsi" w:hAnsiTheme="minorHAnsi" w:cstheme="minorHAnsi"/>
                      <w:b/>
                      <w:i/>
                      <w:color w:val="223267"/>
                    </w:rPr>
                    <w:t xml:space="preserve">● Bertrand </w:t>
                  </w:r>
                  <w:proofErr w:type="spellStart"/>
                  <w:r w:rsidRPr="00102ABC">
                    <w:rPr>
                      <w:rFonts w:asciiTheme="minorHAnsi" w:hAnsiTheme="minorHAnsi" w:cstheme="minorHAnsi"/>
                      <w:b/>
                      <w:i/>
                      <w:color w:val="223267"/>
                    </w:rPr>
                    <w:t>Périgaud</w:t>
                  </w:r>
                  <w:proofErr w:type="spellEnd"/>
                  <w:r w:rsidRPr="00102ABC">
                    <w:rPr>
                      <w:rFonts w:asciiTheme="minorHAnsi" w:hAnsiTheme="minorHAnsi" w:cstheme="minorHAnsi"/>
                      <w:i/>
                      <w:color w:val="223267"/>
                    </w:rPr>
                    <w:t xml:space="preserve"> (PCF)</w:t>
                  </w:r>
                </w:p>
                <w:p w:rsidR="00760EEE" w:rsidRPr="00102ABC" w:rsidRDefault="00471F73" w:rsidP="00471F73">
                  <w:pPr>
                    <w:jc w:val="left"/>
                    <w:rPr>
                      <w:rFonts w:asciiTheme="minorHAnsi" w:hAnsiTheme="minorHAnsi" w:cstheme="minorHAnsi"/>
                      <w:i/>
                      <w:color w:val="223267"/>
                    </w:rPr>
                  </w:pPr>
                  <w:r w:rsidRPr="00102ABC">
                    <w:rPr>
                      <w:rFonts w:asciiTheme="minorHAnsi" w:hAnsiTheme="minorHAnsi" w:cstheme="minorHAnsi"/>
                      <w:b/>
                      <w:i/>
                      <w:color w:val="223267"/>
                    </w:rPr>
                    <w:t>● Jean-Marie Alexandre</w:t>
                  </w:r>
                  <w:r w:rsidRPr="00102ABC">
                    <w:rPr>
                      <w:rFonts w:asciiTheme="minorHAnsi" w:hAnsiTheme="minorHAnsi" w:cstheme="minorHAnsi"/>
                      <w:i/>
                      <w:color w:val="223267"/>
                    </w:rPr>
                    <w:t xml:space="preserve"> (MRC)</w:t>
                  </w:r>
                </w:p>
              </w:txbxContent>
            </v:textbox>
          </v:shape>
        </w:pict>
      </w:r>
      <w:r w:rsidR="00471F73">
        <w:rPr>
          <w:rFonts w:ascii="Tahoma" w:eastAsia="Calibri" w:hAnsi="Tahoma" w:cs="Tahoma"/>
          <w:noProof/>
        </w:rPr>
        <w:drawing>
          <wp:inline distT="0" distB="0" distL="0" distR="0">
            <wp:extent cx="3984642" cy="2457450"/>
            <wp:effectExtent l="19050" t="0" r="0" b="0"/>
            <wp:docPr id="9" name="Image 7" descr="Lille-1312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lle-131214-0.jpg"/>
                    <pic:cNvPicPr/>
                  </pic:nvPicPr>
                  <pic:blipFill>
                    <a:blip r:embed="rId25" cstate="print"/>
                    <a:stretch>
                      <a:fillRect/>
                    </a:stretch>
                  </pic:blipFill>
                  <pic:spPr>
                    <a:xfrm>
                      <a:off x="0" y="0"/>
                      <a:ext cx="3984642" cy="2457450"/>
                    </a:xfrm>
                    <a:prstGeom prst="rect">
                      <a:avLst/>
                    </a:prstGeom>
                  </pic:spPr>
                </pic:pic>
              </a:graphicData>
            </a:graphic>
          </wp:inline>
        </w:drawing>
      </w:r>
    </w:p>
    <w:p w:rsidR="001C78BA" w:rsidRDefault="001C78BA" w:rsidP="00471F73">
      <w:pPr>
        <w:widowControl/>
        <w:shd w:val="pct5" w:color="EEECE1" w:themeColor="background2" w:fill="auto"/>
        <w:adjustRightInd/>
        <w:spacing w:line="240" w:lineRule="auto"/>
        <w:textAlignment w:val="auto"/>
        <w:rPr>
          <w:rFonts w:ascii="Tahoma" w:hAnsi="Tahoma" w:cs="Tahoma"/>
        </w:rPr>
      </w:pPr>
    </w:p>
    <w:p w:rsidR="00471F73" w:rsidRPr="00471F73" w:rsidRDefault="00471F73" w:rsidP="00471F73">
      <w:pPr>
        <w:widowControl/>
        <w:shd w:val="pct5" w:color="EEECE1" w:themeColor="background2" w:fill="auto"/>
        <w:adjustRightInd/>
        <w:spacing w:line="240" w:lineRule="auto"/>
        <w:textAlignment w:val="auto"/>
        <w:rPr>
          <w:rFonts w:ascii="Tahoma" w:hAnsi="Tahoma" w:cs="Tahoma"/>
          <w:sz w:val="8"/>
          <w:szCs w:val="8"/>
        </w:rPr>
      </w:pPr>
    </w:p>
    <w:p w:rsidR="00471F73" w:rsidRPr="00075907" w:rsidRDefault="00471F73" w:rsidP="00471F73">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COUP DE GUEULE</w:t>
      </w:r>
    </w:p>
    <w:p w:rsidR="001C78BA" w:rsidRPr="001C78BA" w:rsidRDefault="001C78BA" w:rsidP="00471F73">
      <w:pPr>
        <w:widowControl/>
        <w:shd w:val="pct5" w:color="EEECE1" w:themeColor="background2" w:fill="auto"/>
        <w:adjustRightInd/>
        <w:spacing w:line="240" w:lineRule="auto"/>
        <w:textAlignment w:val="auto"/>
        <w:rPr>
          <w:rFonts w:ascii="Arial" w:hAnsi="Arial" w:cs="Arial"/>
          <w:b/>
          <w:sz w:val="8"/>
          <w:szCs w:val="8"/>
        </w:rPr>
      </w:pPr>
    </w:p>
    <w:p w:rsidR="00471F73" w:rsidRPr="00EE4409" w:rsidRDefault="001C78BA" w:rsidP="001C78BA">
      <w:pPr>
        <w:widowControl/>
        <w:shd w:val="pct5" w:color="EEECE1" w:themeColor="background2" w:fill="auto"/>
        <w:adjustRightInd/>
        <w:spacing w:line="240" w:lineRule="auto"/>
        <w:jc w:val="center"/>
        <w:textAlignment w:val="auto"/>
        <w:rPr>
          <w:rFonts w:ascii="Arial" w:hAnsi="Arial" w:cs="Arial"/>
          <w:b/>
          <w:color w:val="223267"/>
        </w:rPr>
      </w:pPr>
      <w:r w:rsidRPr="00EE4409">
        <w:rPr>
          <w:rFonts w:ascii="Arial" w:hAnsi="Arial" w:cs="Arial"/>
          <w:b/>
          <w:color w:val="223267"/>
        </w:rPr>
        <w:t>Marre du JT !</w:t>
      </w:r>
    </w:p>
    <w:p w:rsidR="001C78BA" w:rsidRPr="00EE4409" w:rsidRDefault="001C78BA" w:rsidP="001C78BA">
      <w:pPr>
        <w:widowControl/>
        <w:shd w:val="pct5" w:color="EEECE1" w:themeColor="background2" w:fill="auto"/>
        <w:adjustRightInd/>
        <w:spacing w:line="240" w:lineRule="auto"/>
        <w:jc w:val="center"/>
        <w:textAlignment w:val="auto"/>
        <w:rPr>
          <w:i/>
          <w:color w:val="223267"/>
        </w:rPr>
      </w:pPr>
      <w:r w:rsidRPr="00EE4409">
        <w:rPr>
          <w:i/>
          <w:color w:val="223267"/>
        </w:rPr>
        <w:t>Par Charles LAB</w:t>
      </w:r>
      <w:r w:rsidR="00DD52C8" w:rsidRPr="00EE4409">
        <w:rPr>
          <w:i/>
          <w:color w:val="223267"/>
        </w:rPr>
        <w:t>Â</w:t>
      </w:r>
      <w:r w:rsidRPr="00EE4409">
        <w:rPr>
          <w:i/>
          <w:color w:val="223267"/>
        </w:rPr>
        <w:t>TIE</w:t>
      </w:r>
    </w:p>
    <w:p w:rsidR="00200E64" w:rsidRPr="00EE4409" w:rsidRDefault="00200E64" w:rsidP="001C78BA">
      <w:pPr>
        <w:pStyle w:val="Titre2"/>
        <w:shd w:val="pct5" w:color="EEECE1" w:themeColor="background2" w:fill="auto"/>
        <w:spacing w:before="0" w:beforeAutospacing="0" w:after="0" w:afterAutospacing="0"/>
        <w:jc w:val="both"/>
        <w:textAlignment w:val="top"/>
        <w:rPr>
          <w:rStyle w:val="apple-converted-space"/>
          <w:rFonts w:ascii="Tahoma" w:hAnsi="Tahoma" w:cs="Tahoma"/>
          <w:b w:val="0"/>
          <w:bCs w:val="0"/>
          <w:color w:val="223267"/>
          <w:sz w:val="12"/>
          <w:szCs w:val="12"/>
          <w:shd w:val="clear" w:color="auto" w:fill="FFFFFF"/>
        </w:rPr>
      </w:pPr>
    </w:p>
    <w:p w:rsidR="001C78BA" w:rsidRPr="00EE4409" w:rsidRDefault="001C78BA" w:rsidP="001C78BA">
      <w:pPr>
        <w:pStyle w:val="Titre2"/>
        <w:shd w:val="pct5" w:color="EEECE1" w:themeColor="background2" w:fill="auto"/>
        <w:spacing w:before="0" w:beforeAutospacing="0" w:after="0" w:afterAutospacing="0"/>
        <w:jc w:val="both"/>
        <w:textAlignment w:val="top"/>
        <w:rPr>
          <w:rStyle w:val="apple-converted-space"/>
          <w:rFonts w:ascii="Tahoma" w:eastAsia="Calibri" w:hAnsi="Tahoma" w:cs="Tahoma"/>
          <w:b w:val="0"/>
          <w:bCs w:val="0"/>
          <w:color w:val="223267"/>
          <w:sz w:val="24"/>
          <w:szCs w:val="24"/>
          <w:shd w:val="clear" w:color="auto" w:fill="FFFFFF"/>
        </w:rPr>
      </w:pPr>
      <w:r w:rsidRPr="00EE4409">
        <w:rPr>
          <w:rStyle w:val="apple-converted-space"/>
          <w:rFonts w:ascii="Tahoma" w:hAnsi="Tahoma" w:cs="Tahoma"/>
          <w:b w:val="0"/>
          <w:bCs w:val="0"/>
          <w:color w:val="223267"/>
          <w:sz w:val="24"/>
          <w:szCs w:val="24"/>
          <w:shd w:val="clear" w:color="auto" w:fill="FFFFFF"/>
        </w:rPr>
        <w:t>Tout le monde a vu, le vendredi 12 décembre, le journal de 20H : « </w:t>
      </w:r>
      <w:r w:rsidR="00E417B2" w:rsidRPr="00EE4409">
        <w:rPr>
          <w:rStyle w:val="apple-converted-space"/>
          <w:rFonts w:ascii="Tahoma" w:hAnsi="Tahoma" w:cs="Tahoma"/>
          <w:b w:val="0"/>
          <w:bCs w:val="0"/>
          <w:i/>
          <w:color w:val="223267"/>
          <w:sz w:val="24"/>
          <w:szCs w:val="24"/>
          <w:shd w:val="clear" w:color="auto" w:fill="FFFFFF"/>
        </w:rPr>
        <w:t>À</w:t>
      </w:r>
      <w:r w:rsidRPr="00EE4409">
        <w:rPr>
          <w:rStyle w:val="apple-converted-space"/>
          <w:rFonts w:ascii="Tahoma" w:hAnsi="Tahoma" w:cs="Tahoma"/>
          <w:b w:val="0"/>
          <w:bCs w:val="0"/>
          <w:i/>
          <w:color w:val="223267"/>
          <w:sz w:val="24"/>
          <w:szCs w:val="24"/>
          <w:shd w:val="clear" w:color="auto" w:fill="FFFFFF"/>
        </w:rPr>
        <w:t xml:space="preserve"> peine quelques  dizaines de milliers de personnes dans les rues de Rome</w:t>
      </w:r>
      <w:r w:rsidRPr="00EE4409">
        <w:rPr>
          <w:rStyle w:val="apple-converted-space"/>
          <w:rFonts w:ascii="Tahoma" w:hAnsi="Tahoma" w:cs="Tahoma"/>
          <w:b w:val="0"/>
          <w:bCs w:val="0"/>
          <w:color w:val="223267"/>
          <w:sz w:val="24"/>
          <w:szCs w:val="24"/>
          <w:shd w:val="clear" w:color="auto" w:fill="FFFFFF"/>
        </w:rPr>
        <w:t> » ; sur toile de fond de violence, style la police m</w:t>
      </w:r>
      <w:r w:rsidRPr="00EE4409">
        <w:rPr>
          <w:rStyle w:val="apple-converted-space"/>
          <w:rFonts w:ascii="Tahoma" w:hAnsi="Tahoma" w:cs="Tahoma"/>
          <w:b w:val="0"/>
          <w:bCs w:val="0"/>
          <w:color w:val="223267"/>
          <w:sz w:val="24"/>
          <w:szCs w:val="24"/>
          <w:shd w:val="clear" w:color="auto" w:fill="FFFFFF"/>
        </w:rPr>
        <w:t>a</w:t>
      </w:r>
      <w:r w:rsidRPr="00EE4409">
        <w:rPr>
          <w:rStyle w:val="apple-converted-space"/>
          <w:rFonts w:ascii="Tahoma" w:hAnsi="Tahoma" w:cs="Tahoma"/>
          <w:b w:val="0"/>
          <w:bCs w:val="0"/>
          <w:color w:val="223267"/>
          <w:sz w:val="24"/>
          <w:szCs w:val="24"/>
          <w:shd w:val="clear" w:color="auto" w:fill="FFFFFF"/>
        </w:rPr>
        <w:t xml:space="preserve">traque l’extrême gauche. Le gouvernement et la politique d’austérité se trouvent ainsi légitimés. </w:t>
      </w:r>
    </w:p>
    <w:p w:rsidR="00E417B2" w:rsidRPr="00EE4409" w:rsidRDefault="00E417B2" w:rsidP="001C78BA">
      <w:pPr>
        <w:pStyle w:val="Titre2"/>
        <w:shd w:val="pct5" w:color="EEECE1" w:themeColor="background2" w:fill="auto"/>
        <w:spacing w:before="0" w:beforeAutospacing="0" w:after="0" w:afterAutospacing="0"/>
        <w:jc w:val="both"/>
        <w:textAlignment w:val="top"/>
        <w:rPr>
          <w:rStyle w:val="apple-converted-space"/>
          <w:rFonts w:ascii="Tahoma" w:hAnsi="Tahoma" w:cs="Tahoma"/>
          <w:b w:val="0"/>
          <w:bCs w:val="0"/>
          <w:color w:val="223267"/>
          <w:sz w:val="22"/>
          <w:szCs w:val="22"/>
          <w:shd w:val="clear" w:color="auto" w:fill="FFFFFF"/>
        </w:rPr>
      </w:pPr>
    </w:p>
    <w:p w:rsidR="001C78BA" w:rsidRPr="00EE4409" w:rsidRDefault="001C78BA" w:rsidP="001C78BA">
      <w:pPr>
        <w:pStyle w:val="Titre2"/>
        <w:shd w:val="pct5" w:color="EEECE1" w:themeColor="background2" w:fill="auto"/>
        <w:spacing w:before="0" w:beforeAutospacing="0" w:after="0" w:afterAutospacing="0"/>
        <w:jc w:val="both"/>
        <w:textAlignment w:val="top"/>
        <w:rPr>
          <w:rFonts w:ascii="Tahoma" w:eastAsia="Calibri" w:hAnsi="Tahoma" w:cs="Tahoma"/>
          <w:color w:val="223267"/>
          <w:sz w:val="24"/>
          <w:szCs w:val="24"/>
        </w:rPr>
      </w:pPr>
      <w:r w:rsidRPr="00EE4409">
        <w:rPr>
          <w:rStyle w:val="apple-converted-space"/>
          <w:rFonts w:ascii="Tahoma" w:hAnsi="Tahoma" w:cs="Tahoma"/>
          <w:b w:val="0"/>
          <w:bCs w:val="0"/>
          <w:color w:val="223267"/>
          <w:sz w:val="24"/>
          <w:szCs w:val="24"/>
          <w:shd w:val="clear" w:color="auto" w:fill="FFFFFF"/>
        </w:rPr>
        <w:t xml:space="preserve">La réalité ? </w:t>
      </w:r>
      <w:r w:rsidRPr="00EE4409">
        <w:rPr>
          <w:rStyle w:val="apple-converted-space"/>
          <w:rFonts w:ascii="Tahoma" w:eastAsia="Calibri" w:hAnsi="Tahoma" w:cs="Tahoma"/>
          <w:b w:val="0"/>
          <w:bCs w:val="0"/>
          <w:color w:val="223267"/>
          <w:sz w:val="24"/>
          <w:szCs w:val="24"/>
          <w:shd w:val="clear" w:color="auto" w:fill="FFFFFF"/>
        </w:rPr>
        <w:t xml:space="preserve"> </w:t>
      </w:r>
      <w:r w:rsidRPr="00EE4409">
        <w:rPr>
          <w:rStyle w:val="apple-converted-space"/>
          <w:rFonts w:ascii="Tahoma" w:hAnsi="Tahoma" w:cs="Tahoma"/>
          <w:b w:val="0"/>
          <w:bCs w:val="0"/>
          <w:color w:val="223267"/>
          <w:sz w:val="24"/>
          <w:szCs w:val="24"/>
          <w:shd w:val="clear" w:color="auto" w:fill="FFFFFF"/>
        </w:rPr>
        <w:t xml:space="preserve">Plus d’un </w:t>
      </w:r>
      <w:r w:rsidRPr="00EE4409">
        <w:rPr>
          <w:rFonts w:ascii="Tahoma" w:hAnsi="Tahoma" w:cs="Tahoma"/>
          <w:b w:val="0"/>
          <w:bCs w:val="0"/>
          <w:color w:val="223267"/>
          <w:sz w:val="24"/>
          <w:szCs w:val="24"/>
        </w:rPr>
        <w:t xml:space="preserve">million et demi de salariés ont défilé dans les rues italiennes à l’occasion d’une grève générale à l’appel de la Confédération générale italienne du </w:t>
      </w:r>
      <w:r w:rsidR="00E417B2" w:rsidRPr="00EE4409">
        <w:rPr>
          <w:rFonts w:ascii="Tahoma" w:hAnsi="Tahoma" w:cs="Tahoma"/>
          <w:b w:val="0"/>
          <w:bCs w:val="0"/>
          <w:color w:val="223267"/>
          <w:sz w:val="24"/>
          <w:szCs w:val="24"/>
        </w:rPr>
        <w:t>T</w:t>
      </w:r>
      <w:r w:rsidRPr="00EE4409">
        <w:rPr>
          <w:rFonts w:ascii="Tahoma" w:hAnsi="Tahoma" w:cs="Tahoma"/>
          <w:b w:val="0"/>
          <w:bCs w:val="0"/>
          <w:color w:val="223267"/>
          <w:sz w:val="24"/>
          <w:szCs w:val="24"/>
        </w:rPr>
        <w:t>ravail et de l’Union it</w:t>
      </w:r>
      <w:r w:rsidRPr="00EE4409">
        <w:rPr>
          <w:rFonts w:ascii="Tahoma" w:hAnsi="Tahoma" w:cs="Tahoma"/>
          <w:b w:val="0"/>
          <w:bCs w:val="0"/>
          <w:color w:val="223267"/>
          <w:sz w:val="24"/>
          <w:szCs w:val="24"/>
        </w:rPr>
        <w:t>a</w:t>
      </w:r>
      <w:r w:rsidRPr="00EE4409">
        <w:rPr>
          <w:rFonts w:ascii="Tahoma" w:hAnsi="Tahoma" w:cs="Tahoma"/>
          <w:b w:val="0"/>
          <w:bCs w:val="0"/>
          <w:color w:val="223267"/>
          <w:sz w:val="24"/>
          <w:szCs w:val="24"/>
        </w:rPr>
        <w:t xml:space="preserve">lienne du </w:t>
      </w:r>
      <w:r w:rsidR="00E417B2" w:rsidRPr="00EE4409">
        <w:rPr>
          <w:rFonts w:ascii="Tahoma" w:hAnsi="Tahoma" w:cs="Tahoma"/>
          <w:b w:val="0"/>
          <w:bCs w:val="0"/>
          <w:color w:val="223267"/>
          <w:sz w:val="24"/>
          <w:szCs w:val="24"/>
        </w:rPr>
        <w:t>T</w:t>
      </w:r>
      <w:r w:rsidRPr="00EE4409">
        <w:rPr>
          <w:rFonts w:ascii="Tahoma" w:hAnsi="Tahoma" w:cs="Tahoma"/>
          <w:b w:val="0"/>
          <w:bCs w:val="0"/>
          <w:color w:val="223267"/>
          <w:sz w:val="24"/>
          <w:szCs w:val="24"/>
        </w:rPr>
        <w:t>ravail pour protester contre le projet de budget 2015 et la réforme du marché du travail. Selon les syndicats, 60</w:t>
      </w:r>
      <w:r w:rsidR="00E417B2" w:rsidRPr="00EE4409">
        <w:rPr>
          <w:rFonts w:ascii="Tahoma" w:hAnsi="Tahoma" w:cs="Tahoma"/>
          <w:b w:val="0"/>
          <w:bCs w:val="0"/>
          <w:color w:val="223267"/>
          <w:sz w:val="24"/>
          <w:szCs w:val="24"/>
        </w:rPr>
        <w:t> </w:t>
      </w:r>
      <w:r w:rsidRPr="00EE4409">
        <w:rPr>
          <w:rFonts w:ascii="Tahoma" w:hAnsi="Tahoma" w:cs="Tahoma"/>
          <w:b w:val="0"/>
          <w:bCs w:val="0"/>
          <w:color w:val="223267"/>
          <w:sz w:val="24"/>
          <w:szCs w:val="24"/>
        </w:rPr>
        <w:t>% des salariés ont cessé le travail.</w:t>
      </w:r>
      <w:r w:rsidRPr="00EE4409">
        <w:rPr>
          <w:rFonts w:ascii="Tahoma" w:hAnsi="Tahoma" w:cs="Tahoma"/>
          <w:b w:val="0"/>
          <w:color w:val="223267"/>
          <w:sz w:val="24"/>
          <w:szCs w:val="24"/>
        </w:rPr>
        <w:t xml:space="preserve"> </w:t>
      </w:r>
    </w:p>
    <w:p w:rsidR="00E417B2" w:rsidRPr="00EE4409" w:rsidRDefault="00E417B2" w:rsidP="001C78BA">
      <w:pPr>
        <w:pStyle w:val="Titre2"/>
        <w:shd w:val="pct5" w:color="EEECE1" w:themeColor="background2" w:fill="auto"/>
        <w:spacing w:before="0" w:beforeAutospacing="0" w:after="0" w:afterAutospacing="0"/>
        <w:jc w:val="both"/>
        <w:textAlignment w:val="top"/>
        <w:rPr>
          <w:rStyle w:val="apple-converted-space"/>
          <w:rFonts w:ascii="Tahoma" w:hAnsi="Tahoma" w:cs="Tahoma"/>
          <w:b w:val="0"/>
          <w:bCs w:val="0"/>
          <w:color w:val="223267"/>
          <w:sz w:val="22"/>
          <w:szCs w:val="22"/>
          <w:shd w:val="clear" w:color="auto" w:fill="FFFFFF"/>
        </w:rPr>
      </w:pPr>
    </w:p>
    <w:p w:rsidR="001C78BA" w:rsidRPr="00EE4409" w:rsidRDefault="001C78BA" w:rsidP="001C78BA">
      <w:pPr>
        <w:pStyle w:val="Titre2"/>
        <w:shd w:val="pct5" w:color="EEECE1" w:themeColor="background2" w:fill="auto"/>
        <w:spacing w:before="0" w:beforeAutospacing="0" w:after="0" w:afterAutospacing="0"/>
        <w:jc w:val="both"/>
        <w:textAlignment w:val="top"/>
        <w:rPr>
          <w:rStyle w:val="apple-converted-space"/>
          <w:rFonts w:ascii="Tahoma" w:eastAsia="Calibri" w:hAnsi="Tahoma" w:cs="Tahoma"/>
          <w:color w:val="223267"/>
          <w:sz w:val="24"/>
          <w:szCs w:val="24"/>
          <w:shd w:val="clear" w:color="auto" w:fill="FFFFFF"/>
        </w:rPr>
      </w:pPr>
      <w:r w:rsidRPr="00EE4409">
        <w:rPr>
          <w:rStyle w:val="apple-converted-space"/>
          <w:rFonts w:ascii="Tahoma" w:hAnsi="Tahoma" w:cs="Tahoma"/>
          <w:b w:val="0"/>
          <w:bCs w:val="0"/>
          <w:color w:val="223267"/>
          <w:sz w:val="24"/>
          <w:szCs w:val="24"/>
          <w:shd w:val="clear" w:color="auto" w:fill="FFFFFF"/>
        </w:rPr>
        <w:t>Autre événement, autre couverture : le 1</w:t>
      </w:r>
      <w:r w:rsidRPr="00EE4409">
        <w:rPr>
          <w:rStyle w:val="apple-converted-space"/>
          <w:rFonts w:ascii="Tahoma" w:hAnsi="Tahoma" w:cs="Tahoma"/>
          <w:b w:val="0"/>
          <w:bCs w:val="0"/>
          <w:color w:val="223267"/>
          <w:sz w:val="24"/>
          <w:szCs w:val="24"/>
          <w:shd w:val="clear" w:color="auto" w:fill="FFFFFF"/>
          <w:vertAlign w:val="superscript"/>
        </w:rPr>
        <w:t>er</w:t>
      </w:r>
      <w:r w:rsidRPr="00EE4409">
        <w:rPr>
          <w:rStyle w:val="apple-converted-space"/>
          <w:rFonts w:ascii="Tahoma" w:hAnsi="Tahoma" w:cs="Tahoma"/>
          <w:b w:val="0"/>
          <w:bCs w:val="0"/>
          <w:color w:val="223267"/>
          <w:sz w:val="24"/>
          <w:szCs w:val="24"/>
          <w:shd w:val="clear" w:color="auto" w:fill="FFFFFF"/>
        </w:rPr>
        <w:t xml:space="preserve"> décembre « </w:t>
      </w:r>
      <w:r w:rsidRPr="00EE4409">
        <w:rPr>
          <w:rFonts w:ascii="Tahoma" w:hAnsi="Tahoma" w:cs="Tahoma"/>
          <w:b w:val="0"/>
          <w:bCs w:val="0"/>
          <w:i/>
          <w:color w:val="223267"/>
          <w:sz w:val="24"/>
          <w:szCs w:val="24"/>
        </w:rPr>
        <w:t>la colère des patrons a grondé à Paris, où près de 6</w:t>
      </w:r>
      <w:r w:rsidR="00E417B2" w:rsidRPr="00EE4409">
        <w:rPr>
          <w:rFonts w:ascii="Tahoma" w:hAnsi="Tahoma" w:cs="Tahoma"/>
          <w:b w:val="0"/>
          <w:bCs w:val="0"/>
          <w:i/>
          <w:color w:val="223267"/>
          <w:sz w:val="24"/>
          <w:szCs w:val="24"/>
        </w:rPr>
        <w:t> </w:t>
      </w:r>
      <w:r w:rsidRPr="00EE4409">
        <w:rPr>
          <w:rFonts w:ascii="Tahoma" w:hAnsi="Tahoma" w:cs="Tahoma"/>
          <w:b w:val="0"/>
          <w:bCs w:val="0"/>
          <w:i/>
          <w:color w:val="223267"/>
          <w:sz w:val="24"/>
          <w:szCs w:val="24"/>
        </w:rPr>
        <w:t>000 chefs d'entreprise ont manifesté contre une fiscalité oppressante</w:t>
      </w:r>
      <w:r w:rsidRPr="00EE4409">
        <w:rPr>
          <w:rFonts w:ascii="Tahoma" w:hAnsi="Tahoma" w:cs="Tahoma"/>
          <w:b w:val="0"/>
          <w:bCs w:val="0"/>
          <w:color w:val="223267"/>
          <w:sz w:val="24"/>
          <w:szCs w:val="24"/>
        </w:rPr>
        <w:t> » (Le Point du 01/12/2014). Tous les grands médias unissent leurs voix pour hurler qu’</w:t>
      </w:r>
      <w:proofErr w:type="spellStart"/>
      <w:r w:rsidRPr="00EE4409">
        <w:rPr>
          <w:rFonts w:ascii="Tahoma" w:hAnsi="Tahoma" w:cs="Tahoma"/>
          <w:b w:val="0"/>
          <w:bCs w:val="0"/>
          <w:color w:val="223267"/>
          <w:sz w:val="24"/>
          <w:szCs w:val="24"/>
        </w:rPr>
        <w:t>iI</w:t>
      </w:r>
      <w:proofErr w:type="spellEnd"/>
      <w:r w:rsidRPr="00EE4409">
        <w:rPr>
          <w:rStyle w:val="apple-converted-space"/>
          <w:rFonts w:ascii="Tahoma" w:hAnsi="Tahoma" w:cs="Tahoma"/>
          <w:b w:val="0"/>
          <w:bCs w:val="0"/>
          <w:color w:val="223267"/>
          <w:sz w:val="24"/>
          <w:szCs w:val="24"/>
          <w:shd w:val="clear" w:color="auto" w:fill="FFFFFF"/>
        </w:rPr>
        <w:t xml:space="preserve"> est temps que le gouve</w:t>
      </w:r>
      <w:r w:rsidRPr="00EE4409">
        <w:rPr>
          <w:rStyle w:val="apple-converted-space"/>
          <w:rFonts w:ascii="Tahoma" w:hAnsi="Tahoma" w:cs="Tahoma"/>
          <w:b w:val="0"/>
          <w:bCs w:val="0"/>
          <w:color w:val="223267"/>
          <w:sz w:val="24"/>
          <w:szCs w:val="24"/>
          <w:shd w:val="clear" w:color="auto" w:fill="FFFFFF"/>
        </w:rPr>
        <w:t>r</w:t>
      </w:r>
      <w:r w:rsidRPr="00EE4409">
        <w:rPr>
          <w:rStyle w:val="apple-converted-space"/>
          <w:rFonts w:ascii="Tahoma" w:hAnsi="Tahoma" w:cs="Tahoma"/>
          <w:b w:val="0"/>
          <w:bCs w:val="0"/>
          <w:color w:val="223267"/>
          <w:sz w:val="24"/>
          <w:szCs w:val="24"/>
          <w:shd w:val="clear" w:color="auto" w:fill="FFFFFF"/>
        </w:rPr>
        <w:t>nement se mobilise et prenne en compte cette exaspération et cette souffrance !</w:t>
      </w:r>
    </w:p>
    <w:p w:rsidR="00E417B2" w:rsidRPr="00EE4409" w:rsidRDefault="00E417B2" w:rsidP="001C78BA">
      <w:pPr>
        <w:pStyle w:val="Titre2"/>
        <w:shd w:val="pct5" w:color="EEECE1" w:themeColor="background2" w:fill="auto"/>
        <w:spacing w:before="0" w:beforeAutospacing="0" w:after="0" w:afterAutospacing="0"/>
        <w:jc w:val="both"/>
        <w:textAlignment w:val="top"/>
        <w:rPr>
          <w:rStyle w:val="apple-converted-space"/>
          <w:rFonts w:ascii="Tahoma" w:hAnsi="Tahoma" w:cs="Tahoma"/>
          <w:b w:val="0"/>
          <w:bCs w:val="0"/>
          <w:color w:val="223267"/>
          <w:sz w:val="22"/>
          <w:szCs w:val="22"/>
          <w:shd w:val="clear" w:color="auto" w:fill="FFFFFF"/>
        </w:rPr>
      </w:pPr>
    </w:p>
    <w:p w:rsidR="001C78BA" w:rsidRPr="00EE4409" w:rsidRDefault="001C78BA" w:rsidP="001C78BA">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r w:rsidRPr="00EE4409">
        <w:rPr>
          <w:rStyle w:val="apple-converted-space"/>
          <w:rFonts w:ascii="Tahoma" w:hAnsi="Tahoma" w:cs="Tahoma"/>
          <w:b w:val="0"/>
          <w:bCs w:val="0"/>
          <w:color w:val="223267"/>
          <w:sz w:val="24"/>
          <w:szCs w:val="24"/>
          <w:shd w:val="clear" w:color="auto" w:fill="FFFFFF"/>
        </w:rPr>
        <w:t xml:space="preserve">La réalité ? Il ne faut pas avoir fait une école de journalisme pour se faire une opinion objective sur « ces gentils patrons ». Allez hop un tour sur le net ! Tiens en voilà un qui me plaît : </w:t>
      </w:r>
      <w:r w:rsidRPr="00EE4409">
        <w:rPr>
          <w:rFonts w:ascii="Tahoma" w:hAnsi="Tahoma" w:cs="Tahoma"/>
          <w:b w:val="0"/>
          <w:bCs w:val="0"/>
          <w:color w:val="223267"/>
          <w:sz w:val="24"/>
          <w:szCs w:val="24"/>
          <w:shd w:val="clear" w:color="auto" w:fill="FFFFFF"/>
        </w:rPr>
        <w:t>le secrétaire général de la CGPME, Jean-Eudes du Mesnil. Rien que son nom m’amuse !</w:t>
      </w:r>
    </w:p>
    <w:p w:rsidR="00E417B2" w:rsidRPr="00EE4409" w:rsidRDefault="00E417B2" w:rsidP="001C78BA">
      <w:pPr>
        <w:pStyle w:val="Titre2"/>
        <w:shd w:val="pct5" w:color="EEECE1" w:themeColor="background2" w:fill="auto"/>
        <w:spacing w:before="0" w:beforeAutospacing="0" w:after="0" w:afterAutospacing="0"/>
        <w:jc w:val="both"/>
        <w:textAlignment w:val="top"/>
        <w:rPr>
          <w:rStyle w:val="apple-converted-space"/>
          <w:rFonts w:ascii="Tahoma" w:hAnsi="Tahoma" w:cs="Tahoma"/>
          <w:b w:val="0"/>
          <w:bCs w:val="0"/>
          <w:color w:val="223267"/>
          <w:sz w:val="22"/>
          <w:szCs w:val="22"/>
          <w:shd w:val="clear" w:color="auto" w:fill="FFFFFF"/>
        </w:rPr>
      </w:pPr>
    </w:p>
    <w:p w:rsidR="001C78BA" w:rsidRPr="00EE4409" w:rsidRDefault="00E417B2" w:rsidP="001C78BA">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r w:rsidRPr="00EE4409">
        <w:rPr>
          <w:rStyle w:val="apple-converted-space"/>
          <w:rFonts w:ascii="Tahoma" w:hAnsi="Tahoma" w:cs="Tahoma"/>
          <w:b w:val="0"/>
          <w:bCs w:val="0"/>
          <w:color w:val="223267"/>
          <w:sz w:val="24"/>
          <w:szCs w:val="24"/>
          <w:shd w:val="clear" w:color="auto" w:fill="FFFFFF"/>
        </w:rPr>
        <w:t>Que</w:t>
      </w:r>
      <w:r w:rsidR="001C78BA" w:rsidRPr="00EE4409">
        <w:rPr>
          <w:rStyle w:val="apple-converted-space"/>
          <w:rFonts w:ascii="Tahoma" w:hAnsi="Tahoma" w:cs="Tahoma"/>
          <w:b w:val="0"/>
          <w:bCs w:val="0"/>
          <w:color w:val="223267"/>
          <w:sz w:val="24"/>
          <w:szCs w:val="24"/>
          <w:shd w:val="clear" w:color="auto" w:fill="FFFFFF"/>
        </w:rPr>
        <w:t xml:space="preserve"> dit mon bon Jean-Eudes ? </w:t>
      </w:r>
      <w:r w:rsidR="001C78BA" w:rsidRPr="00EE4409">
        <w:rPr>
          <w:rFonts w:ascii="Tahoma" w:hAnsi="Tahoma" w:cs="Tahoma"/>
          <w:b w:val="0"/>
          <w:bCs w:val="0"/>
          <w:color w:val="223267"/>
          <w:sz w:val="24"/>
          <w:szCs w:val="24"/>
          <w:shd w:val="clear" w:color="auto" w:fill="FFFFFF"/>
        </w:rPr>
        <w:t>« </w:t>
      </w:r>
      <w:r w:rsidR="001C78BA" w:rsidRPr="00EE4409">
        <w:rPr>
          <w:rFonts w:ascii="Tahoma" w:hAnsi="Tahoma" w:cs="Tahoma"/>
          <w:b w:val="0"/>
          <w:bCs w:val="0"/>
          <w:i/>
          <w:color w:val="223267"/>
          <w:sz w:val="24"/>
          <w:szCs w:val="24"/>
          <w:shd w:val="clear" w:color="auto" w:fill="FFFFFF"/>
        </w:rPr>
        <w:t>Il y a une exaspération des chefs d'entreprise. Oui et la manifest</w:t>
      </w:r>
      <w:r w:rsidR="001C78BA" w:rsidRPr="00EE4409">
        <w:rPr>
          <w:rFonts w:ascii="Tahoma" w:hAnsi="Tahoma" w:cs="Tahoma"/>
          <w:b w:val="0"/>
          <w:bCs w:val="0"/>
          <w:i/>
          <w:color w:val="223267"/>
          <w:sz w:val="24"/>
          <w:szCs w:val="24"/>
          <w:shd w:val="clear" w:color="auto" w:fill="FFFFFF"/>
        </w:rPr>
        <w:t>a</w:t>
      </w:r>
      <w:r w:rsidR="001C78BA" w:rsidRPr="00EE4409">
        <w:rPr>
          <w:rFonts w:ascii="Tahoma" w:hAnsi="Tahoma" w:cs="Tahoma"/>
          <w:b w:val="0"/>
          <w:bCs w:val="0"/>
          <w:i/>
          <w:color w:val="223267"/>
          <w:sz w:val="24"/>
          <w:szCs w:val="24"/>
          <w:shd w:val="clear" w:color="auto" w:fill="FFFFFF"/>
        </w:rPr>
        <w:t>tion le montre</w:t>
      </w:r>
      <w:r w:rsidR="001C78BA" w:rsidRPr="00EE4409">
        <w:rPr>
          <w:rFonts w:ascii="Tahoma" w:hAnsi="Tahoma" w:cs="Tahoma"/>
          <w:b w:val="0"/>
          <w:bCs w:val="0"/>
          <w:color w:val="223267"/>
          <w:sz w:val="24"/>
          <w:szCs w:val="24"/>
          <w:shd w:val="clear" w:color="auto" w:fill="FFFFFF"/>
        </w:rPr>
        <w:t> »…</w:t>
      </w:r>
    </w:p>
    <w:p w:rsidR="001C78BA" w:rsidRPr="00EE4409" w:rsidRDefault="001C78BA" w:rsidP="00471F73">
      <w:pPr>
        <w:widowControl/>
        <w:shd w:val="pct5" w:color="EEECE1" w:themeColor="background2" w:fill="auto"/>
        <w:adjustRightInd/>
        <w:spacing w:line="240" w:lineRule="auto"/>
        <w:textAlignment w:val="auto"/>
        <w:rPr>
          <w:color w:val="223267"/>
        </w:rPr>
      </w:pP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color w:val="223267"/>
          <w:sz w:val="24"/>
          <w:szCs w:val="24"/>
        </w:rPr>
      </w:pPr>
      <w:r w:rsidRPr="00EE4409">
        <w:rPr>
          <w:rFonts w:ascii="Tahoma" w:hAnsi="Tahoma" w:cs="Tahoma"/>
          <w:b w:val="0"/>
          <w:bCs w:val="0"/>
          <w:color w:val="223267"/>
          <w:sz w:val="24"/>
          <w:szCs w:val="24"/>
          <w:shd w:val="clear" w:color="auto" w:fill="FFFFFF"/>
        </w:rPr>
        <w:t>Combien y-a-t-il d’entreprises en France ? Hop un petit coup d’internet… site Insee… Bon ce sont des chiffres 2011 mais ça donnera une idée : 243 grandes entreprises qui emploient 30 % des sal</w:t>
      </w:r>
      <w:r w:rsidRPr="00EE4409">
        <w:rPr>
          <w:rFonts w:ascii="Tahoma" w:hAnsi="Tahoma" w:cs="Tahoma"/>
          <w:b w:val="0"/>
          <w:bCs w:val="0"/>
          <w:color w:val="223267"/>
          <w:sz w:val="24"/>
          <w:szCs w:val="24"/>
          <w:shd w:val="clear" w:color="auto" w:fill="FFFFFF"/>
        </w:rPr>
        <w:t>a</w:t>
      </w:r>
      <w:r w:rsidRPr="00EE4409">
        <w:rPr>
          <w:rFonts w:ascii="Tahoma" w:hAnsi="Tahoma" w:cs="Tahoma"/>
          <w:b w:val="0"/>
          <w:bCs w:val="0"/>
          <w:color w:val="223267"/>
          <w:sz w:val="24"/>
          <w:szCs w:val="24"/>
          <w:shd w:val="clear" w:color="auto" w:fill="FFFFFF"/>
        </w:rPr>
        <w:t>riés, 5 000 entreprises de taille intermédiaire, 138 000 PME et 3 millions de micro-entreprises</w:t>
      </w:r>
      <w:r w:rsidRPr="00EE4409">
        <w:rPr>
          <w:rFonts w:ascii="Tahoma" w:hAnsi="Tahoma" w:cs="Tahoma"/>
          <w:bCs w:val="0"/>
          <w:color w:val="223267"/>
          <w:sz w:val="24"/>
          <w:szCs w:val="24"/>
          <w:shd w:val="clear" w:color="auto" w:fill="FFFFFF"/>
        </w:rPr>
        <w:t>.</w:t>
      </w:r>
      <w:r w:rsidRPr="00EE4409">
        <w:rPr>
          <w:rFonts w:ascii="Tahoma" w:hAnsi="Tahoma" w:cs="Tahoma"/>
          <w:color w:val="223267"/>
          <w:sz w:val="24"/>
          <w:szCs w:val="24"/>
        </w:rPr>
        <w:t>  Alors 6 000 patrons cela représente… 4,34% des entreprises et avec les micro-entreprises : 0,19% !</w:t>
      </w:r>
    </w:p>
    <w:p w:rsidR="00200E64" w:rsidRPr="00EE4409" w:rsidRDefault="00200E64" w:rsidP="00471F73">
      <w:pPr>
        <w:widowControl/>
        <w:shd w:val="pct5" w:color="EEECE1" w:themeColor="background2" w:fill="auto"/>
        <w:adjustRightInd/>
        <w:spacing w:line="240" w:lineRule="auto"/>
        <w:textAlignment w:val="auto"/>
        <w:rPr>
          <w:color w:val="223267"/>
          <w:sz w:val="22"/>
          <w:szCs w:val="22"/>
        </w:rPr>
      </w:pP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rPr>
      </w:pPr>
      <w:r w:rsidRPr="00EE4409">
        <w:rPr>
          <w:rFonts w:ascii="Tahoma" w:hAnsi="Tahoma" w:cs="Tahoma"/>
          <w:b w:val="0"/>
          <w:bCs w:val="0"/>
          <w:color w:val="223267"/>
          <w:sz w:val="24"/>
          <w:szCs w:val="24"/>
        </w:rPr>
        <w:t>D’un côté une grève générale suivie à 60% est un échec, de l’autre une manifestation suivie par 0,19% des patrons (qui n’ont pas perdu un centime) est un succès…</w:t>
      </w: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r w:rsidRPr="00EE4409">
        <w:rPr>
          <w:rFonts w:ascii="Tahoma" w:hAnsi="Tahoma" w:cs="Tahoma"/>
          <w:b w:val="0"/>
          <w:bCs w:val="0"/>
          <w:color w:val="223267"/>
          <w:sz w:val="24"/>
          <w:szCs w:val="24"/>
          <w:shd w:val="clear" w:color="auto" w:fill="FFFFFF"/>
        </w:rPr>
        <w:t xml:space="preserve">Mais notre bon Jean-Eudes qui croit créer la richesse de notre pays alors qu’il ne vit que de celle produite par ses salariés ne s’arrête pas là : « … </w:t>
      </w:r>
      <w:r w:rsidRPr="00EE4409">
        <w:rPr>
          <w:rFonts w:ascii="Tahoma" w:hAnsi="Tahoma" w:cs="Tahoma"/>
          <w:b w:val="0"/>
          <w:bCs w:val="0"/>
          <w:i/>
          <w:color w:val="223267"/>
          <w:sz w:val="24"/>
          <w:szCs w:val="24"/>
          <w:shd w:val="clear" w:color="auto" w:fill="FFFFFF"/>
        </w:rPr>
        <w:t>il y a  une souffrance face à une situation écon</w:t>
      </w:r>
      <w:r w:rsidRPr="00EE4409">
        <w:rPr>
          <w:rFonts w:ascii="Tahoma" w:hAnsi="Tahoma" w:cs="Tahoma"/>
          <w:b w:val="0"/>
          <w:bCs w:val="0"/>
          <w:i/>
          <w:color w:val="223267"/>
          <w:sz w:val="24"/>
          <w:szCs w:val="24"/>
          <w:shd w:val="clear" w:color="auto" w:fill="FFFFFF"/>
        </w:rPr>
        <w:t>o</w:t>
      </w:r>
      <w:r w:rsidRPr="00EE4409">
        <w:rPr>
          <w:rFonts w:ascii="Tahoma" w:hAnsi="Tahoma" w:cs="Tahoma"/>
          <w:b w:val="0"/>
          <w:bCs w:val="0"/>
          <w:i/>
          <w:color w:val="223267"/>
          <w:sz w:val="24"/>
          <w:szCs w:val="24"/>
          <w:shd w:val="clear" w:color="auto" w:fill="FFFFFF"/>
        </w:rPr>
        <w:t>mique très difficile</w:t>
      </w:r>
      <w:r w:rsidRPr="00EE4409">
        <w:rPr>
          <w:rFonts w:ascii="Tahoma" w:hAnsi="Tahoma" w:cs="Tahoma"/>
          <w:b w:val="0"/>
          <w:bCs w:val="0"/>
          <w:color w:val="223267"/>
          <w:sz w:val="24"/>
          <w:szCs w:val="24"/>
          <w:shd w:val="clear" w:color="auto" w:fill="FFFFFF"/>
        </w:rPr>
        <w:t xml:space="preserve"> ». Bien sûr elle ne concerne que les patrons ! Leur vie est dure ! La progression des hautes fortunes et du CAC 40 le montre ! Pour les salariés la crise est un vrai plaisir et le </w:t>
      </w:r>
      <w:proofErr w:type="spellStart"/>
      <w:r w:rsidRPr="00EE4409">
        <w:rPr>
          <w:rFonts w:ascii="Tahoma" w:hAnsi="Tahoma" w:cs="Tahoma"/>
          <w:b w:val="0"/>
          <w:bCs w:val="0"/>
          <w:i/>
          <w:color w:val="223267"/>
          <w:sz w:val="24"/>
          <w:szCs w:val="24"/>
          <w:shd w:val="clear" w:color="auto" w:fill="FFFFFF"/>
        </w:rPr>
        <w:t>burn</w:t>
      </w:r>
      <w:proofErr w:type="spellEnd"/>
      <w:r w:rsidR="00D42085" w:rsidRPr="00EE4409">
        <w:rPr>
          <w:rFonts w:ascii="Tahoma" w:hAnsi="Tahoma" w:cs="Tahoma"/>
          <w:b w:val="0"/>
          <w:bCs w:val="0"/>
          <w:i/>
          <w:color w:val="223267"/>
          <w:sz w:val="24"/>
          <w:szCs w:val="24"/>
          <w:shd w:val="clear" w:color="auto" w:fill="FFFFFF"/>
        </w:rPr>
        <w:t>-</w:t>
      </w:r>
      <w:r w:rsidRPr="00EE4409">
        <w:rPr>
          <w:rFonts w:ascii="Tahoma" w:hAnsi="Tahoma" w:cs="Tahoma"/>
          <w:b w:val="0"/>
          <w:bCs w:val="0"/>
          <w:i/>
          <w:color w:val="223267"/>
          <w:sz w:val="24"/>
          <w:szCs w:val="24"/>
          <w:shd w:val="clear" w:color="auto" w:fill="FFFFFF"/>
        </w:rPr>
        <w:t>out</w:t>
      </w:r>
      <w:r w:rsidRPr="00EE4409">
        <w:rPr>
          <w:rFonts w:ascii="Tahoma" w:hAnsi="Tahoma" w:cs="Tahoma"/>
          <w:b w:val="0"/>
          <w:bCs w:val="0"/>
          <w:color w:val="223267"/>
          <w:sz w:val="24"/>
          <w:szCs w:val="24"/>
          <w:shd w:val="clear" w:color="auto" w:fill="FFFFFF"/>
        </w:rPr>
        <w:t xml:space="preserve"> un mirage… Ces salariés, ce sont eux qui ont des privilèges ! Ecoutons Jean-Eudes qui les d</w:t>
      </w:r>
      <w:r w:rsidRPr="00EE4409">
        <w:rPr>
          <w:rFonts w:ascii="Tahoma" w:hAnsi="Tahoma" w:cs="Tahoma"/>
          <w:b w:val="0"/>
          <w:bCs w:val="0"/>
          <w:color w:val="223267"/>
          <w:sz w:val="24"/>
          <w:szCs w:val="24"/>
          <w:shd w:val="clear" w:color="auto" w:fill="FFFFFF"/>
        </w:rPr>
        <w:t>é</w:t>
      </w:r>
      <w:r w:rsidRPr="00EE4409">
        <w:rPr>
          <w:rFonts w:ascii="Tahoma" w:hAnsi="Tahoma" w:cs="Tahoma"/>
          <w:b w:val="0"/>
          <w:bCs w:val="0"/>
          <w:color w:val="223267"/>
          <w:sz w:val="24"/>
          <w:szCs w:val="24"/>
          <w:shd w:val="clear" w:color="auto" w:fill="FFFFFF"/>
        </w:rPr>
        <w:t>nonce : « </w:t>
      </w:r>
      <w:r w:rsidRPr="00EE4409">
        <w:rPr>
          <w:rFonts w:ascii="Tahoma" w:hAnsi="Tahoma" w:cs="Tahoma"/>
          <w:b w:val="0"/>
          <w:bCs w:val="0"/>
          <w:i/>
          <w:color w:val="223267"/>
          <w:sz w:val="24"/>
          <w:szCs w:val="24"/>
          <w:shd w:val="clear" w:color="auto" w:fill="FFFFFF"/>
        </w:rPr>
        <w:t>Le compte pénibilité, l'interdiction d'embaucher quelqu'un moins de 24 heures par semaine et l'obligation d'informer les salariés en cas de cession d'entreprise</w:t>
      </w:r>
      <w:r w:rsidRPr="00EE4409">
        <w:rPr>
          <w:rFonts w:ascii="Tahoma" w:hAnsi="Tahoma" w:cs="Tahoma"/>
          <w:b w:val="0"/>
          <w:bCs w:val="0"/>
          <w:color w:val="223267"/>
          <w:sz w:val="24"/>
          <w:szCs w:val="24"/>
          <w:shd w:val="clear" w:color="auto" w:fill="FFFFFF"/>
        </w:rPr>
        <w:t xml:space="preserve"> ». </w:t>
      </w:r>
    </w:p>
    <w:p w:rsidR="00200E64" w:rsidRPr="00EE4409" w:rsidRDefault="00200E64" w:rsidP="00471F73">
      <w:pPr>
        <w:widowControl/>
        <w:shd w:val="pct5" w:color="EEECE1" w:themeColor="background2" w:fill="auto"/>
        <w:adjustRightInd/>
        <w:spacing w:line="240" w:lineRule="auto"/>
        <w:textAlignment w:val="auto"/>
        <w:rPr>
          <w:color w:val="223267"/>
          <w:sz w:val="22"/>
          <w:szCs w:val="22"/>
        </w:rPr>
      </w:pPr>
    </w:p>
    <w:p w:rsidR="00200E64" w:rsidRPr="00EE4409" w:rsidRDefault="00200E64" w:rsidP="00200E64">
      <w:pPr>
        <w:pStyle w:val="Titre2"/>
        <w:shd w:val="pct5" w:color="EEECE1" w:themeColor="background2" w:fill="auto"/>
        <w:spacing w:before="0" w:beforeAutospacing="0" w:after="0" w:afterAutospacing="0"/>
        <w:jc w:val="both"/>
        <w:textAlignment w:val="top"/>
        <w:rPr>
          <w:color w:val="223267"/>
          <w:sz w:val="22"/>
          <w:szCs w:val="22"/>
        </w:rPr>
      </w:pPr>
      <w:r w:rsidRPr="00EE4409">
        <w:rPr>
          <w:rFonts w:ascii="Tahoma" w:hAnsi="Tahoma" w:cs="Tahoma"/>
          <w:b w:val="0"/>
          <w:bCs w:val="0"/>
          <w:color w:val="223267"/>
          <w:sz w:val="24"/>
          <w:szCs w:val="24"/>
          <w:shd w:val="clear" w:color="auto" w:fill="FFFFFF"/>
        </w:rPr>
        <w:t>Voilà l’un des problèmes de ces patrons : ils veulent pouvoir embaucher légalement un salarié moins</w:t>
      </w:r>
      <w:r w:rsidR="008838CC" w:rsidRPr="00EE4409">
        <w:rPr>
          <w:rFonts w:ascii="Tahoma" w:hAnsi="Tahoma" w:cs="Tahoma"/>
          <w:b w:val="0"/>
          <w:bCs w:val="0"/>
          <w:color w:val="223267"/>
          <w:sz w:val="24"/>
          <w:szCs w:val="24"/>
          <w:shd w:val="clear" w:color="auto" w:fill="FFFFFF"/>
        </w:rPr>
        <w:t xml:space="preserve"> </w:t>
      </w:r>
      <w:r w:rsidRPr="00EE4409">
        <w:rPr>
          <w:rFonts w:ascii="Tahoma" w:hAnsi="Tahoma" w:cs="Tahoma"/>
          <w:b w:val="0"/>
          <w:bCs w:val="0"/>
          <w:color w:val="223267"/>
          <w:sz w:val="24"/>
          <w:szCs w:val="24"/>
          <w:shd w:val="clear" w:color="auto" w:fill="FFFFFF"/>
        </w:rPr>
        <w:t>de 24 heures par semaine, ne pas tenir compte de la pénibilité des tâches, ne pas les info</w:t>
      </w:r>
      <w:r w:rsidRPr="00EE4409">
        <w:rPr>
          <w:rFonts w:ascii="Tahoma" w:hAnsi="Tahoma" w:cs="Tahoma"/>
          <w:b w:val="0"/>
          <w:bCs w:val="0"/>
          <w:color w:val="223267"/>
          <w:sz w:val="24"/>
          <w:szCs w:val="24"/>
          <w:shd w:val="clear" w:color="auto" w:fill="FFFFFF"/>
        </w:rPr>
        <w:t>r</w:t>
      </w:r>
      <w:r w:rsidRPr="00EE4409">
        <w:rPr>
          <w:rFonts w:ascii="Tahoma" w:hAnsi="Tahoma" w:cs="Tahoma"/>
          <w:b w:val="0"/>
          <w:bCs w:val="0"/>
          <w:color w:val="223267"/>
          <w:sz w:val="24"/>
          <w:szCs w:val="24"/>
          <w:shd w:val="clear" w:color="auto" w:fill="FFFFFF"/>
        </w:rPr>
        <w:t>mer en cas de cession de leur entreprise (</w:t>
      </w:r>
      <w:r w:rsidR="008838CC" w:rsidRPr="00EE4409">
        <w:rPr>
          <w:rFonts w:ascii="Tahoma" w:hAnsi="Tahoma" w:cs="Tahoma"/>
          <w:b w:val="0"/>
          <w:bCs w:val="0"/>
          <w:color w:val="223267"/>
          <w:sz w:val="24"/>
          <w:szCs w:val="24"/>
          <w:shd w:val="clear" w:color="auto" w:fill="FFFFFF"/>
        </w:rPr>
        <w:t>p</w:t>
      </w:r>
      <w:r w:rsidRPr="00EE4409">
        <w:rPr>
          <w:rFonts w:ascii="Tahoma" w:hAnsi="Tahoma" w:cs="Tahoma"/>
          <w:b w:val="0"/>
          <w:bCs w:val="0"/>
          <w:color w:val="223267"/>
          <w:sz w:val="24"/>
          <w:szCs w:val="24"/>
          <w:shd w:val="clear" w:color="auto" w:fill="FFFFFF"/>
        </w:rPr>
        <w:t>ourquoi devraient-ils en être informés ? Ce n’est pas leur patrimoine, ni leur lieu de vie, ils n’ont aucun droit sur l’entreprise ; l’intérêt de l’entreprise, c’est celui du patron</w:t>
      </w:r>
      <w:r w:rsidR="00D42085" w:rsidRPr="00EE4409">
        <w:rPr>
          <w:rFonts w:ascii="Tahoma" w:hAnsi="Tahoma" w:cs="Tahoma"/>
          <w:b w:val="0"/>
          <w:bCs w:val="0"/>
          <w:color w:val="223267"/>
          <w:sz w:val="24"/>
          <w:szCs w:val="24"/>
          <w:shd w:val="clear" w:color="auto" w:fill="FFFFFF"/>
        </w:rPr>
        <w:t xml:space="preserve">, </w:t>
      </w:r>
      <w:proofErr w:type="spellStart"/>
      <w:r w:rsidR="00D42085" w:rsidRPr="00EE4409">
        <w:rPr>
          <w:rFonts w:ascii="Tahoma" w:hAnsi="Tahoma" w:cs="Tahoma"/>
          <w:b w:val="0"/>
          <w:bCs w:val="0"/>
          <w:color w:val="223267"/>
          <w:sz w:val="24"/>
          <w:szCs w:val="24"/>
          <w:shd w:val="clear" w:color="auto" w:fill="FFFFFF"/>
        </w:rPr>
        <w:t>s</w:t>
      </w:r>
      <w:r w:rsidRPr="00EE4409">
        <w:rPr>
          <w:rFonts w:ascii="Tahoma" w:hAnsi="Tahoma" w:cs="Tahoma"/>
          <w:b w:val="0"/>
          <w:bCs w:val="0"/>
          <w:color w:val="223267"/>
          <w:sz w:val="24"/>
          <w:szCs w:val="24"/>
          <w:shd w:val="clear" w:color="auto" w:fill="FFFFFF"/>
        </w:rPr>
        <w:t>creugneugneu</w:t>
      </w:r>
      <w:proofErr w:type="spellEnd"/>
      <w:r w:rsidRPr="00EE4409">
        <w:rPr>
          <w:rFonts w:ascii="Tahoma" w:hAnsi="Tahoma" w:cs="Tahoma"/>
          <w:b w:val="0"/>
          <w:bCs w:val="0"/>
          <w:color w:val="223267"/>
          <w:sz w:val="24"/>
          <w:szCs w:val="24"/>
          <w:shd w:val="clear" w:color="auto" w:fill="FFFFFF"/>
        </w:rPr>
        <w:t xml:space="preserve"> !). Ajoutons la revendication actuelle de banalisation du travail du dimanche et la destruction du </w:t>
      </w:r>
      <w:r w:rsidR="00D42085" w:rsidRPr="00EE4409">
        <w:rPr>
          <w:rFonts w:ascii="Tahoma" w:hAnsi="Tahoma" w:cs="Tahoma"/>
          <w:b w:val="0"/>
          <w:bCs w:val="0"/>
          <w:color w:val="223267"/>
          <w:sz w:val="24"/>
          <w:szCs w:val="24"/>
          <w:shd w:val="clear" w:color="auto" w:fill="FFFFFF"/>
        </w:rPr>
        <w:t>C</w:t>
      </w:r>
      <w:r w:rsidRPr="00EE4409">
        <w:rPr>
          <w:rFonts w:ascii="Tahoma" w:hAnsi="Tahoma" w:cs="Tahoma"/>
          <w:b w:val="0"/>
          <w:bCs w:val="0"/>
          <w:color w:val="223267"/>
          <w:sz w:val="24"/>
          <w:szCs w:val="24"/>
          <w:shd w:val="clear" w:color="auto" w:fill="FFFFFF"/>
        </w:rPr>
        <w:t>ode du travail et l’on a une vision juste de ce que veulent ces p</w:t>
      </w:r>
      <w:r w:rsidRPr="00EE4409">
        <w:rPr>
          <w:rFonts w:ascii="Tahoma" w:hAnsi="Tahoma" w:cs="Tahoma"/>
          <w:b w:val="0"/>
          <w:bCs w:val="0"/>
          <w:color w:val="223267"/>
          <w:sz w:val="24"/>
          <w:szCs w:val="24"/>
          <w:shd w:val="clear" w:color="auto" w:fill="FFFFFF"/>
        </w:rPr>
        <w:t>a</w:t>
      </w:r>
      <w:r w:rsidRPr="00EE4409">
        <w:rPr>
          <w:rFonts w:ascii="Tahoma" w:hAnsi="Tahoma" w:cs="Tahoma"/>
          <w:b w:val="0"/>
          <w:bCs w:val="0"/>
          <w:color w:val="223267"/>
          <w:sz w:val="24"/>
          <w:szCs w:val="24"/>
          <w:shd w:val="clear" w:color="auto" w:fill="FFFFFF"/>
        </w:rPr>
        <w:t>trons ! Sur l’ensemble des sites économiques les propos de Jean-Eudes sont partagés par tous les autres « manifestants » (avec ou sans particule).</w:t>
      </w:r>
    </w:p>
    <w:p w:rsidR="00D725E7" w:rsidRPr="00EA3EC0" w:rsidRDefault="00D725E7" w:rsidP="00221B7C">
      <w:pPr>
        <w:widowControl/>
        <w:adjustRightInd/>
        <w:spacing w:line="240" w:lineRule="auto"/>
        <w:textAlignment w:val="auto"/>
        <w:rPr>
          <w:rFonts w:asciiTheme="minorHAnsi" w:hAnsiTheme="minorHAnsi"/>
          <w:color w:val="223267"/>
          <w:sz w:val="8"/>
          <w:szCs w:val="8"/>
        </w:rPr>
      </w:pPr>
    </w:p>
    <w:p w:rsidR="001F4E47" w:rsidRPr="001F4E47" w:rsidRDefault="001F4E47" w:rsidP="001F4E47">
      <w:pPr>
        <w:widowControl/>
        <w:suppressAutoHyphens/>
        <w:autoSpaceDN w:val="0"/>
        <w:adjustRightInd/>
        <w:spacing w:after="200" w:line="240" w:lineRule="auto"/>
        <w:ind w:right="139"/>
        <w:rPr>
          <w:rFonts w:ascii="Arial" w:hAnsi="Arial" w:cs="Arial"/>
          <w:i/>
          <w:kern w:val="3"/>
          <w:lang w:eastAsia="zh-CN"/>
        </w:rPr>
        <w:sectPr w:rsidR="001F4E47" w:rsidRPr="001F4E47" w:rsidSect="003711CF">
          <w:type w:val="continuous"/>
          <w:pgSz w:w="11907" w:h="16839"/>
          <w:pgMar w:top="709" w:right="567" w:bottom="567" w:left="709" w:header="720" w:footer="107" w:gutter="0"/>
          <w:cols w:sep="1" w:space="425"/>
        </w:sectPr>
      </w:pPr>
    </w:p>
    <w:p w:rsidR="00F70251" w:rsidRPr="00075907" w:rsidRDefault="00F70251" w:rsidP="00F70251">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 (suite)</w:t>
      </w:r>
    </w:p>
    <w:p w:rsidR="006014F3" w:rsidRPr="00591BBC" w:rsidRDefault="006014F3" w:rsidP="006014F3">
      <w:pPr>
        <w:widowControl/>
        <w:adjustRightInd/>
        <w:spacing w:line="276" w:lineRule="auto"/>
        <w:textAlignment w:val="auto"/>
        <w:rPr>
          <w:rFonts w:ascii="Calibri" w:hAnsi="Calibri" w:cs="Calibri"/>
          <w:sz w:val="6"/>
          <w:szCs w:val="6"/>
        </w:rPr>
      </w:pPr>
    </w:p>
    <w:p w:rsidR="00D32FFC" w:rsidRPr="00D32FFC" w:rsidRDefault="00D32FFC" w:rsidP="00AF6E13">
      <w:pPr>
        <w:widowControl/>
        <w:adjustRightInd/>
        <w:spacing w:line="276" w:lineRule="auto"/>
        <w:textAlignment w:val="auto"/>
        <w:rPr>
          <w:rFonts w:ascii="Calibri" w:eastAsia="Calibri" w:hAnsi="Calibri"/>
          <w:i/>
          <w:color w:val="223267"/>
          <w:sz w:val="8"/>
          <w:szCs w:val="8"/>
          <w:lang w:eastAsia="en-US"/>
        </w:rPr>
      </w:pP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r w:rsidRPr="00EE4409">
        <w:rPr>
          <w:rFonts w:ascii="Tahoma" w:hAnsi="Tahoma" w:cs="Tahoma"/>
          <w:b w:val="0"/>
          <w:bCs w:val="0"/>
          <w:color w:val="223267"/>
          <w:sz w:val="24"/>
          <w:szCs w:val="24"/>
          <w:shd w:val="clear" w:color="auto" w:fill="FFFFFF"/>
        </w:rPr>
        <w:t xml:space="preserve">Ce que je viens de faire en </w:t>
      </w:r>
      <w:r w:rsidR="008838CC" w:rsidRPr="00EE4409">
        <w:rPr>
          <w:rFonts w:ascii="Tahoma" w:hAnsi="Tahoma" w:cs="Tahoma"/>
          <w:b w:val="0"/>
          <w:bCs w:val="0"/>
          <w:color w:val="223267"/>
          <w:sz w:val="24"/>
          <w:szCs w:val="24"/>
          <w:shd w:val="clear" w:color="auto" w:fill="FFFFFF"/>
        </w:rPr>
        <w:t>cinq</w:t>
      </w:r>
      <w:r w:rsidRPr="00EE4409">
        <w:rPr>
          <w:rFonts w:ascii="Tahoma" w:hAnsi="Tahoma" w:cs="Tahoma"/>
          <w:b w:val="0"/>
          <w:bCs w:val="0"/>
          <w:color w:val="223267"/>
          <w:sz w:val="24"/>
          <w:szCs w:val="24"/>
          <w:shd w:val="clear" w:color="auto" w:fill="FFFFFF"/>
        </w:rPr>
        <w:t xml:space="preserve"> minutes</w:t>
      </w:r>
      <w:r w:rsidR="008838CC" w:rsidRPr="00EE4409">
        <w:rPr>
          <w:rFonts w:ascii="Tahoma" w:hAnsi="Tahoma" w:cs="Tahoma"/>
          <w:b w:val="0"/>
          <w:bCs w:val="0"/>
          <w:color w:val="223267"/>
          <w:sz w:val="24"/>
          <w:szCs w:val="24"/>
          <w:shd w:val="clear" w:color="auto" w:fill="FFFFFF"/>
        </w:rPr>
        <w:t>,</w:t>
      </w:r>
      <w:r w:rsidRPr="00EE4409">
        <w:rPr>
          <w:rFonts w:ascii="Tahoma" w:hAnsi="Tahoma" w:cs="Tahoma"/>
          <w:b w:val="0"/>
          <w:bCs w:val="0"/>
          <w:color w:val="223267"/>
          <w:sz w:val="24"/>
          <w:szCs w:val="24"/>
          <w:shd w:val="clear" w:color="auto" w:fill="FFFFFF"/>
        </w:rPr>
        <w:t xml:space="preserve"> aucun journaliste des grands médias ne peut le faire ? Comment peut-on présenter avec autant d’aplomb de telles absurdités ? </w:t>
      </w:r>
    </w:p>
    <w:p w:rsidR="00F70251" w:rsidRPr="00012ECF" w:rsidRDefault="00F70251"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333333"/>
          <w:sz w:val="24"/>
          <w:szCs w:val="24"/>
          <w:shd w:val="clear" w:color="auto" w:fill="FFFFFF"/>
        </w:rPr>
      </w:pPr>
    </w:p>
    <w:p w:rsidR="00200E64" w:rsidRDefault="00F70251"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333333"/>
          <w:sz w:val="24"/>
          <w:szCs w:val="24"/>
          <w:shd w:val="clear" w:color="auto" w:fill="FFFFFF"/>
        </w:rPr>
      </w:pPr>
      <w:r>
        <w:rPr>
          <w:rFonts w:ascii="Tahoma" w:hAnsi="Tahoma" w:cs="Tahoma"/>
          <w:b w:val="0"/>
          <w:bCs w:val="0"/>
          <w:noProof/>
          <w:color w:val="333333"/>
          <w:sz w:val="24"/>
          <w:szCs w:val="24"/>
          <w:shd w:val="clear" w:color="auto" w:fill="FFFFFF"/>
        </w:rPr>
        <w:drawing>
          <wp:inline distT="0" distB="0" distL="0" distR="0">
            <wp:extent cx="6624320" cy="3472815"/>
            <wp:effectExtent l="19050" t="0" r="5080" b="0"/>
            <wp:docPr id="13" name="Image 12" descr="20-heures-t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heures-tf1.jpg"/>
                    <pic:cNvPicPr/>
                  </pic:nvPicPr>
                  <pic:blipFill>
                    <a:blip r:embed="rId26" cstate="print"/>
                    <a:stretch>
                      <a:fillRect/>
                    </a:stretch>
                  </pic:blipFill>
                  <pic:spPr>
                    <a:xfrm>
                      <a:off x="0" y="0"/>
                      <a:ext cx="6624320" cy="3472815"/>
                    </a:xfrm>
                    <a:prstGeom prst="rect">
                      <a:avLst/>
                    </a:prstGeom>
                  </pic:spPr>
                </pic:pic>
              </a:graphicData>
            </a:graphic>
          </wp:inline>
        </w:drawing>
      </w:r>
    </w:p>
    <w:p w:rsidR="00F70251" w:rsidRDefault="00F70251"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333333"/>
          <w:sz w:val="24"/>
          <w:szCs w:val="24"/>
          <w:shd w:val="clear" w:color="auto" w:fill="FFFFFF"/>
        </w:rPr>
      </w:pP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r w:rsidRPr="00EE4409">
        <w:rPr>
          <w:rFonts w:ascii="Tahoma" w:hAnsi="Tahoma" w:cs="Tahoma"/>
          <w:b w:val="0"/>
          <w:bCs w:val="0"/>
          <w:color w:val="223267"/>
          <w:sz w:val="24"/>
          <w:szCs w:val="24"/>
          <w:shd w:val="clear" w:color="auto" w:fill="FFFFFF"/>
        </w:rPr>
        <w:t>L’accointance entre la finance et les médias est telle qu’une chape de plomb est en place sur l’ensemble des mouvements sociaux en cours. Le seul but est de faire passer dans la tête des Français que toute protection est synonyme de privilège alors qu’ils suent sang et eau pour créer les richesses qui profitent exclusivement à la finance et au patronat.</w:t>
      </w: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r w:rsidRPr="00EE4409">
        <w:rPr>
          <w:rFonts w:ascii="Tahoma" w:hAnsi="Tahoma" w:cs="Tahoma"/>
          <w:b w:val="0"/>
          <w:bCs w:val="0"/>
          <w:color w:val="223267"/>
          <w:sz w:val="24"/>
          <w:szCs w:val="24"/>
          <w:shd w:val="clear" w:color="auto" w:fill="FFFFFF"/>
        </w:rPr>
        <w:t>Et si c’était la seule absurdité ! La dernière ? Les Français « </w:t>
      </w:r>
      <w:r w:rsidRPr="00EE4409">
        <w:rPr>
          <w:rFonts w:ascii="Tahoma" w:hAnsi="Tahoma" w:cs="Tahoma"/>
          <w:b w:val="0"/>
          <w:bCs w:val="0"/>
          <w:i/>
          <w:color w:val="223267"/>
          <w:sz w:val="24"/>
          <w:szCs w:val="24"/>
          <w:shd w:val="clear" w:color="auto" w:fill="FFFFFF"/>
        </w:rPr>
        <w:t xml:space="preserve">plébiscitent </w:t>
      </w:r>
      <w:proofErr w:type="spellStart"/>
      <w:r w:rsidRPr="00EE4409">
        <w:rPr>
          <w:rFonts w:ascii="Tahoma" w:hAnsi="Tahoma" w:cs="Tahoma"/>
          <w:b w:val="0"/>
          <w:bCs w:val="0"/>
          <w:i/>
          <w:color w:val="223267"/>
          <w:sz w:val="24"/>
          <w:szCs w:val="24"/>
          <w:shd w:val="clear" w:color="auto" w:fill="FFFFFF"/>
        </w:rPr>
        <w:t>Macron</w:t>
      </w:r>
      <w:proofErr w:type="spellEnd"/>
      <w:r w:rsidRPr="00EE4409">
        <w:rPr>
          <w:rFonts w:ascii="Tahoma" w:hAnsi="Tahoma" w:cs="Tahoma"/>
          <w:b w:val="0"/>
          <w:bCs w:val="0"/>
          <w:color w:val="223267"/>
          <w:sz w:val="24"/>
          <w:szCs w:val="24"/>
          <w:shd w:val="clear" w:color="auto" w:fill="FFFFFF"/>
        </w:rPr>
        <w:t> » mais « </w:t>
      </w:r>
      <w:r w:rsidRPr="00EE4409">
        <w:rPr>
          <w:rFonts w:ascii="Tahoma" w:hAnsi="Tahoma" w:cs="Tahoma"/>
          <w:b w:val="0"/>
          <w:bCs w:val="0"/>
          <w:i/>
          <w:color w:val="223267"/>
          <w:sz w:val="24"/>
          <w:szCs w:val="24"/>
          <w:shd w:val="clear" w:color="auto" w:fill="FFFFFF"/>
        </w:rPr>
        <w:t>rejettent massivement la politique ’’</w:t>
      </w:r>
      <w:proofErr w:type="spellStart"/>
      <w:r w:rsidRPr="00EE4409">
        <w:rPr>
          <w:rFonts w:ascii="Tahoma" w:hAnsi="Tahoma" w:cs="Tahoma"/>
          <w:b w:val="0"/>
          <w:bCs w:val="0"/>
          <w:i/>
          <w:color w:val="223267"/>
          <w:sz w:val="24"/>
          <w:szCs w:val="24"/>
          <w:shd w:val="clear" w:color="auto" w:fill="FFFFFF"/>
        </w:rPr>
        <w:t>austéritaire</w:t>
      </w:r>
      <w:proofErr w:type="spellEnd"/>
      <w:r w:rsidRPr="00EE4409">
        <w:rPr>
          <w:rFonts w:ascii="Tahoma" w:hAnsi="Tahoma" w:cs="Tahoma"/>
          <w:b w:val="0"/>
          <w:bCs w:val="0"/>
          <w:i/>
          <w:color w:val="223267"/>
          <w:sz w:val="24"/>
          <w:szCs w:val="24"/>
          <w:shd w:val="clear" w:color="auto" w:fill="FFFFFF"/>
        </w:rPr>
        <w:t>’’ du gouvernement</w:t>
      </w:r>
      <w:r w:rsidRPr="00EE4409">
        <w:rPr>
          <w:rFonts w:ascii="Tahoma" w:hAnsi="Tahoma" w:cs="Tahoma"/>
          <w:b w:val="0"/>
          <w:bCs w:val="0"/>
          <w:color w:val="223267"/>
          <w:sz w:val="24"/>
          <w:szCs w:val="24"/>
          <w:shd w:val="clear" w:color="auto" w:fill="FFFFFF"/>
        </w:rPr>
        <w:t xml:space="preserve"> »… Moi je conclurais que cet institut de sondage se fiche de moi et qu’il a intérêt à me rembourser fissa ! Pour eux ? C’est la preuve que le gouvernement est rejeté car il ne va pas assez loin ! </w:t>
      </w: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p>
    <w:p w:rsidR="00200E64" w:rsidRPr="00EE4409" w:rsidRDefault="00200E64" w:rsidP="00200E64">
      <w:pPr>
        <w:pStyle w:val="Titre2"/>
        <w:shd w:val="pct5" w:color="EEECE1" w:themeColor="background2" w:fill="auto"/>
        <w:spacing w:before="0" w:beforeAutospacing="0" w:after="0" w:afterAutospacing="0"/>
        <w:jc w:val="both"/>
        <w:textAlignment w:val="top"/>
        <w:rPr>
          <w:rFonts w:ascii="Tahoma" w:hAnsi="Tahoma" w:cs="Tahoma"/>
          <w:b w:val="0"/>
          <w:bCs w:val="0"/>
          <w:color w:val="223267"/>
          <w:sz w:val="24"/>
          <w:szCs w:val="24"/>
          <w:shd w:val="clear" w:color="auto" w:fill="FFFFFF"/>
        </w:rPr>
      </w:pPr>
      <w:r w:rsidRPr="00EE4409">
        <w:rPr>
          <w:rFonts w:ascii="Tahoma" w:hAnsi="Tahoma" w:cs="Tahoma"/>
          <w:b w:val="0"/>
          <w:bCs w:val="0"/>
          <w:color w:val="223267"/>
          <w:sz w:val="24"/>
          <w:szCs w:val="24"/>
          <w:shd w:val="clear" w:color="auto" w:fill="FFFFFF"/>
        </w:rPr>
        <w:t>Heureusement survit le journal de Jaurès !</w:t>
      </w:r>
    </w:p>
    <w:p w:rsidR="00CB6F2F" w:rsidRDefault="00CB6F2F" w:rsidP="008B4EDF">
      <w:pPr>
        <w:widowControl/>
        <w:adjustRightInd/>
        <w:spacing w:line="240" w:lineRule="auto"/>
        <w:jc w:val="left"/>
        <w:textAlignment w:val="auto"/>
        <w:rPr>
          <w:rFonts w:ascii="Cambria" w:hAnsi="Cambria"/>
          <w:sz w:val="21"/>
          <w:szCs w:val="21"/>
        </w:rPr>
      </w:pPr>
    </w:p>
    <w:p w:rsidR="00F70251" w:rsidRDefault="00F70251" w:rsidP="008B4EDF">
      <w:pPr>
        <w:widowControl/>
        <w:adjustRightInd/>
        <w:spacing w:line="240" w:lineRule="auto"/>
        <w:jc w:val="left"/>
        <w:textAlignment w:val="auto"/>
        <w:rPr>
          <w:rFonts w:ascii="Cambria" w:hAnsi="Cambria"/>
          <w:sz w:val="21"/>
          <w:szCs w:val="21"/>
        </w:rPr>
      </w:pPr>
    </w:p>
    <w:p w:rsidR="00194A6B" w:rsidRDefault="00194A6B" w:rsidP="008B4EDF">
      <w:pPr>
        <w:widowControl/>
        <w:adjustRightInd/>
        <w:spacing w:line="240" w:lineRule="auto"/>
        <w:jc w:val="left"/>
        <w:textAlignment w:val="auto"/>
        <w:rPr>
          <w:rFonts w:ascii="Cambria" w:hAnsi="Cambria"/>
          <w:sz w:val="21"/>
          <w:szCs w:val="21"/>
        </w:rPr>
        <w:sectPr w:rsidR="00194A6B" w:rsidSect="00194A6B">
          <w:headerReference w:type="default" r:id="rId27"/>
          <w:footerReference w:type="default" r:id="rId28"/>
          <w:type w:val="continuous"/>
          <w:pgSz w:w="11906" w:h="16838"/>
          <w:pgMar w:top="567" w:right="737" w:bottom="360" w:left="737" w:header="360" w:footer="491" w:gutter="0"/>
          <w:cols w:sep="1" w:space="454"/>
          <w:docGrid w:linePitch="360"/>
        </w:sect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F70251" w:rsidRDefault="00F70251" w:rsidP="008B4EDF">
      <w:pPr>
        <w:widowControl/>
        <w:adjustRightInd/>
        <w:spacing w:line="240" w:lineRule="auto"/>
        <w:jc w:val="left"/>
        <w:textAlignment w:val="auto"/>
        <w:rPr>
          <w:sz w:val="12"/>
          <w:szCs w:val="12"/>
        </w:rPr>
      </w:pPr>
    </w:p>
    <w:p w:rsidR="00EC56A0" w:rsidRPr="00871636" w:rsidRDefault="00C342AF" w:rsidP="008B4EDF">
      <w:pPr>
        <w:widowControl/>
        <w:adjustRightInd/>
        <w:spacing w:line="240" w:lineRule="auto"/>
        <w:jc w:val="left"/>
        <w:textAlignment w:val="auto"/>
        <w:rPr>
          <w:sz w:val="12"/>
          <w:szCs w:val="12"/>
        </w:rPr>
      </w:pPr>
      <w:r w:rsidRPr="00C342AF">
        <w:rPr>
          <w:rFonts w:ascii="Tahoma" w:hAnsi="Tahoma" w:cs="Tahoma"/>
          <w:noProof/>
          <w:sz w:val="12"/>
          <w:szCs w:val="12"/>
        </w:rPr>
        <w:pict>
          <v:rect id="Rectangle 167" o:spid="_x0000_s1028" style="position:absolute;margin-left:188.7pt;margin-top:6.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">
            <v:textbox>
              <w:txbxContent>
                <w:p w:rsidR="000D6CC8" w:rsidRPr="00E3615E" w:rsidRDefault="000D6CC8"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0D6CC8" w:rsidRPr="00E3615E" w:rsidRDefault="000D6CC8"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0D6CC8" w:rsidRPr="00E3615E" w:rsidRDefault="000D6CC8"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0D6CC8" w:rsidRDefault="000D6CC8"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0D6CC8" w:rsidRPr="00E3615E" w:rsidRDefault="000D6CC8"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0D6CC8" w:rsidRPr="00E3615E" w:rsidRDefault="000D6CC8"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0D6CC8" w:rsidRPr="00E3615E" w:rsidRDefault="000D6CC8"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0D6CC8" w:rsidRPr="00E3615E" w:rsidRDefault="000D6CC8"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0D6CC8" w:rsidRDefault="000D6CC8"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0D6CC8" w:rsidRPr="00E3615E" w:rsidRDefault="000D6CC8"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r w:rsidRPr="00C342AF">
        <w:rPr>
          <w:rFonts w:ascii="Arial" w:hAnsi="Arial" w:cs="Arial"/>
          <w:b/>
          <w:noProof/>
          <w:sz w:val="20"/>
          <w:szCs w:val="20"/>
        </w:rPr>
        <w:pict>
          <v:rect id="Rectangle 166" o:spid="_x0000_s1027" style="position:absolute;margin-left:-14.7pt;margin-top:6.6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">
            <v:textbox>
              <w:txbxContent>
                <w:p w:rsidR="000D6CC8" w:rsidRPr="00E3615E" w:rsidRDefault="000D6CC8"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0D6CC8" w:rsidRPr="00E3615E" w:rsidRDefault="000D6CC8" w:rsidP="00A627D8">
                  <w:pPr>
                    <w:spacing w:line="240" w:lineRule="auto"/>
                    <w:jc w:val="center"/>
                    <w:rPr>
                      <w:rFonts w:ascii="Arial Narrow" w:hAnsi="Arial Narrow"/>
                      <w:sz w:val="18"/>
                      <w:szCs w:val="18"/>
                    </w:rPr>
                  </w:pPr>
                </w:p>
                <w:p w:rsidR="000D6CC8" w:rsidRPr="00E3615E" w:rsidRDefault="000D6CC8"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0D6CC8" w:rsidRPr="00E3615E" w:rsidRDefault="000D6CC8"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0D6CC8" w:rsidRPr="00E3615E" w:rsidRDefault="000D6CC8" w:rsidP="00A627D8">
                  <w:pPr>
                    <w:spacing w:line="240" w:lineRule="auto"/>
                    <w:jc w:val="center"/>
                    <w:rPr>
                      <w:rFonts w:ascii="Arial Narrow" w:hAnsi="Arial Narrow"/>
                      <w:sz w:val="18"/>
                      <w:szCs w:val="18"/>
                    </w:rPr>
                  </w:pPr>
                </w:p>
                <w:p w:rsidR="000D6CC8" w:rsidRPr="00E3615E" w:rsidRDefault="000D6CC8"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0D6CC8" w:rsidRPr="00E3615E" w:rsidRDefault="000D6CC8" w:rsidP="00A627D8">
                  <w:pPr>
                    <w:spacing w:line="240" w:lineRule="auto"/>
                    <w:jc w:val="center"/>
                    <w:rPr>
                      <w:rFonts w:ascii="Arial Narrow" w:hAnsi="Arial Narrow"/>
                      <w:sz w:val="18"/>
                      <w:szCs w:val="18"/>
                    </w:rPr>
                  </w:pPr>
                </w:p>
                <w:p w:rsidR="000D6CC8" w:rsidRPr="00E3615E" w:rsidRDefault="000D6CC8"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0D6CC8" w:rsidRPr="00E3615E" w:rsidRDefault="000D6CC8"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9" w:history="1">
                    <w:r w:rsidRPr="00E3615E">
                      <w:rPr>
                        <w:rStyle w:val="Lienhypertexte"/>
                        <w:rFonts w:ascii="Arial Narrow" w:hAnsi="Arial Narrow"/>
                        <w:sz w:val="18"/>
                        <w:szCs w:val="18"/>
                      </w:rPr>
                      <w:t>webmaster@resistancesociale.fr</w:t>
                    </w:r>
                  </w:hyperlink>
                </w:p>
                <w:p w:rsidR="000D6CC8" w:rsidRPr="00E3615E" w:rsidRDefault="000D6CC8" w:rsidP="00A627D8">
                  <w:pPr>
                    <w:spacing w:line="240" w:lineRule="auto"/>
                    <w:jc w:val="center"/>
                    <w:rPr>
                      <w:rFonts w:ascii="Arial Narrow" w:hAnsi="Arial Narrow"/>
                      <w:sz w:val="18"/>
                      <w:szCs w:val="18"/>
                    </w:rPr>
                  </w:pPr>
                </w:p>
                <w:p w:rsidR="000D6CC8" w:rsidRPr="00E3615E" w:rsidRDefault="000D6CC8"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0D6CC8" w:rsidRPr="00E3615E" w:rsidRDefault="000D6CC8"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0D6CC8" w:rsidRDefault="000D6CC8" w:rsidP="00A627D8">
                  <w:pPr>
                    <w:rPr>
                      <w:sz w:val="16"/>
                    </w:rPr>
                  </w:pPr>
                </w:p>
              </w:txbxContent>
            </v:textbox>
          </v:rect>
        </w:pict>
      </w: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76E" w:rsidRDefault="001D676E">
      <w:pPr>
        <w:spacing w:line="240" w:lineRule="auto"/>
      </w:pPr>
      <w:r>
        <w:separator/>
      </w:r>
    </w:p>
  </w:endnote>
  <w:endnote w:type="continuationSeparator" w:id="0">
    <w:p w:rsidR="001D676E" w:rsidRDefault="001D676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roman"/>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C8" w:rsidRPr="00C7471A" w:rsidRDefault="000D6CC8" w:rsidP="00E257C3">
    <w:pPr>
      <w:pStyle w:val="Pieddepage"/>
      <w:shd w:val="clear" w:color="auto" w:fill="CCCCCC"/>
      <w:ind w:left="-397" w:right="-397"/>
      <w:rPr>
        <w:b/>
      </w:rPr>
    </w:pPr>
    <w:r w:rsidRPr="00C7471A">
      <w:rPr>
        <w:rFonts w:ascii="Book Antiqua" w:hAnsi="Book Antiqua"/>
        <w:b/>
        <w:sz w:val="22"/>
      </w:rPr>
      <w:t xml:space="preserve"> WWW.RESISTANCESOCIALE.FR</w:t>
    </w:r>
    <w:r w:rsidRPr="00C7471A">
      <w:rPr>
        <w:rFonts w:ascii="Book Antiqua" w:hAnsi="Book Antiqua"/>
        <w:sz w:val="22"/>
      </w:rPr>
      <w:t xml:space="preserve">                                                                            </w:t>
    </w:r>
    <w:r w:rsidRPr="00C7471A">
      <w:rPr>
        <w:rFonts w:ascii="Book Antiqua" w:hAnsi="Book Antiqua"/>
        <w:b/>
        <w:sz w:val="22"/>
      </w:rPr>
      <w:t>NUMÉRO 1</w:t>
    </w:r>
    <w:r>
      <w:rPr>
        <w:rFonts w:ascii="Book Antiqua" w:hAnsi="Book Antiqua"/>
        <w:b/>
        <w:sz w:val="22"/>
      </w:rPr>
      <w:t>3</w:t>
    </w:r>
    <w:r w:rsidR="00DD52C8">
      <w:rPr>
        <w:rFonts w:ascii="Book Antiqua" w:hAnsi="Book Antiqua"/>
        <w:b/>
        <w:sz w:val="22"/>
      </w:rPr>
      <w:t>2</w:t>
    </w:r>
    <w:r w:rsidRPr="00C7471A">
      <w:rPr>
        <w:rFonts w:ascii="Book Antiqua" w:hAnsi="Book Antiqua"/>
        <w:b/>
        <w:sz w:val="22"/>
      </w:rPr>
      <w:t xml:space="preserve"> – </w:t>
    </w:r>
    <w:r w:rsidR="00DD52C8">
      <w:rPr>
        <w:rFonts w:ascii="Book Antiqua" w:hAnsi="Book Antiqua"/>
        <w:b/>
        <w:sz w:val="22"/>
      </w:rPr>
      <w:t>DÉCEMBRE</w:t>
    </w:r>
    <w:r w:rsidRPr="00C7471A">
      <w:rPr>
        <w:rFonts w:ascii="Book Antiqua" w:hAnsi="Book Antiqua"/>
        <w:b/>
        <w:sz w:val="22"/>
      </w:rPr>
      <w:t xml:space="preserve"> 2014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C8" w:rsidRDefault="000D6CC8"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129 – SEPTEMBRE 2014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C8" w:rsidRDefault="00C342AF">
    <w:pPr>
      <w:pStyle w:val="Pieddepage"/>
      <w:framePr w:wrap="around" w:vAnchor="text" w:hAnchor="margin" w:y="1"/>
      <w:rPr>
        <w:rStyle w:val="Numrodepage"/>
      </w:rPr>
    </w:pPr>
    <w:r>
      <w:rPr>
        <w:rStyle w:val="Numrodepage"/>
      </w:rPr>
      <w:fldChar w:fldCharType="begin"/>
    </w:r>
    <w:r w:rsidR="000D6CC8">
      <w:rPr>
        <w:rStyle w:val="Numrodepage"/>
      </w:rPr>
      <w:instrText xml:space="preserve">PAGE  </w:instrText>
    </w:r>
    <w:r>
      <w:rPr>
        <w:rStyle w:val="Numrodepage"/>
      </w:rPr>
      <w:fldChar w:fldCharType="end"/>
    </w:r>
  </w:p>
  <w:p w:rsidR="000D6CC8" w:rsidRDefault="000D6CC8">
    <w:pPr>
      <w:pStyle w:val="Pieddepage"/>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C8" w:rsidRDefault="000D6CC8" w:rsidP="00C7471A">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13</w:t>
    </w:r>
    <w:r w:rsidR="00DD52C8">
      <w:rPr>
        <w:rFonts w:ascii="Book Antiqua" w:hAnsi="Book Antiqua"/>
        <w:b/>
        <w:sz w:val="22"/>
      </w:rPr>
      <w:t>2</w:t>
    </w:r>
    <w:r>
      <w:rPr>
        <w:rFonts w:ascii="Book Antiqua" w:hAnsi="Book Antiqua"/>
        <w:b/>
        <w:sz w:val="22"/>
      </w:rPr>
      <w:t xml:space="preserve"> – </w:t>
    </w:r>
    <w:r w:rsidR="00DD52C8">
      <w:rPr>
        <w:rFonts w:ascii="Book Antiqua" w:hAnsi="Book Antiqua"/>
        <w:b/>
        <w:sz w:val="22"/>
      </w:rPr>
      <w:t>DÉCEMBRE</w:t>
    </w:r>
    <w:r>
      <w:rPr>
        <w:rFonts w:ascii="Book Antiqua" w:hAnsi="Book Antiqua"/>
        <w:b/>
        <w:sz w:val="22"/>
      </w:rPr>
      <w:t xml:space="preserve"> 2014  </w:t>
    </w:r>
  </w:p>
  <w:p w:rsidR="000D6CC8" w:rsidRDefault="000D6CC8">
    <w:pPr>
      <w:pStyle w:val="Pieddepage"/>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C8" w:rsidRDefault="000D6CC8"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13</w:t>
    </w:r>
    <w:r w:rsidR="00DD52C8">
      <w:rPr>
        <w:rFonts w:ascii="Book Antiqua" w:hAnsi="Book Antiqua"/>
        <w:b/>
        <w:sz w:val="22"/>
      </w:rPr>
      <w:t>2</w:t>
    </w:r>
    <w:r>
      <w:rPr>
        <w:rFonts w:ascii="Book Antiqua" w:hAnsi="Book Antiqua"/>
        <w:b/>
        <w:sz w:val="22"/>
      </w:rPr>
      <w:t xml:space="preserve"> – </w:t>
    </w:r>
    <w:r w:rsidR="00DD52C8">
      <w:rPr>
        <w:rFonts w:ascii="Book Antiqua" w:hAnsi="Book Antiqua"/>
        <w:b/>
        <w:sz w:val="22"/>
      </w:rPr>
      <w:t>DÉCEMBRE</w:t>
    </w:r>
    <w:r>
      <w:rPr>
        <w:rFonts w:ascii="Book Antiqua" w:hAnsi="Book Antiqua"/>
        <w:b/>
        <w:sz w:val="22"/>
      </w:rPr>
      <w:t xml:space="preserve"> 2014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76E" w:rsidRDefault="001D676E">
      <w:pPr>
        <w:spacing w:line="240" w:lineRule="auto"/>
      </w:pPr>
      <w:r>
        <w:separator/>
      </w:r>
    </w:p>
  </w:footnote>
  <w:footnote w:type="continuationSeparator" w:id="0">
    <w:p w:rsidR="001D676E" w:rsidRDefault="001D676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C8" w:rsidRPr="00E8386C" w:rsidRDefault="00C342AF" w:rsidP="00E8386C">
    <w:pPr>
      <w:pStyle w:val="En-tte"/>
      <w:jc w:val="right"/>
    </w:pPr>
    <w:r>
      <w:rPr>
        <w:rStyle w:val="Numrodepage"/>
      </w:rPr>
      <w:fldChar w:fldCharType="begin"/>
    </w:r>
    <w:r w:rsidR="000D6CC8">
      <w:rPr>
        <w:rStyle w:val="Numrodepage"/>
      </w:rPr>
      <w:instrText xml:space="preserve"> PAGE </w:instrText>
    </w:r>
    <w:r>
      <w:rPr>
        <w:rStyle w:val="Numrodepage"/>
      </w:rPr>
      <w:fldChar w:fldCharType="separate"/>
    </w:r>
    <w:r w:rsidR="000D6CC8">
      <w:rPr>
        <w:rStyle w:val="Numrodepage"/>
        <w:noProof/>
      </w:rPr>
      <w:t>6</w:t>
    </w:r>
    <w:r>
      <w:rPr>
        <w:rStyle w:val="Numrodepage"/>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C8" w:rsidRPr="00E8386C" w:rsidRDefault="00C342AF" w:rsidP="00E8386C">
    <w:pPr>
      <w:pStyle w:val="En-tte"/>
      <w:jc w:val="right"/>
    </w:pPr>
    <w:r>
      <w:rPr>
        <w:rStyle w:val="Numrodepage"/>
      </w:rPr>
      <w:fldChar w:fldCharType="begin"/>
    </w:r>
    <w:r w:rsidR="000D6CC8">
      <w:rPr>
        <w:rStyle w:val="Numrodepage"/>
      </w:rPr>
      <w:instrText xml:space="preserve"> PAGE </w:instrText>
    </w:r>
    <w:r>
      <w:rPr>
        <w:rStyle w:val="Numrodepage"/>
      </w:rPr>
      <w:fldChar w:fldCharType="separate"/>
    </w:r>
    <w:r w:rsidR="0014565E">
      <w:rPr>
        <w:rStyle w:val="Numrodepage"/>
        <w:noProof/>
      </w:rPr>
      <w:t>3</w:t>
    </w:r>
    <w:r>
      <w:rPr>
        <w:rStyle w:val="Numrodepage"/>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C8" w:rsidRPr="00E8386C" w:rsidRDefault="00C342AF" w:rsidP="00E8386C">
    <w:pPr>
      <w:pStyle w:val="En-tte"/>
      <w:jc w:val="right"/>
    </w:pPr>
    <w:r>
      <w:rPr>
        <w:rStyle w:val="Numrodepage"/>
      </w:rPr>
      <w:fldChar w:fldCharType="begin"/>
    </w:r>
    <w:r w:rsidR="000D6CC8">
      <w:rPr>
        <w:rStyle w:val="Numrodepage"/>
      </w:rPr>
      <w:instrText xml:space="preserve"> PAGE </w:instrText>
    </w:r>
    <w:r>
      <w:rPr>
        <w:rStyle w:val="Numrodepage"/>
      </w:rPr>
      <w:fldChar w:fldCharType="separate"/>
    </w:r>
    <w:r w:rsidR="00072503">
      <w:rPr>
        <w:rStyle w:val="Numrodepage"/>
        <w:noProof/>
      </w:rPr>
      <w:t>3</w:t>
    </w:r>
    <w:r>
      <w:rPr>
        <w:rStyle w:val="Numrodepage"/>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C8" w:rsidRPr="00E8386C" w:rsidRDefault="000D6CC8" w:rsidP="00E8386C">
    <w:pPr>
      <w:pStyle w:val="En-tte"/>
      <w:jc w:val="right"/>
    </w:pPr>
    <w: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0531644"/>
    <w:multiLevelType w:val="multilevel"/>
    <w:tmpl w:val="E3AE2352"/>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3">
    <w:nsid w:val="013D3781"/>
    <w:multiLevelType w:val="multilevel"/>
    <w:tmpl w:val="04440426"/>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4">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C5423E7"/>
    <w:multiLevelType w:val="multilevel"/>
    <w:tmpl w:val="01F448AC"/>
    <w:styleLink w:val="List0"/>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6">
    <w:nsid w:val="0D8E4086"/>
    <w:multiLevelType w:val="multilevel"/>
    <w:tmpl w:val="CD38696A"/>
    <w:lvl w:ilvl="0">
      <w:numFmt w:val="bullet"/>
      <w:lvlText w:val="-"/>
      <w:lvlJc w:val="left"/>
      <w:pPr>
        <w:tabs>
          <w:tab w:val="num" w:pos="360"/>
        </w:tabs>
        <w:ind w:left="360" w:hanging="360"/>
      </w:pPr>
      <w:rPr>
        <w:rFonts w:ascii="Arial" w:eastAsia="Arial" w:hAnsi="Arial" w:cs="Arial"/>
        <w:b/>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7">
    <w:nsid w:val="148970F3"/>
    <w:multiLevelType w:val="hybridMultilevel"/>
    <w:tmpl w:val="E0CEF54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5447453"/>
    <w:multiLevelType w:val="multilevel"/>
    <w:tmpl w:val="D5ACA688"/>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9">
    <w:nsid w:val="1A1E19F9"/>
    <w:multiLevelType w:val="multilevel"/>
    <w:tmpl w:val="4594C15E"/>
    <w:styleLink w:val="List6"/>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20">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F8A192D"/>
    <w:multiLevelType w:val="hybridMultilevel"/>
    <w:tmpl w:val="F70E9900"/>
    <w:lvl w:ilvl="0" w:tplc="040C0001">
      <w:start w:val="1"/>
      <w:numFmt w:val="bullet"/>
      <w:lvlText w:val=""/>
      <w:lvlJc w:val="left"/>
      <w:pPr>
        <w:ind w:left="294" w:hanging="360"/>
      </w:pPr>
      <w:rPr>
        <w:rFonts w:ascii="Symbol" w:hAnsi="Symbol" w:hint="default"/>
      </w:rPr>
    </w:lvl>
    <w:lvl w:ilvl="1" w:tplc="040C0003">
      <w:start w:val="1"/>
      <w:numFmt w:val="bullet"/>
      <w:lvlText w:val="o"/>
      <w:lvlJc w:val="left"/>
      <w:pPr>
        <w:ind w:left="1014" w:hanging="360"/>
      </w:pPr>
      <w:rPr>
        <w:rFonts w:ascii="Courier New" w:hAnsi="Courier New" w:cs="Courier New" w:hint="default"/>
      </w:rPr>
    </w:lvl>
    <w:lvl w:ilvl="2" w:tplc="040C0005">
      <w:start w:val="1"/>
      <w:numFmt w:val="bullet"/>
      <w:lvlText w:val=""/>
      <w:lvlJc w:val="left"/>
      <w:pPr>
        <w:ind w:left="1734" w:hanging="360"/>
      </w:pPr>
      <w:rPr>
        <w:rFonts w:ascii="Wingdings" w:hAnsi="Wingdings" w:hint="default"/>
      </w:rPr>
    </w:lvl>
    <w:lvl w:ilvl="3" w:tplc="040C0001">
      <w:start w:val="1"/>
      <w:numFmt w:val="bullet"/>
      <w:lvlText w:val=""/>
      <w:lvlJc w:val="left"/>
      <w:pPr>
        <w:ind w:left="2454" w:hanging="360"/>
      </w:pPr>
      <w:rPr>
        <w:rFonts w:ascii="Symbol" w:hAnsi="Symbol" w:hint="default"/>
      </w:rPr>
    </w:lvl>
    <w:lvl w:ilvl="4" w:tplc="040C0003">
      <w:start w:val="1"/>
      <w:numFmt w:val="bullet"/>
      <w:lvlText w:val="o"/>
      <w:lvlJc w:val="left"/>
      <w:pPr>
        <w:ind w:left="3174" w:hanging="360"/>
      </w:pPr>
      <w:rPr>
        <w:rFonts w:ascii="Courier New" w:hAnsi="Courier New" w:cs="Courier New" w:hint="default"/>
      </w:rPr>
    </w:lvl>
    <w:lvl w:ilvl="5" w:tplc="040C0005">
      <w:start w:val="1"/>
      <w:numFmt w:val="bullet"/>
      <w:lvlText w:val=""/>
      <w:lvlJc w:val="left"/>
      <w:pPr>
        <w:ind w:left="3894" w:hanging="360"/>
      </w:pPr>
      <w:rPr>
        <w:rFonts w:ascii="Wingdings" w:hAnsi="Wingdings" w:hint="default"/>
      </w:rPr>
    </w:lvl>
    <w:lvl w:ilvl="6" w:tplc="040C0001">
      <w:start w:val="1"/>
      <w:numFmt w:val="bullet"/>
      <w:lvlText w:val=""/>
      <w:lvlJc w:val="left"/>
      <w:pPr>
        <w:ind w:left="4614" w:hanging="360"/>
      </w:pPr>
      <w:rPr>
        <w:rFonts w:ascii="Symbol" w:hAnsi="Symbol" w:hint="default"/>
      </w:rPr>
    </w:lvl>
    <w:lvl w:ilvl="7" w:tplc="040C0003">
      <w:start w:val="1"/>
      <w:numFmt w:val="bullet"/>
      <w:lvlText w:val="o"/>
      <w:lvlJc w:val="left"/>
      <w:pPr>
        <w:ind w:left="5334" w:hanging="360"/>
      </w:pPr>
      <w:rPr>
        <w:rFonts w:ascii="Courier New" w:hAnsi="Courier New" w:cs="Courier New" w:hint="default"/>
      </w:rPr>
    </w:lvl>
    <w:lvl w:ilvl="8" w:tplc="040C0005">
      <w:start w:val="1"/>
      <w:numFmt w:val="bullet"/>
      <w:lvlText w:val=""/>
      <w:lvlJc w:val="left"/>
      <w:pPr>
        <w:ind w:left="6054" w:hanging="360"/>
      </w:pPr>
      <w:rPr>
        <w:rFonts w:ascii="Wingdings" w:hAnsi="Wingdings" w:hint="default"/>
      </w:rPr>
    </w:lvl>
  </w:abstractNum>
  <w:abstractNum w:abstractNumId="23">
    <w:nsid w:val="2021486B"/>
    <w:multiLevelType w:val="multilevel"/>
    <w:tmpl w:val="0374B44C"/>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Bold" w:eastAsia="Arial Bold" w:hAnsi="Arial Bold" w:cs="Arial Bold"/>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24">
    <w:nsid w:val="25BC4954"/>
    <w:multiLevelType w:val="multilevel"/>
    <w:tmpl w:val="D84A0BFE"/>
    <w:styleLink w:val="List7"/>
    <w:lvl w:ilvl="0">
      <w:start w:val="1"/>
      <w:numFmt w:val="bullet"/>
      <w:lvlText w:val="▪"/>
      <w:lvlJc w:val="left"/>
      <w:pPr>
        <w:tabs>
          <w:tab w:val="num" w:pos="360"/>
        </w:tabs>
        <w:ind w:left="360" w:hanging="360"/>
      </w:pPr>
      <w:rPr>
        <w:rFonts w:ascii="Arial" w:eastAsia="Arial" w:hAnsi="Arial" w:cs="Arial"/>
        <w:position w:val="0"/>
        <w:sz w:val="24"/>
        <w:szCs w:val="24"/>
        <w:lang w:val="fr-FR"/>
      </w:rPr>
    </w:lvl>
    <w:lvl w:ilvl="1">
      <w:numFmt w:val="bullet"/>
      <w:lvlText w:val="o"/>
      <w:lvlJc w:val="left"/>
      <w:pPr>
        <w:tabs>
          <w:tab w:val="num" w:pos="1080"/>
        </w:tabs>
        <w:ind w:left="1080" w:hanging="360"/>
      </w:pPr>
      <w:rPr>
        <w:rFonts w:ascii="Arial" w:eastAsia="Arial" w:hAnsi="Arial" w:cs="Arial"/>
        <w:position w:val="0"/>
        <w:sz w:val="22"/>
        <w:szCs w:val="22"/>
        <w:lang w:val="fr-FR"/>
      </w:rPr>
    </w:lvl>
    <w:lvl w:ilvl="2">
      <w:start w:val="1"/>
      <w:numFmt w:val="bullet"/>
      <w:lvlText w:val="▪"/>
      <w:lvlJc w:val="left"/>
      <w:pPr>
        <w:tabs>
          <w:tab w:val="num" w:pos="1800"/>
        </w:tabs>
        <w:ind w:left="1800" w:hanging="360"/>
      </w:pPr>
      <w:rPr>
        <w:rFonts w:ascii="Arial" w:eastAsia="Arial" w:hAnsi="Arial" w:cs="Arial"/>
        <w:position w:val="0"/>
        <w:sz w:val="24"/>
        <w:szCs w:val="24"/>
        <w:lang w:val="fr-FR"/>
      </w:rPr>
    </w:lvl>
    <w:lvl w:ilvl="3">
      <w:start w:val="1"/>
      <w:numFmt w:val="bullet"/>
      <w:lvlText w:val="•"/>
      <w:lvlJc w:val="left"/>
      <w:pPr>
        <w:tabs>
          <w:tab w:val="num" w:pos="2520"/>
        </w:tabs>
        <w:ind w:left="2520" w:hanging="360"/>
      </w:pPr>
      <w:rPr>
        <w:rFonts w:ascii="Arial" w:eastAsia="Arial" w:hAnsi="Arial" w:cs="Arial"/>
        <w:position w:val="0"/>
        <w:sz w:val="24"/>
        <w:szCs w:val="24"/>
        <w:lang w:val="fr-FR"/>
      </w:rPr>
    </w:lvl>
    <w:lvl w:ilvl="4">
      <w:start w:val="1"/>
      <w:numFmt w:val="bullet"/>
      <w:lvlText w:val="o"/>
      <w:lvlJc w:val="left"/>
      <w:pPr>
        <w:tabs>
          <w:tab w:val="num" w:pos="3240"/>
        </w:tabs>
        <w:ind w:left="3240" w:hanging="360"/>
      </w:pPr>
      <w:rPr>
        <w:rFonts w:ascii="Arial" w:eastAsia="Arial" w:hAnsi="Arial" w:cs="Arial"/>
        <w:position w:val="0"/>
        <w:sz w:val="24"/>
        <w:szCs w:val="24"/>
        <w:lang w:val="fr-FR"/>
      </w:rPr>
    </w:lvl>
    <w:lvl w:ilvl="5">
      <w:start w:val="1"/>
      <w:numFmt w:val="bullet"/>
      <w:lvlText w:val="▪"/>
      <w:lvlJc w:val="left"/>
      <w:pPr>
        <w:tabs>
          <w:tab w:val="num" w:pos="3960"/>
        </w:tabs>
        <w:ind w:left="3960" w:hanging="360"/>
      </w:pPr>
      <w:rPr>
        <w:rFonts w:ascii="Arial" w:eastAsia="Arial" w:hAnsi="Arial" w:cs="Arial"/>
        <w:position w:val="0"/>
        <w:sz w:val="24"/>
        <w:szCs w:val="24"/>
        <w:lang w:val="fr-FR"/>
      </w:rPr>
    </w:lvl>
    <w:lvl w:ilvl="6">
      <w:start w:val="1"/>
      <w:numFmt w:val="bullet"/>
      <w:lvlText w:val="•"/>
      <w:lvlJc w:val="left"/>
      <w:pPr>
        <w:tabs>
          <w:tab w:val="num" w:pos="4680"/>
        </w:tabs>
        <w:ind w:left="4680" w:hanging="360"/>
      </w:pPr>
      <w:rPr>
        <w:rFonts w:ascii="Arial" w:eastAsia="Arial" w:hAnsi="Arial" w:cs="Arial"/>
        <w:position w:val="0"/>
        <w:sz w:val="24"/>
        <w:szCs w:val="24"/>
        <w:lang w:val="fr-FR"/>
      </w:rPr>
    </w:lvl>
    <w:lvl w:ilvl="7">
      <w:start w:val="1"/>
      <w:numFmt w:val="bullet"/>
      <w:lvlText w:val="o"/>
      <w:lvlJc w:val="left"/>
      <w:pPr>
        <w:tabs>
          <w:tab w:val="num" w:pos="5400"/>
        </w:tabs>
        <w:ind w:left="5400" w:hanging="360"/>
      </w:pPr>
      <w:rPr>
        <w:rFonts w:ascii="Arial" w:eastAsia="Arial" w:hAnsi="Arial" w:cs="Arial"/>
        <w:position w:val="0"/>
        <w:sz w:val="24"/>
        <w:szCs w:val="24"/>
        <w:lang w:val="fr-FR"/>
      </w:rPr>
    </w:lvl>
    <w:lvl w:ilvl="8">
      <w:start w:val="1"/>
      <w:numFmt w:val="bullet"/>
      <w:lvlText w:val="▪"/>
      <w:lvlJc w:val="left"/>
      <w:pPr>
        <w:tabs>
          <w:tab w:val="num" w:pos="6120"/>
        </w:tabs>
        <w:ind w:left="6120" w:hanging="360"/>
      </w:pPr>
      <w:rPr>
        <w:rFonts w:ascii="Arial" w:eastAsia="Arial" w:hAnsi="Arial" w:cs="Arial"/>
        <w:position w:val="0"/>
        <w:sz w:val="24"/>
        <w:szCs w:val="24"/>
        <w:lang w:val="fr-FR"/>
      </w:rPr>
    </w:lvl>
  </w:abstractNum>
  <w:abstractNum w:abstractNumId="25">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2A914016"/>
    <w:multiLevelType w:val="multilevel"/>
    <w:tmpl w:val="ADECB780"/>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Bold" w:eastAsia="Arial Bold" w:hAnsi="Arial Bold" w:cs="Arial Bold"/>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29">
    <w:nsid w:val="2AE55129"/>
    <w:multiLevelType w:val="multilevel"/>
    <w:tmpl w:val="CB7291A0"/>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0">
    <w:nsid w:val="2D8504E1"/>
    <w:multiLevelType w:val="multilevel"/>
    <w:tmpl w:val="B33808D0"/>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w:eastAsia="Arial" w:hAnsi="Arial" w:cs="Arial"/>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1">
    <w:nsid w:val="2E5A5C3C"/>
    <w:multiLevelType w:val="multilevel"/>
    <w:tmpl w:val="7A60403C"/>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2">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38374621"/>
    <w:multiLevelType w:val="multilevel"/>
    <w:tmpl w:val="456A7E2E"/>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4">
    <w:nsid w:val="3BBD13B7"/>
    <w:multiLevelType w:val="hybridMultilevel"/>
    <w:tmpl w:val="7CA082C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423C27DD"/>
    <w:multiLevelType w:val="multilevel"/>
    <w:tmpl w:val="144C1204"/>
    <w:lvl w:ilvl="0">
      <w:start w:val="1"/>
      <w:numFmt w:val="bullet"/>
      <w:lvlText w:val=""/>
      <w:lvlJc w:val="left"/>
      <w:pPr>
        <w:tabs>
          <w:tab w:val="num" w:pos="360"/>
        </w:tabs>
        <w:ind w:left="360" w:hanging="360"/>
      </w:pPr>
      <w:rPr>
        <w:rFonts w:ascii="Wingdings" w:hAnsi="Wingdings" w:hint="default"/>
        <w:position w:val="0"/>
        <w:sz w:val="22"/>
        <w:szCs w:val="22"/>
      </w:rPr>
    </w:lvl>
    <w:lvl w:ilvl="1">
      <w:start w:val="1"/>
      <w:numFmt w:val="bullet"/>
      <w:lvlText w:val="o"/>
      <w:lvlJc w:val="left"/>
      <w:pPr>
        <w:tabs>
          <w:tab w:val="num" w:pos="1080"/>
        </w:tabs>
        <w:ind w:left="1080" w:hanging="360"/>
      </w:pPr>
      <w:rPr>
        <w:rFonts w:ascii="Arial Bold" w:eastAsia="Arial Bold" w:hAnsi="Arial Bold" w:cs="Arial Bold"/>
        <w:position w:val="0"/>
        <w:sz w:val="24"/>
        <w:szCs w:val="24"/>
      </w:rPr>
    </w:lvl>
    <w:lvl w:ilvl="2">
      <w:start w:val="1"/>
      <w:numFmt w:val="bullet"/>
      <w:lvlText w:val="▪"/>
      <w:lvlJc w:val="left"/>
      <w:pPr>
        <w:tabs>
          <w:tab w:val="num" w:pos="1800"/>
        </w:tabs>
        <w:ind w:left="1800" w:hanging="360"/>
      </w:pPr>
      <w:rPr>
        <w:rFonts w:ascii="Arial Bold" w:eastAsia="Arial Bold" w:hAnsi="Arial Bold" w:cs="Arial Bold"/>
        <w:position w:val="0"/>
        <w:sz w:val="24"/>
        <w:szCs w:val="24"/>
      </w:rPr>
    </w:lvl>
    <w:lvl w:ilvl="3">
      <w:start w:val="1"/>
      <w:numFmt w:val="bullet"/>
      <w:lvlText w:val="•"/>
      <w:lvlJc w:val="left"/>
      <w:pPr>
        <w:tabs>
          <w:tab w:val="num" w:pos="2520"/>
        </w:tabs>
        <w:ind w:left="2520" w:hanging="360"/>
      </w:pPr>
      <w:rPr>
        <w:rFonts w:ascii="Arial Bold" w:eastAsia="Arial Bold" w:hAnsi="Arial Bold" w:cs="Arial Bold"/>
        <w:position w:val="0"/>
        <w:sz w:val="24"/>
        <w:szCs w:val="24"/>
      </w:rPr>
    </w:lvl>
    <w:lvl w:ilvl="4">
      <w:start w:val="1"/>
      <w:numFmt w:val="bullet"/>
      <w:lvlText w:val="o"/>
      <w:lvlJc w:val="left"/>
      <w:pPr>
        <w:tabs>
          <w:tab w:val="num" w:pos="3240"/>
        </w:tabs>
        <w:ind w:left="3240" w:hanging="360"/>
      </w:pPr>
      <w:rPr>
        <w:rFonts w:ascii="Arial Bold" w:eastAsia="Arial Bold" w:hAnsi="Arial Bold" w:cs="Arial Bold"/>
        <w:position w:val="0"/>
        <w:sz w:val="24"/>
        <w:szCs w:val="24"/>
      </w:rPr>
    </w:lvl>
    <w:lvl w:ilvl="5">
      <w:start w:val="1"/>
      <w:numFmt w:val="bullet"/>
      <w:lvlText w:val="▪"/>
      <w:lvlJc w:val="left"/>
      <w:pPr>
        <w:tabs>
          <w:tab w:val="num" w:pos="3960"/>
        </w:tabs>
        <w:ind w:left="3960" w:hanging="360"/>
      </w:pPr>
      <w:rPr>
        <w:rFonts w:ascii="Arial Bold" w:eastAsia="Arial Bold" w:hAnsi="Arial Bold" w:cs="Arial Bold"/>
        <w:position w:val="0"/>
        <w:sz w:val="24"/>
        <w:szCs w:val="24"/>
      </w:rPr>
    </w:lvl>
    <w:lvl w:ilvl="6">
      <w:start w:val="1"/>
      <w:numFmt w:val="bullet"/>
      <w:lvlText w:val="•"/>
      <w:lvlJc w:val="left"/>
      <w:pPr>
        <w:tabs>
          <w:tab w:val="num" w:pos="4680"/>
        </w:tabs>
        <w:ind w:left="4680" w:hanging="360"/>
      </w:pPr>
      <w:rPr>
        <w:rFonts w:ascii="Arial Bold" w:eastAsia="Arial Bold" w:hAnsi="Arial Bold" w:cs="Arial Bold"/>
        <w:position w:val="0"/>
        <w:sz w:val="24"/>
        <w:szCs w:val="24"/>
      </w:rPr>
    </w:lvl>
    <w:lvl w:ilvl="7">
      <w:start w:val="1"/>
      <w:numFmt w:val="bullet"/>
      <w:lvlText w:val="o"/>
      <w:lvlJc w:val="left"/>
      <w:pPr>
        <w:tabs>
          <w:tab w:val="num" w:pos="5400"/>
        </w:tabs>
        <w:ind w:left="5400" w:hanging="360"/>
      </w:pPr>
      <w:rPr>
        <w:rFonts w:ascii="Arial Bold" w:eastAsia="Arial Bold" w:hAnsi="Arial Bold" w:cs="Arial Bold"/>
        <w:position w:val="0"/>
        <w:sz w:val="24"/>
        <w:szCs w:val="24"/>
      </w:rPr>
    </w:lvl>
    <w:lvl w:ilvl="8">
      <w:start w:val="1"/>
      <w:numFmt w:val="bullet"/>
      <w:lvlText w:val="▪"/>
      <w:lvlJc w:val="left"/>
      <w:pPr>
        <w:tabs>
          <w:tab w:val="num" w:pos="6120"/>
        </w:tabs>
        <w:ind w:left="6120" w:hanging="360"/>
      </w:pPr>
      <w:rPr>
        <w:rFonts w:ascii="Arial Bold" w:eastAsia="Arial Bold" w:hAnsi="Arial Bold" w:cs="Arial Bold"/>
        <w:position w:val="0"/>
        <w:sz w:val="24"/>
        <w:szCs w:val="24"/>
      </w:rPr>
    </w:lvl>
  </w:abstractNum>
  <w:abstractNum w:abstractNumId="37">
    <w:nsid w:val="44F52A69"/>
    <w:multiLevelType w:val="hybridMultilevel"/>
    <w:tmpl w:val="EFD4335E"/>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46795311"/>
    <w:multiLevelType w:val="multilevel"/>
    <w:tmpl w:val="05E4348A"/>
    <w:styleLink w:val="WW8Num1"/>
    <w:lvl w:ilvl="0">
      <w:numFmt w:val="bullet"/>
      <w:lvlText w:val=""/>
      <w:lvlJc w:val="left"/>
      <w:pPr>
        <w:ind w:left="0" w:firstLine="0"/>
      </w:pPr>
      <w:rPr>
        <w:rFonts w:ascii="Symbol" w:hAnsi="Symbol" w:cs="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cs="Wingdings"/>
      </w:rPr>
    </w:lvl>
    <w:lvl w:ilvl="3">
      <w:numFmt w:val="bullet"/>
      <w:lvlText w:val=""/>
      <w:lvlJc w:val="left"/>
      <w:pPr>
        <w:ind w:left="0" w:firstLine="0"/>
      </w:pPr>
      <w:rPr>
        <w:rFonts w:ascii="Symbol" w:hAnsi="Symbol" w:cs="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cs="Wingdings"/>
      </w:rPr>
    </w:lvl>
    <w:lvl w:ilvl="6">
      <w:numFmt w:val="bullet"/>
      <w:lvlText w:val=""/>
      <w:lvlJc w:val="left"/>
      <w:pPr>
        <w:ind w:left="0" w:firstLine="0"/>
      </w:pPr>
      <w:rPr>
        <w:rFonts w:ascii="Symbol" w:hAnsi="Symbol" w:cs="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cs="Wingdings"/>
      </w:rPr>
    </w:lvl>
  </w:abstractNum>
  <w:abstractNum w:abstractNumId="39">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59391C97"/>
    <w:multiLevelType w:val="hybridMultilevel"/>
    <w:tmpl w:val="3BA8F434"/>
    <w:lvl w:ilvl="0" w:tplc="CFB86AB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45">
    <w:nsid w:val="61D164BF"/>
    <w:multiLevelType w:val="multilevel"/>
    <w:tmpl w:val="968057C4"/>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w:eastAsia="Arial" w:hAnsi="Arial" w:cs="Arial"/>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46">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nsid w:val="63AB5522"/>
    <w:multiLevelType w:val="hybridMultilevel"/>
    <w:tmpl w:val="A7AE2A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nsid w:val="65454392"/>
    <w:multiLevelType w:val="multilevel"/>
    <w:tmpl w:val="D8CA4284"/>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w:eastAsia="Arial" w:hAnsi="Arial" w:cs="Arial"/>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50">
    <w:nsid w:val="6F2B2537"/>
    <w:multiLevelType w:val="multilevel"/>
    <w:tmpl w:val="B9E2CC2C"/>
    <w:lvl w:ilvl="0">
      <w:numFmt w:val="bullet"/>
      <w:lvlText w:val="▪"/>
      <w:lvlJc w:val="left"/>
      <w:pPr>
        <w:tabs>
          <w:tab w:val="num" w:pos="360"/>
        </w:tabs>
        <w:ind w:left="360" w:hanging="360"/>
      </w:pPr>
      <w:rPr>
        <w:rFonts w:ascii="Arial Bold" w:eastAsia="Arial Bold" w:hAnsi="Arial Bold" w:cs="Arial Bold"/>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51">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nsid w:val="74C340FB"/>
    <w:multiLevelType w:val="hybridMultilevel"/>
    <w:tmpl w:val="E9027F06"/>
    <w:lvl w:ilvl="0" w:tplc="02F49064">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78A06D39"/>
    <w:multiLevelType w:val="multilevel"/>
    <w:tmpl w:val="F3FE1F64"/>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54">
    <w:nsid w:val="7A304A70"/>
    <w:multiLevelType w:val="hybridMultilevel"/>
    <w:tmpl w:val="9218172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4"/>
  </w:num>
  <w:num w:numId="2">
    <w:abstractNumId w:val="20"/>
  </w:num>
  <w:num w:numId="3">
    <w:abstractNumId w:val="26"/>
  </w:num>
  <w:num w:numId="4">
    <w:abstractNumId w:val="32"/>
  </w:num>
  <w:num w:numId="5">
    <w:abstractNumId w:val="14"/>
  </w:num>
  <w:num w:numId="6">
    <w:abstractNumId w:val="27"/>
  </w:num>
  <w:num w:numId="7">
    <w:abstractNumId w:val="39"/>
  </w:num>
  <w:num w:numId="8">
    <w:abstractNumId w:val="40"/>
  </w:num>
  <w:num w:numId="9">
    <w:abstractNumId w:val="51"/>
  </w:num>
  <w:num w:numId="10">
    <w:abstractNumId w:val="43"/>
  </w:num>
  <w:num w:numId="11">
    <w:abstractNumId w:val="25"/>
  </w:num>
  <w:num w:numId="12">
    <w:abstractNumId w:val="48"/>
  </w:num>
  <w:num w:numId="13">
    <w:abstractNumId w:val="46"/>
  </w:num>
  <w:num w:numId="14">
    <w:abstractNumId w:val="35"/>
  </w:num>
  <w:num w:numId="15">
    <w:abstractNumId w:val="41"/>
  </w:num>
  <w:num w:numId="16">
    <w:abstractNumId w:val="21"/>
  </w:num>
  <w:num w:numId="17">
    <w:abstractNumId w:val="42"/>
  </w:num>
  <w:num w:numId="18">
    <w:abstractNumId w:val="42"/>
  </w:num>
  <w:num w:numId="19">
    <w:abstractNumId w:val="52"/>
  </w:num>
  <w:num w:numId="20">
    <w:abstractNumId w:val="22"/>
  </w:num>
  <w:num w:numId="21">
    <w:abstractNumId w:val="38"/>
  </w:num>
  <w:num w:numId="22">
    <w:abstractNumId w:val="38"/>
    <w:lvlOverride w:ilvl="0">
      <w:lvl w:ilvl="0">
        <w:numFmt w:val="bullet"/>
        <w:lvlText w:val=""/>
        <w:lvlJc w:val="left"/>
        <w:pPr>
          <w:ind w:left="0" w:firstLine="0"/>
        </w:pPr>
        <w:rPr>
          <w:rFonts w:ascii="Symbol" w:hAnsi="Symbol" w:cs="Symbol"/>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23">
    <w:abstractNumId w:val="33"/>
  </w:num>
  <w:num w:numId="24">
    <w:abstractNumId w:val="15"/>
  </w:num>
  <w:num w:numId="25">
    <w:abstractNumId w:val="47"/>
  </w:num>
  <w:num w:numId="26">
    <w:abstractNumId w:val="16"/>
  </w:num>
  <w:num w:numId="27">
    <w:abstractNumId w:val="31"/>
  </w:num>
  <w:num w:numId="28">
    <w:abstractNumId w:val="36"/>
  </w:num>
  <w:num w:numId="29">
    <w:abstractNumId w:val="17"/>
  </w:num>
  <w:num w:numId="30">
    <w:abstractNumId w:val="34"/>
  </w:num>
  <w:num w:numId="31">
    <w:abstractNumId w:val="45"/>
  </w:num>
  <w:num w:numId="32">
    <w:abstractNumId w:val="30"/>
  </w:num>
  <w:num w:numId="33">
    <w:abstractNumId w:val="13"/>
  </w:num>
  <w:num w:numId="34">
    <w:abstractNumId w:val="50"/>
  </w:num>
  <w:num w:numId="35">
    <w:abstractNumId w:val="23"/>
  </w:num>
  <w:num w:numId="36">
    <w:abstractNumId w:val="28"/>
  </w:num>
  <w:num w:numId="37">
    <w:abstractNumId w:val="12"/>
  </w:num>
  <w:num w:numId="38">
    <w:abstractNumId w:val="29"/>
  </w:num>
  <w:num w:numId="39">
    <w:abstractNumId w:val="19"/>
  </w:num>
  <w:num w:numId="40">
    <w:abstractNumId w:val="18"/>
  </w:num>
  <w:num w:numId="41">
    <w:abstractNumId w:val="53"/>
  </w:num>
  <w:num w:numId="42">
    <w:abstractNumId w:val="49"/>
  </w:num>
  <w:num w:numId="43">
    <w:abstractNumId w:val="24"/>
  </w:num>
  <w:num w:numId="44">
    <w:abstractNumId w:val="37"/>
  </w:num>
  <w:num w:numId="45">
    <w:abstractNumId w:val="5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56322"/>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3F00"/>
    <w:rsid w:val="000143C9"/>
    <w:rsid w:val="0001539D"/>
    <w:rsid w:val="00020A77"/>
    <w:rsid w:val="000252CE"/>
    <w:rsid w:val="0002651F"/>
    <w:rsid w:val="00033055"/>
    <w:rsid w:val="00033E73"/>
    <w:rsid w:val="00034E4F"/>
    <w:rsid w:val="00035195"/>
    <w:rsid w:val="0003564E"/>
    <w:rsid w:val="00042441"/>
    <w:rsid w:val="00042B41"/>
    <w:rsid w:val="00043692"/>
    <w:rsid w:val="00044FE2"/>
    <w:rsid w:val="00052616"/>
    <w:rsid w:val="00056D84"/>
    <w:rsid w:val="00057B6F"/>
    <w:rsid w:val="00064948"/>
    <w:rsid w:val="00067649"/>
    <w:rsid w:val="00071EC9"/>
    <w:rsid w:val="00072503"/>
    <w:rsid w:val="00072E27"/>
    <w:rsid w:val="00074F86"/>
    <w:rsid w:val="00075907"/>
    <w:rsid w:val="000846E1"/>
    <w:rsid w:val="000850C6"/>
    <w:rsid w:val="000855E2"/>
    <w:rsid w:val="00087EBF"/>
    <w:rsid w:val="000910F4"/>
    <w:rsid w:val="00092579"/>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AB"/>
    <w:rsid w:val="000B7DAD"/>
    <w:rsid w:val="000C270C"/>
    <w:rsid w:val="000C5ECA"/>
    <w:rsid w:val="000D2F78"/>
    <w:rsid w:val="000D376F"/>
    <w:rsid w:val="000D5C23"/>
    <w:rsid w:val="000D6988"/>
    <w:rsid w:val="000D6CC8"/>
    <w:rsid w:val="000D7AB7"/>
    <w:rsid w:val="000D7F59"/>
    <w:rsid w:val="000E08AF"/>
    <w:rsid w:val="000E3431"/>
    <w:rsid w:val="000E5D71"/>
    <w:rsid w:val="000E6308"/>
    <w:rsid w:val="000F0683"/>
    <w:rsid w:val="000F14B7"/>
    <w:rsid w:val="000F2E2F"/>
    <w:rsid w:val="000F4218"/>
    <w:rsid w:val="000F4ABA"/>
    <w:rsid w:val="00102ABC"/>
    <w:rsid w:val="001037B5"/>
    <w:rsid w:val="00105473"/>
    <w:rsid w:val="00107540"/>
    <w:rsid w:val="0011117E"/>
    <w:rsid w:val="00112460"/>
    <w:rsid w:val="00113794"/>
    <w:rsid w:val="00113F46"/>
    <w:rsid w:val="001142A9"/>
    <w:rsid w:val="001272DA"/>
    <w:rsid w:val="00127C25"/>
    <w:rsid w:val="00135212"/>
    <w:rsid w:val="00135490"/>
    <w:rsid w:val="00140679"/>
    <w:rsid w:val="00142BE4"/>
    <w:rsid w:val="001434E1"/>
    <w:rsid w:val="0014565E"/>
    <w:rsid w:val="00146B23"/>
    <w:rsid w:val="001471C4"/>
    <w:rsid w:val="001565D5"/>
    <w:rsid w:val="00157FD7"/>
    <w:rsid w:val="00163D1A"/>
    <w:rsid w:val="0016459B"/>
    <w:rsid w:val="00165F3B"/>
    <w:rsid w:val="00166432"/>
    <w:rsid w:val="0017032C"/>
    <w:rsid w:val="001703B1"/>
    <w:rsid w:val="00170ACF"/>
    <w:rsid w:val="001717A3"/>
    <w:rsid w:val="00176CE8"/>
    <w:rsid w:val="00180D22"/>
    <w:rsid w:val="00181DA4"/>
    <w:rsid w:val="0019197D"/>
    <w:rsid w:val="00191B61"/>
    <w:rsid w:val="00194A6B"/>
    <w:rsid w:val="00194F9E"/>
    <w:rsid w:val="001A405D"/>
    <w:rsid w:val="001A55A5"/>
    <w:rsid w:val="001B00E9"/>
    <w:rsid w:val="001B6455"/>
    <w:rsid w:val="001B7687"/>
    <w:rsid w:val="001C1BEC"/>
    <w:rsid w:val="001C4C13"/>
    <w:rsid w:val="001C52AA"/>
    <w:rsid w:val="001C658A"/>
    <w:rsid w:val="001C669A"/>
    <w:rsid w:val="001C78BA"/>
    <w:rsid w:val="001C7CE9"/>
    <w:rsid w:val="001D676E"/>
    <w:rsid w:val="001E108B"/>
    <w:rsid w:val="001E151E"/>
    <w:rsid w:val="001E3876"/>
    <w:rsid w:val="001E42E2"/>
    <w:rsid w:val="001E75A5"/>
    <w:rsid w:val="001F144A"/>
    <w:rsid w:val="001F4E47"/>
    <w:rsid w:val="0020048B"/>
    <w:rsid w:val="00200E64"/>
    <w:rsid w:val="00207151"/>
    <w:rsid w:val="00210339"/>
    <w:rsid w:val="0021114A"/>
    <w:rsid w:val="00211AF2"/>
    <w:rsid w:val="00211E82"/>
    <w:rsid w:val="00213544"/>
    <w:rsid w:val="002163C1"/>
    <w:rsid w:val="0022034B"/>
    <w:rsid w:val="00221B7C"/>
    <w:rsid w:val="00223BBF"/>
    <w:rsid w:val="00227304"/>
    <w:rsid w:val="00227899"/>
    <w:rsid w:val="00230AC1"/>
    <w:rsid w:val="002347C1"/>
    <w:rsid w:val="0023546C"/>
    <w:rsid w:val="00235D03"/>
    <w:rsid w:val="00240B85"/>
    <w:rsid w:val="00241854"/>
    <w:rsid w:val="00242A41"/>
    <w:rsid w:val="00245098"/>
    <w:rsid w:val="00250EF1"/>
    <w:rsid w:val="00252F4E"/>
    <w:rsid w:val="00255C5B"/>
    <w:rsid w:val="002574A5"/>
    <w:rsid w:val="0026121D"/>
    <w:rsid w:val="00265881"/>
    <w:rsid w:val="00266AE4"/>
    <w:rsid w:val="00266D70"/>
    <w:rsid w:val="002702C7"/>
    <w:rsid w:val="00271648"/>
    <w:rsid w:val="00273580"/>
    <w:rsid w:val="0027535B"/>
    <w:rsid w:val="00275579"/>
    <w:rsid w:val="002778B2"/>
    <w:rsid w:val="00280614"/>
    <w:rsid w:val="00280723"/>
    <w:rsid w:val="00280732"/>
    <w:rsid w:val="00283688"/>
    <w:rsid w:val="00286065"/>
    <w:rsid w:val="00292580"/>
    <w:rsid w:val="00294710"/>
    <w:rsid w:val="00296233"/>
    <w:rsid w:val="002975E3"/>
    <w:rsid w:val="002A022A"/>
    <w:rsid w:val="002A09B4"/>
    <w:rsid w:val="002A6839"/>
    <w:rsid w:val="002A712E"/>
    <w:rsid w:val="002B0CC5"/>
    <w:rsid w:val="002B220B"/>
    <w:rsid w:val="002B2CED"/>
    <w:rsid w:val="002B51E2"/>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1C91"/>
    <w:rsid w:val="002F2866"/>
    <w:rsid w:val="00303836"/>
    <w:rsid w:val="0030527D"/>
    <w:rsid w:val="00305664"/>
    <w:rsid w:val="003102BF"/>
    <w:rsid w:val="00310F45"/>
    <w:rsid w:val="003121E6"/>
    <w:rsid w:val="0031788B"/>
    <w:rsid w:val="00320420"/>
    <w:rsid w:val="00320A3B"/>
    <w:rsid w:val="00321434"/>
    <w:rsid w:val="00326765"/>
    <w:rsid w:val="003301A3"/>
    <w:rsid w:val="00330A64"/>
    <w:rsid w:val="00330AC1"/>
    <w:rsid w:val="00341357"/>
    <w:rsid w:val="00341363"/>
    <w:rsid w:val="00341560"/>
    <w:rsid w:val="00344219"/>
    <w:rsid w:val="003474B2"/>
    <w:rsid w:val="003528BC"/>
    <w:rsid w:val="00354AD9"/>
    <w:rsid w:val="003556E0"/>
    <w:rsid w:val="003635EC"/>
    <w:rsid w:val="00363CB3"/>
    <w:rsid w:val="00367BDB"/>
    <w:rsid w:val="003711CF"/>
    <w:rsid w:val="00371D23"/>
    <w:rsid w:val="00372B76"/>
    <w:rsid w:val="00376132"/>
    <w:rsid w:val="00380A42"/>
    <w:rsid w:val="00381489"/>
    <w:rsid w:val="0038260F"/>
    <w:rsid w:val="003848BA"/>
    <w:rsid w:val="00384D41"/>
    <w:rsid w:val="0038708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D018B"/>
    <w:rsid w:val="003D1BB9"/>
    <w:rsid w:val="003D24A4"/>
    <w:rsid w:val="003D662E"/>
    <w:rsid w:val="003D669F"/>
    <w:rsid w:val="003D75B9"/>
    <w:rsid w:val="003D775A"/>
    <w:rsid w:val="003E4BAC"/>
    <w:rsid w:val="003F141E"/>
    <w:rsid w:val="003F5E78"/>
    <w:rsid w:val="003F7196"/>
    <w:rsid w:val="0040155E"/>
    <w:rsid w:val="00410EDD"/>
    <w:rsid w:val="004116F4"/>
    <w:rsid w:val="00411B42"/>
    <w:rsid w:val="00411FFD"/>
    <w:rsid w:val="00412A3D"/>
    <w:rsid w:val="0041378C"/>
    <w:rsid w:val="00413A7F"/>
    <w:rsid w:val="00415CB1"/>
    <w:rsid w:val="00420079"/>
    <w:rsid w:val="0042060E"/>
    <w:rsid w:val="00421C24"/>
    <w:rsid w:val="004230A8"/>
    <w:rsid w:val="00423950"/>
    <w:rsid w:val="004243FD"/>
    <w:rsid w:val="004245D3"/>
    <w:rsid w:val="0043012D"/>
    <w:rsid w:val="0043022D"/>
    <w:rsid w:val="0043142D"/>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694E"/>
    <w:rsid w:val="00467704"/>
    <w:rsid w:val="00470158"/>
    <w:rsid w:val="0047084B"/>
    <w:rsid w:val="0047150E"/>
    <w:rsid w:val="0047165B"/>
    <w:rsid w:val="00471E61"/>
    <w:rsid w:val="00471F73"/>
    <w:rsid w:val="004763BF"/>
    <w:rsid w:val="004770D9"/>
    <w:rsid w:val="004778ED"/>
    <w:rsid w:val="00482779"/>
    <w:rsid w:val="00482F73"/>
    <w:rsid w:val="00483989"/>
    <w:rsid w:val="00487B54"/>
    <w:rsid w:val="004925CA"/>
    <w:rsid w:val="00493417"/>
    <w:rsid w:val="00495EA8"/>
    <w:rsid w:val="004962ED"/>
    <w:rsid w:val="004A1BDF"/>
    <w:rsid w:val="004A2208"/>
    <w:rsid w:val="004A458B"/>
    <w:rsid w:val="004A52E5"/>
    <w:rsid w:val="004A658A"/>
    <w:rsid w:val="004A7046"/>
    <w:rsid w:val="004B0D10"/>
    <w:rsid w:val="004B4E96"/>
    <w:rsid w:val="004B53AF"/>
    <w:rsid w:val="004B5E0C"/>
    <w:rsid w:val="004B7408"/>
    <w:rsid w:val="004C4BFD"/>
    <w:rsid w:val="004C68A3"/>
    <w:rsid w:val="004C7693"/>
    <w:rsid w:val="004D10CC"/>
    <w:rsid w:val="004D2CF6"/>
    <w:rsid w:val="004D571F"/>
    <w:rsid w:val="004D7E83"/>
    <w:rsid w:val="004E277B"/>
    <w:rsid w:val="004E309C"/>
    <w:rsid w:val="004E3662"/>
    <w:rsid w:val="004E45F0"/>
    <w:rsid w:val="004E5112"/>
    <w:rsid w:val="004F26CA"/>
    <w:rsid w:val="004F5B5C"/>
    <w:rsid w:val="004F76B1"/>
    <w:rsid w:val="005002E0"/>
    <w:rsid w:val="0050150D"/>
    <w:rsid w:val="00503B0F"/>
    <w:rsid w:val="005102E7"/>
    <w:rsid w:val="00511C28"/>
    <w:rsid w:val="00512401"/>
    <w:rsid w:val="00516B6E"/>
    <w:rsid w:val="00517C42"/>
    <w:rsid w:val="00522193"/>
    <w:rsid w:val="00524131"/>
    <w:rsid w:val="00526B0B"/>
    <w:rsid w:val="005313BF"/>
    <w:rsid w:val="00532109"/>
    <w:rsid w:val="0053316A"/>
    <w:rsid w:val="00534D24"/>
    <w:rsid w:val="0053598D"/>
    <w:rsid w:val="00541EE2"/>
    <w:rsid w:val="00543725"/>
    <w:rsid w:val="0054427F"/>
    <w:rsid w:val="00544994"/>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1BBC"/>
    <w:rsid w:val="00594B1F"/>
    <w:rsid w:val="0059522A"/>
    <w:rsid w:val="00595649"/>
    <w:rsid w:val="0059573C"/>
    <w:rsid w:val="00596E6A"/>
    <w:rsid w:val="00597096"/>
    <w:rsid w:val="0059720A"/>
    <w:rsid w:val="00597359"/>
    <w:rsid w:val="005978FA"/>
    <w:rsid w:val="005A0950"/>
    <w:rsid w:val="005A1CB1"/>
    <w:rsid w:val="005A2264"/>
    <w:rsid w:val="005A3F0D"/>
    <w:rsid w:val="005A76DD"/>
    <w:rsid w:val="005A7B48"/>
    <w:rsid w:val="005B20E7"/>
    <w:rsid w:val="005B325F"/>
    <w:rsid w:val="005B4A37"/>
    <w:rsid w:val="005B544C"/>
    <w:rsid w:val="005C04AE"/>
    <w:rsid w:val="005C2442"/>
    <w:rsid w:val="005C348A"/>
    <w:rsid w:val="005C49C9"/>
    <w:rsid w:val="005C52FA"/>
    <w:rsid w:val="005C6490"/>
    <w:rsid w:val="005D1363"/>
    <w:rsid w:val="005D1875"/>
    <w:rsid w:val="005D299D"/>
    <w:rsid w:val="005D3B15"/>
    <w:rsid w:val="005D4B4A"/>
    <w:rsid w:val="005D6D5D"/>
    <w:rsid w:val="005E108B"/>
    <w:rsid w:val="005E149B"/>
    <w:rsid w:val="005E3460"/>
    <w:rsid w:val="005E7A08"/>
    <w:rsid w:val="005F0908"/>
    <w:rsid w:val="005F267E"/>
    <w:rsid w:val="005F3F2C"/>
    <w:rsid w:val="00600FA4"/>
    <w:rsid w:val="006011F3"/>
    <w:rsid w:val="006014F3"/>
    <w:rsid w:val="00601A45"/>
    <w:rsid w:val="00602CA9"/>
    <w:rsid w:val="00604227"/>
    <w:rsid w:val="0060454E"/>
    <w:rsid w:val="00612CDF"/>
    <w:rsid w:val="0062442F"/>
    <w:rsid w:val="00627CC8"/>
    <w:rsid w:val="00630AE5"/>
    <w:rsid w:val="00630FB3"/>
    <w:rsid w:val="00631E53"/>
    <w:rsid w:val="006321A4"/>
    <w:rsid w:val="006342B7"/>
    <w:rsid w:val="00635E73"/>
    <w:rsid w:val="0063632F"/>
    <w:rsid w:val="00637DC7"/>
    <w:rsid w:val="00637F14"/>
    <w:rsid w:val="00640AC0"/>
    <w:rsid w:val="00640B56"/>
    <w:rsid w:val="0065254B"/>
    <w:rsid w:val="00654192"/>
    <w:rsid w:val="00654864"/>
    <w:rsid w:val="006551E7"/>
    <w:rsid w:val="006571DE"/>
    <w:rsid w:val="0065720B"/>
    <w:rsid w:val="006633CF"/>
    <w:rsid w:val="00663422"/>
    <w:rsid w:val="00663D5C"/>
    <w:rsid w:val="00663E60"/>
    <w:rsid w:val="006650A0"/>
    <w:rsid w:val="0066539D"/>
    <w:rsid w:val="0066552B"/>
    <w:rsid w:val="006711F4"/>
    <w:rsid w:val="00671999"/>
    <w:rsid w:val="0067220C"/>
    <w:rsid w:val="006728F0"/>
    <w:rsid w:val="006826FD"/>
    <w:rsid w:val="00686354"/>
    <w:rsid w:val="006877A6"/>
    <w:rsid w:val="00693204"/>
    <w:rsid w:val="0069514C"/>
    <w:rsid w:val="006963C3"/>
    <w:rsid w:val="00696948"/>
    <w:rsid w:val="006A1C86"/>
    <w:rsid w:val="006A38B2"/>
    <w:rsid w:val="006A3FB4"/>
    <w:rsid w:val="006A6C99"/>
    <w:rsid w:val="006A7D03"/>
    <w:rsid w:val="006A7F01"/>
    <w:rsid w:val="006B1544"/>
    <w:rsid w:val="006B350E"/>
    <w:rsid w:val="006B37BB"/>
    <w:rsid w:val="006B4C0B"/>
    <w:rsid w:val="006B7287"/>
    <w:rsid w:val="006C4070"/>
    <w:rsid w:val="006C4677"/>
    <w:rsid w:val="006C7984"/>
    <w:rsid w:val="006D1A31"/>
    <w:rsid w:val="006D24EC"/>
    <w:rsid w:val="006D6C14"/>
    <w:rsid w:val="006D7F8D"/>
    <w:rsid w:val="006E05CC"/>
    <w:rsid w:val="006E230D"/>
    <w:rsid w:val="006E31F4"/>
    <w:rsid w:val="006F0079"/>
    <w:rsid w:val="006F0EA1"/>
    <w:rsid w:val="006F2C41"/>
    <w:rsid w:val="006F3370"/>
    <w:rsid w:val="006F41B7"/>
    <w:rsid w:val="00711503"/>
    <w:rsid w:val="007123C1"/>
    <w:rsid w:val="00712AEA"/>
    <w:rsid w:val="00714663"/>
    <w:rsid w:val="007202F8"/>
    <w:rsid w:val="00721EB0"/>
    <w:rsid w:val="00722075"/>
    <w:rsid w:val="007229F0"/>
    <w:rsid w:val="007241AF"/>
    <w:rsid w:val="00725BED"/>
    <w:rsid w:val="00726BFC"/>
    <w:rsid w:val="007302B3"/>
    <w:rsid w:val="00730626"/>
    <w:rsid w:val="0073300D"/>
    <w:rsid w:val="007330C9"/>
    <w:rsid w:val="00733597"/>
    <w:rsid w:val="00733AF6"/>
    <w:rsid w:val="007364DA"/>
    <w:rsid w:val="00736EBD"/>
    <w:rsid w:val="00740062"/>
    <w:rsid w:val="007427C4"/>
    <w:rsid w:val="00744440"/>
    <w:rsid w:val="00746247"/>
    <w:rsid w:val="0075171C"/>
    <w:rsid w:val="00753FEE"/>
    <w:rsid w:val="00756DD8"/>
    <w:rsid w:val="00760EEE"/>
    <w:rsid w:val="00763210"/>
    <w:rsid w:val="00764062"/>
    <w:rsid w:val="00764168"/>
    <w:rsid w:val="0076464B"/>
    <w:rsid w:val="00764ADC"/>
    <w:rsid w:val="007658F5"/>
    <w:rsid w:val="00766FF4"/>
    <w:rsid w:val="00770A5C"/>
    <w:rsid w:val="00771586"/>
    <w:rsid w:val="0077174F"/>
    <w:rsid w:val="00771D58"/>
    <w:rsid w:val="00773A0E"/>
    <w:rsid w:val="00773E73"/>
    <w:rsid w:val="0077521B"/>
    <w:rsid w:val="007774E5"/>
    <w:rsid w:val="00780885"/>
    <w:rsid w:val="00782C01"/>
    <w:rsid w:val="00784AA1"/>
    <w:rsid w:val="00786677"/>
    <w:rsid w:val="007909FB"/>
    <w:rsid w:val="007919A3"/>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253E"/>
    <w:rsid w:val="007C40CA"/>
    <w:rsid w:val="007C4545"/>
    <w:rsid w:val="007C5BD9"/>
    <w:rsid w:val="007C60E3"/>
    <w:rsid w:val="007D0F42"/>
    <w:rsid w:val="007D11C7"/>
    <w:rsid w:val="007D11D9"/>
    <w:rsid w:val="007D1312"/>
    <w:rsid w:val="007D190C"/>
    <w:rsid w:val="007E2E88"/>
    <w:rsid w:val="007E31FD"/>
    <w:rsid w:val="007E36E1"/>
    <w:rsid w:val="007E3ED5"/>
    <w:rsid w:val="007F224B"/>
    <w:rsid w:val="007F5058"/>
    <w:rsid w:val="007F5906"/>
    <w:rsid w:val="007F6812"/>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6101"/>
    <w:rsid w:val="00856245"/>
    <w:rsid w:val="00860277"/>
    <w:rsid w:val="008611DA"/>
    <w:rsid w:val="00865A3D"/>
    <w:rsid w:val="00866312"/>
    <w:rsid w:val="008669FE"/>
    <w:rsid w:val="00867F19"/>
    <w:rsid w:val="00871636"/>
    <w:rsid w:val="00875E63"/>
    <w:rsid w:val="00876139"/>
    <w:rsid w:val="008772DA"/>
    <w:rsid w:val="00877747"/>
    <w:rsid w:val="00877F40"/>
    <w:rsid w:val="00881D79"/>
    <w:rsid w:val="00882DAB"/>
    <w:rsid w:val="0088353A"/>
    <w:rsid w:val="008838CC"/>
    <w:rsid w:val="008842E0"/>
    <w:rsid w:val="008855AD"/>
    <w:rsid w:val="00890CCD"/>
    <w:rsid w:val="00890E09"/>
    <w:rsid w:val="00891C73"/>
    <w:rsid w:val="00892AE9"/>
    <w:rsid w:val="008940D9"/>
    <w:rsid w:val="0089559F"/>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908"/>
    <w:rsid w:val="008E2E68"/>
    <w:rsid w:val="008E3FAA"/>
    <w:rsid w:val="008E4356"/>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C13"/>
    <w:rsid w:val="00922D31"/>
    <w:rsid w:val="009252EC"/>
    <w:rsid w:val="0092597D"/>
    <w:rsid w:val="00926D6C"/>
    <w:rsid w:val="0092715F"/>
    <w:rsid w:val="00927BAB"/>
    <w:rsid w:val="00933298"/>
    <w:rsid w:val="00936CE0"/>
    <w:rsid w:val="009419C9"/>
    <w:rsid w:val="00943050"/>
    <w:rsid w:val="00944ACA"/>
    <w:rsid w:val="009500BF"/>
    <w:rsid w:val="00950EC9"/>
    <w:rsid w:val="00952250"/>
    <w:rsid w:val="00953351"/>
    <w:rsid w:val="00953F4F"/>
    <w:rsid w:val="00953F97"/>
    <w:rsid w:val="0095475C"/>
    <w:rsid w:val="00955E67"/>
    <w:rsid w:val="00956CB6"/>
    <w:rsid w:val="00956EB5"/>
    <w:rsid w:val="00957D24"/>
    <w:rsid w:val="00960593"/>
    <w:rsid w:val="00965D82"/>
    <w:rsid w:val="00967595"/>
    <w:rsid w:val="00970B28"/>
    <w:rsid w:val="00971EB1"/>
    <w:rsid w:val="009744D0"/>
    <w:rsid w:val="00976702"/>
    <w:rsid w:val="00976961"/>
    <w:rsid w:val="00976E99"/>
    <w:rsid w:val="00984153"/>
    <w:rsid w:val="0098524B"/>
    <w:rsid w:val="00986A0C"/>
    <w:rsid w:val="0099073A"/>
    <w:rsid w:val="009909F6"/>
    <w:rsid w:val="00990F45"/>
    <w:rsid w:val="00991237"/>
    <w:rsid w:val="009930B3"/>
    <w:rsid w:val="00994FD3"/>
    <w:rsid w:val="009950EC"/>
    <w:rsid w:val="009A22E9"/>
    <w:rsid w:val="009A4834"/>
    <w:rsid w:val="009A4D81"/>
    <w:rsid w:val="009A656F"/>
    <w:rsid w:val="009A68D5"/>
    <w:rsid w:val="009B431B"/>
    <w:rsid w:val="009B676F"/>
    <w:rsid w:val="009B68A2"/>
    <w:rsid w:val="009B7364"/>
    <w:rsid w:val="009B7E20"/>
    <w:rsid w:val="009C2E29"/>
    <w:rsid w:val="009C31B4"/>
    <w:rsid w:val="009C496C"/>
    <w:rsid w:val="009C5934"/>
    <w:rsid w:val="009C5C38"/>
    <w:rsid w:val="009C6795"/>
    <w:rsid w:val="009C6F88"/>
    <w:rsid w:val="009D320C"/>
    <w:rsid w:val="009D4505"/>
    <w:rsid w:val="009D76D2"/>
    <w:rsid w:val="009E05E9"/>
    <w:rsid w:val="009E14E8"/>
    <w:rsid w:val="009E1540"/>
    <w:rsid w:val="009E32AE"/>
    <w:rsid w:val="009E401E"/>
    <w:rsid w:val="009E41C8"/>
    <w:rsid w:val="009E61A0"/>
    <w:rsid w:val="009E6F2E"/>
    <w:rsid w:val="009E76A6"/>
    <w:rsid w:val="009F0117"/>
    <w:rsid w:val="009F0D28"/>
    <w:rsid w:val="009F4986"/>
    <w:rsid w:val="009F5289"/>
    <w:rsid w:val="00A02E84"/>
    <w:rsid w:val="00A05F75"/>
    <w:rsid w:val="00A073FD"/>
    <w:rsid w:val="00A10B5A"/>
    <w:rsid w:val="00A11E19"/>
    <w:rsid w:val="00A12BD0"/>
    <w:rsid w:val="00A12DDF"/>
    <w:rsid w:val="00A2360F"/>
    <w:rsid w:val="00A23D2E"/>
    <w:rsid w:val="00A23DE8"/>
    <w:rsid w:val="00A269AD"/>
    <w:rsid w:val="00A2719B"/>
    <w:rsid w:val="00A27E7F"/>
    <w:rsid w:val="00A309E2"/>
    <w:rsid w:val="00A328AE"/>
    <w:rsid w:val="00A32AE3"/>
    <w:rsid w:val="00A353BB"/>
    <w:rsid w:val="00A362C8"/>
    <w:rsid w:val="00A40272"/>
    <w:rsid w:val="00A4146A"/>
    <w:rsid w:val="00A4201B"/>
    <w:rsid w:val="00A432AB"/>
    <w:rsid w:val="00A43A7A"/>
    <w:rsid w:val="00A4464E"/>
    <w:rsid w:val="00A448C5"/>
    <w:rsid w:val="00A46331"/>
    <w:rsid w:val="00A50956"/>
    <w:rsid w:val="00A51EE6"/>
    <w:rsid w:val="00A53794"/>
    <w:rsid w:val="00A540B9"/>
    <w:rsid w:val="00A55270"/>
    <w:rsid w:val="00A56259"/>
    <w:rsid w:val="00A56D83"/>
    <w:rsid w:val="00A57139"/>
    <w:rsid w:val="00A60247"/>
    <w:rsid w:val="00A60528"/>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7002"/>
    <w:rsid w:val="00AD326F"/>
    <w:rsid w:val="00AD3A4D"/>
    <w:rsid w:val="00AD4D97"/>
    <w:rsid w:val="00AD585D"/>
    <w:rsid w:val="00AE1236"/>
    <w:rsid w:val="00AE3D3D"/>
    <w:rsid w:val="00AE75E7"/>
    <w:rsid w:val="00AF3B20"/>
    <w:rsid w:val="00AF4FC3"/>
    <w:rsid w:val="00AF6E13"/>
    <w:rsid w:val="00AF7C47"/>
    <w:rsid w:val="00B0175F"/>
    <w:rsid w:val="00B01939"/>
    <w:rsid w:val="00B02A7F"/>
    <w:rsid w:val="00B02D94"/>
    <w:rsid w:val="00B0313A"/>
    <w:rsid w:val="00B05EAC"/>
    <w:rsid w:val="00B064A0"/>
    <w:rsid w:val="00B146C7"/>
    <w:rsid w:val="00B148B5"/>
    <w:rsid w:val="00B14958"/>
    <w:rsid w:val="00B15499"/>
    <w:rsid w:val="00B16FA6"/>
    <w:rsid w:val="00B176F9"/>
    <w:rsid w:val="00B205F2"/>
    <w:rsid w:val="00B20CBD"/>
    <w:rsid w:val="00B2516F"/>
    <w:rsid w:val="00B30EDF"/>
    <w:rsid w:val="00B33854"/>
    <w:rsid w:val="00B372EA"/>
    <w:rsid w:val="00B37892"/>
    <w:rsid w:val="00B47952"/>
    <w:rsid w:val="00B516D5"/>
    <w:rsid w:val="00B52B23"/>
    <w:rsid w:val="00B5386F"/>
    <w:rsid w:val="00B5566A"/>
    <w:rsid w:val="00B60FA9"/>
    <w:rsid w:val="00B63297"/>
    <w:rsid w:val="00B65FCD"/>
    <w:rsid w:val="00B667FF"/>
    <w:rsid w:val="00B700F1"/>
    <w:rsid w:val="00B70E4D"/>
    <w:rsid w:val="00B71646"/>
    <w:rsid w:val="00B750E1"/>
    <w:rsid w:val="00B75506"/>
    <w:rsid w:val="00B76F29"/>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A447F"/>
    <w:rsid w:val="00BA610F"/>
    <w:rsid w:val="00BA7909"/>
    <w:rsid w:val="00BB13F7"/>
    <w:rsid w:val="00BB1793"/>
    <w:rsid w:val="00BB2BF0"/>
    <w:rsid w:val="00BB3345"/>
    <w:rsid w:val="00BB3F0F"/>
    <w:rsid w:val="00BB4B81"/>
    <w:rsid w:val="00BB61AD"/>
    <w:rsid w:val="00BC03EB"/>
    <w:rsid w:val="00BC042B"/>
    <w:rsid w:val="00BC0CF1"/>
    <w:rsid w:val="00BC0D9C"/>
    <w:rsid w:val="00BC1AC2"/>
    <w:rsid w:val="00BD0440"/>
    <w:rsid w:val="00BD140B"/>
    <w:rsid w:val="00BD3F32"/>
    <w:rsid w:val="00BD5290"/>
    <w:rsid w:val="00BE0753"/>
    <w:rsid w:val="00BE2868"/>
    <w:rsid w:val="00BE3DCD"/>
    <w:rsid w:val="00BE4B11"/>
    <w:rsid w:val="00BE4EF2"/>
    <w:rsid w:val="00BE5B8F"/>
    <w:rsid w:val="00BE7DEC"/>
    <w:rsid w:val="00BF341D"/>
    <w:rsid w:val="00BF3B71"/>
    <w:rsid w:val="00BF4D0C"/>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50F5"/>
    <w:rsid w:val="00C27F8A"/>
    <w:rsid w:val="00C30CDD"/>
    <w:rsid w:val="00C310E9"/>
    <w:rsid w:val="00C32188"/>
    <w:rsid w:val="00C32F25"/>
    <w:rsid w:val="00C342AF"/>
    <w:rsid w:val="00C412D7"/>
    <w:rsid w:val="00C4540A"/>
    <w:rsid w:val="00C4620D"/>
    <w:rsid w:val="00C4657F"/>
    <w:rsid w:val="00C47281"/>
    <w:rsid w:val="00C50C80"/>
    <w:rsid w:val="00C53515"/>
    <w:rsid w:val="00C57DE2"/>
    <w:rsid w:val="00C61D33"/>
    <w:rsid w:val="00C64D54"/>
    <w:rsid w:val="00C67192"/>
    <w:rsid w:val="00C7471A"/>
    <w:rsid w:val="00C750BC"/>
    <w:rsid w:val="00C77A9C"/>
    <w:rsid w:val="00C83376"/>
    <w:rsid w:val="00C84453"/>
    <w:rsid w:val="00C85990"/>
    <w:rsid w:val="00C8764B"/>
    <w:rsid w:val="00C92738"/>
    <w:rsid w:val="00C92BA3"/>
    <w:rsid w:val="00C92DA2"/>
    <w:rsid w:val="00C93AB8"/>
    <w:rsid w:val="00C94872"/>
    <w:rsid w:val="00C95963"/>
    <w:rsid w:val="00C95DD3"/>
    <w:rsid w:val="00C96087"/>
    <w:rsid w:val="00CA4779"/>
    <w:rsid w:val="00CA62C7"/>
    <w:rsid w:val="00CA689D"/>
    <w:rsid w:val="00CB0985"/>
    <w:rsid w:val="00CB0A43"/>
    <w:rsid w:val="00CB1ECB"/>
    <w:rsid w:val="00CB2730"/>
    <w:rsid w:val="00CB4227"/>
    <w:rsid w:val="00CB691A"/>
    <w:rsid w:val="00CB6F14"/>
    <w:rsid w:val="00CB6F2F"/>
    <w:rsid w:val="00CC2770"/>
    <w:rsid w:val="00CC2CF5"/>
    <w:rsid w:val="00CC389D"/>
    <w:rsid w:val="00CC434F"/>
    <w:rsid w:val="00CC6C81"/>
    <w:rsid w:val="00CC7959"/>
    <w:rsid w:val="00CD2B10"/>
    <w:rsid w:val="00CD7221"/>
    <w:rsid w:val="00CE20D6"/>
    <w:rsid w:val="00CE2B5E"/>
    <w:rsid w:val="00CE32BF"/>
    <w:rsid w:val="00CE5D6A"/>
    <w:rsid w:val="00CE6F62"/>
    <w:rsid w:val="00CE700F"/>
    <w:rsid w:val="00CE7241"/>
    <w:rsid w:val="00CF0D07"/>
    <w:rsid w:val="00CF13EB"/>
    <w:rsid w:val="00CF1894"/>
    <w:rsid w:val="00CF265A"/>
    <w:rsid w:val="00CF3333"/>
    <w:rsid w:val="00CF35C0"/>
    <w:rsid w:val="00CF3F33"/>
    <w:rsid w:val="00D0504B"/>
    <w:rsid w:val="00D078E8"/>
    <w:rsid w:val="00D10D10"/>
    <w:rsid w:val="00D14D23"/>
    <w:rsid w:val="00D25F29"/>
    <w:rsid w:val="00D264B1"/>
    <w:rsid w:val="00D27536"/>
    <w:rsid w:val="00D3005D"/>
    <w:rsid w:val="00D32FFC"/>
    <w:rsid w:val="00D33977"/>
    <w:rsid w:val="00D33BE8"/>
    <w:rsid w:val="00D37465"/>
    <w:rsid w:val="00D374FC"/>
    <w:rsid w:val="00D406A0"/>
    <w:rsid w:val="00D40DCE"/>
    <w:rsid w:val="00D42085"/>
    <w:rsid w:val="00D422D5"/>
    <w:rsid w:val="00D43A22"/>
    <w:rsid w:val="00D45BB4"/>
    <w:rsid w:val="00D50D37"/>
    <w:rsid w:val="00D51AA8"/>
    <w:rsid w:val="00D571E7"/>
    <w:rsid w:val="00D5781C"/>
    <w:rsid w:val="00D60727"/>
    <w:rsid w:val="00D6202C"/>
    <w:rsid w:val="00D6281B"/>
    <w:rsid w:val="00D639D2"/>
    <w:rsid w:val="00D64F52"/>
    <w:rsid w:val="00D65035"/>
    <w:rsid w:val="00D66205"/>
    <w:rsid w:val="00D66753"/>
    <w:rsid w:val="00D725E7"/>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0B1"/>
    <w:rsid w:val="00DA4587"/>
    <w:rsid w:val="00DA485D"/>
    <w:rsid w:val="00DA5A5D"/>
    <w:rsid w:val="00DB04A5"/>
    <w:rsid w:val="00DB0C98"/>
    <w:rsid w:val="00DB2C10"/>
    <w:rsid w:val="00DB48BC"/>
    <w:rsid w:val="00DB6C40"/>
    <w:rsid w:val="00DB79EF"/>
    <w:rsid w:val="00DC12B4"/>
    <w:rsid w:val="00DC487B"/>
    <w:rsid w:val="00DC67C4"/>
    <w:rsid w:val="00DD016B"/>
    <w:rsid w:val="00DD317D"/>
    <w:rsid w:val="00DD52C8"/>
    <w:rsid w:val="00DD56A0"/>
    <w:rsid w:val="00DD5CE8"/>
    <w:rsid w:val="00DD7ACE"/>
    <w:rsid w:val="00DE26AC"/>
    <w:rsid w:val="00DE2EB3"/>
    <w:rsid w:val="00DE30D7"/>
    <w:rsid w:val="00DE3415"/>
    <w:rsid w:val="00DE4761"/>
    <w:rsid w:val="00DE478E"/>
    <w:rsid w:val="00DE52E3"/>
    <w:rsid w:val="00DE59CA"/>
    <w:rsid w:val="00DF0F37"/>
    <w:rsid w:val="00DF2B9B"/>
    <w:rsid w:val="00DF4345"/>
    <w:rsid w:val="00DF4E88"/>
    <w:rsid w:val="00DF4EC1"/>
    <w:rsid w:val="00E00237"/>
    <w:rsid w:val="00E01568"/>
    <w:rsid w:val="00E02749"/>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17B2"/>
    <w:rsid w:val="00E44D73"/>
    <w:rsid w:val="00E46179"/>
    <w:rsid w:val="00E462CA"/>
    <w:rsid w:val="00E46F66"/>
    <w:rsid w:val="00E47CBD"/>
    <w:rsid w:val="00E51D1D"/>
    <w:rsid w:val="00E52256"/>
    <w:rsid w:val="00E55081"/>
    <w:rsid w:val="00E56DB2"/>
    <w:rsid w:val="00E57989"/>
    <w:rsid w:val="00E60D8A"/>
    <w:rsid w:val="00E6136D"/>
    <w:rsid w:val="00E631BA"/>
    <w:rsid w:val="00E64F1A"/>
    <w:rsid w:val="00E6558C"/>
    <w:rsid w:val="00E65E0C"/>
    <w:rsid w:val="00E66A3D"/>
    <w:rsid w:val="00E66FB7"/>
    <w:rsid w:val="00E6781B"/>
    <w:rsid w:val="00E7004A"/>
    <w:rsid w:val="00E70669"/>
    <w:rsid w:val="00E70833"/>
    <w:rsid w:val="00E72140"/>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3EC0"/>
    <w:rsid w:val="00EA4747"/>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2E03"/>
    <w:rsid w:val="00ED33E5"/>
    <w:rsid w:val="00ED3FC6"/>
    <w:rsid w:val="00ED5FAB"/>
    <w:rsid w:val="00ED65E8"/>
    <w:rsid w:val="00ED6C8E"/>
    <w:rsid w:val="00EE143F"/>
    <w:rsid w:val="00EE41AC"/>
    <w:rsid w:val="00EE4409"/>
    <w:rsid w:val="00EE62D1"/>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55CC"/>
    <w:rsid w:val="00F25C72"/>
    <w:rsid w:val="00F2765A"/>
    <w:rsid w:val="00F27706"/>
    <w:rsid w:val="00F32395"/>
    <w:rsid w:val="00F3395C"/>
    <w:rsid w:val="00F412F4"/>
    <w:rsid w:val="00F4143D"/>
    <w:rsid w:val="00F43433"/>
    <w:rsid w:val="00F43AAC"/>
    <w:rsid w:val="00F44A35"/>
    <w:rsid w:val="00F51F45"/>
    <w:rsid w:val="00F6067C"/>
    <w:rsid w:val="00F61A68"/>
    <w:rsid w:val="00F640F2"/>
    <w:rsid w:val="00F67BF3"/>
    <w:rsid w:val="00F70251"/>
    <w:rsid w:val="00F705D2"/>
    <w:rsid w:val="00F71467"/>
    <w:rsid w:val="00F73060"/>
    <w:rsid w:val="00F7359D"/>
    <w:rsid w:val="00F74882"/>
    <w:rsid w:val="00F75044"/>
    <w:rsid w:val="00F75F60"/>
    <w:rsid w:val="00F76DF1"/>
    <w:rsid w:val="00F77636"/>
    <w:rsid w:val="00F81201"/>
    <w:rsid w:val="00F8523F"/>
    <w:rsid w:val="00F85320"/>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595B"/>
    <w:rsid w:val="00FA770C"/>
    <w:rsid w:val="00FA7ED4"/>
    <w:rsid w:val="00FB41C0"/>
    <w:rsid w:val="00FB56E4"/>
    <w:rsid w:val="00FB70E1"/>
    <w:rsid w:val="00FB7B5C"/>
    <w:rsid w:val="00FC02C0"/>
    <w:rsid w:val="00FC1A57"/>
    <w:rsid w:val="00FC2BF6"/>
    <w:rsid w:val="00FC3CB6"/>
    <w:rsid w:val="00FC52AD"/>
    <w:rsid w:val="00FC56DD"/>
    <w:rsid w:val="00FC6D12"/>
    <w:rsid w:val="00FC7B55"/>
    <w:rsid w:val="00FD11C3"/>
    <w:rsid w:val="00FD14E8"/>
    <w:rsid w:val="00FD2E09"/>
    <w:rsid w:val="00FD4692"/>
    <w:rsid w:val="00FD5D07"/>
    <w:rsid w:val="00FD796A"/>
    <w:rsid w:val="00FE0443"/>
    <w:rsid w:val="00FE2FFD"/>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link w:val="Titre2Car"/>
    <w:uiPriority w:val="9"/>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uiPriority w:val="20"/>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numbering" w:customStyle="1" w:styleId="WW8Num1">
    <w:name w:val="WW8Num1"/>
    <w:rsid w:val="00591BBC"/>
    <w:pPr>
      <w:numPr>
        <w:numId w:val="21"/>
      </w:numPr>
    </w:pPr>
  </w:style>
  <w:style w:type="paragraph" w:customStyle="1" w:styleId="yiv6804754133msonormal">
    <w:name w:val="yiv6804754133msonormal"/>
    <w:basedOn w:val="Normal"/>
    <w:rsid w:val="005D1875"/>
    <w:pPr>
      <w:widowControl/>
      <w:adjustRightInd/>
      <w:spacing w:before="100" w:beforeAutospacing="1" w:after="100" w:afterAutospacing="1" w:line="240" w:lineRule="auto"/>
      <w:jc w:val="left"/>
      <w:textAlignment w:val="auto"/>
    </w:pPr>
  </w:style>
  <w:style w:type="paragraph" w:customStyle="1" w:styleId="lead">
    <w:name w:val="lead"/>
    <w:basedOn w:val="Normal"/>
    <w:rsid w:val="002574A5"/>
    <w:pPr>
      <w:widowControl/>
      <w:adjustRightInd/>
      <w:spacing w:before="100" w:beforeAutospacing="1" w:after="100" w:afterAutospacing="1" w:line="240" w:lineRule="auto"/>
      <w:jc w:val="left"/>
      <w:textAlignment w:val="auto"/>
    </w:pPr>
  </w:style>
  <w:style w:type="numbering" w:customStyle="1" w:styleId="List0">
    <w:name w:val="List 0"/>
    <w:basedOn w:val="Aucuneliste"/>
    <w:rsid w:val="001C52AA"/>
    <w:pPr>
      <w:numPr>
        <w:numId w:val="24"/>
      </w:numPr>
    </w:pPr>
  </w:style>
  <w:style w:type="numbering" w:customStyle="1" w:styleId="List6">
    <w:name w:val="List 6"/>
    <w:basedOn w:val="Aucuneliste"/>
    <w:rsid w:val="005B325F"/>
    <w:pPr>
      <w:numPr>
        <w:numId w:val="39"/>
      </w:numPr>
    </w:pPr>
  </w:style>
  <w:style w:type="numbering" w:customStyle="1" w:styleId="List7">
    <w:name w:val="List 7"/>
    <w:basedOn w:val="Aucuneliste"/>
    <w:rsid w:val="005B325F"/>
    <w:pPr>
      <w:numPr>
        <w:numId w:val="43"/>
      </w:numPr>
    </w:pPr>
  </w:style>
  <w:style w:type="character" w:customStyle="1" w:styleId="Titre2Car">
    <w:name w:val="Titre 2 Car"/>
    <w:basedOn w:val="Policepardfaut"/>
    <w:link w:val="Titre2"/>
    <w:uiPriority w:val="9"/>
    <w:rsid w:val="001C78BA"/>
    <w:rPr>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15569556">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www.mnlienemann.fr/2014/11/florange-il-fallait-hier-nationaliser-il-faut-aujourdhui-recreer-des-emplois-de-production/haut-fournaux/" TargetMode="Externa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www.mnlienemann.fr" TargetMode="External"/><Relationship Id="rId29" Type="http://schemas.openxmlformats.org/officeDocument/2006/relationships/hyperlink" Target="mailto:webmaster@resistancesociale.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patrick-le-hyaric.fr"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image" Target="media/image2.jpeg"/><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image" Target="media/image3.jpeg"/><Relationship Id="rId22" Type="http://schemas.openxmlformats.org/officeDocument/2006/relationships/footer" Target="footer3.xml"/><Relationship Id="rId27" Type="http://schemas.openxmlformats.org/officeDocument/2006/relationships/header" Target="header4.xm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nalisé 1">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37FCD-8CEF-42F7-BFC0-D4AC3F016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3634</Words>
  <Characters>19988</Characters>
  <Application>Microsoft Office Word</Application>
  <DocSecurity>0</DocSecurity>
  <Lines>166</Lines>
  <Paragraphs>47</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23575</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9</cp:revision>
  <cp:lastPrinted>2014-12-17T18:18:00Z</cp:lastPrinted>
  <dcterms:created xsi:type="dcterms:W3CDTF">2014-12-17T17:59:00Z</dcterms:created>
  <dcterms:modified xsi:type="dcterms:W3CDTF">2014-12-17T21:45:00Z</dcterms:modified>
</cp:coreProperties>
</file>