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8930" w14:textId="77777777" w:rsidR="00075907" w:rsidRPr="00075907" w:rsidRDefault="008106FD" w:rsidP="009C117E">
      <w:pPr>
        <w:spacing w:line="240" w:lineRule="auto"/>
        <w:jc w:val="both"/>
        <w:outlineLvl w:val="0"/>
        <w:rPr>
          <w:rFonts w:ascii="Franklin Gothic Medium Cond" w:hAnsi="Franklin Gothic Medium Cond"/>
        </w:rPr>
      </w:pPr>
      <w:r>
        <w:rPr>
          <w:rFonts w:ascii="Franklin Gothic Medium Cond" w:hAnsi="Franklin Gothic Medium Cond"/>
          <w:noProof/>
        </w:rPr>
        <w:drawing>
          <wp:anchor distT="0" distB="0" distL="114300" distR="114300" simplePos="0" relativeHeight="251656704" behindDoc="0" locked="0" layoutInCell="1" allowOverlap="1" wp14:anchorId="43C05D7C" wp14:editId="45CF2F7E">
            <wp:simplePos x="0" y="0"/>
            <wp:positionH relativeFrom="margin">
              <wp:align>left</wp:align>
            </wp:positionH>
            <wp:positionV relativeFrom="paragraph">
              <wp:posOffset>0</wp:posOffset>
            </wp:positionV>
            <wp:extent cx="6743700" cy="1333500"/>
            <wp:effectExtent l="0" t="0" r="0" b="0"/>
            <wp:wrapSquare wrapText="bothSides"/>
            <wp:docPr id="168" name="Image 168" descr="http://www.resistancesociale.fr/logo-res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http://www.resistancesociale.fr/logo-reso.jpg"/>
                    <pic:cNvPicPr>
                      <a:picLocks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743700" cy="1333500"/>
                    </a:xfrm>
                    <a:prstGeom prst="rect">
                      <a:avLst/>
                    </a:prstGeom>
                    <a:noFill/>
                    <a:ln>
                      <a:noFill/>
                    </a:ln>
                  </pic:spPr>
                </pic:pic>
              </a:graphicData>
            </a:graphic>
          </wp:anchor>
        </w:drawing>
      </w:r>
      <w:r w:rsidR="007A3DCC">
        <w:rPr>
          <w:rFonts w:ascii="Arial Narrow" w:hAnsi="Arial Narrow" w:cs="Tahoma"/>
          <w:noProof/>
        </w:rPr>
        <w:drawing>
          <wp:anchor distT="0" distB="0" distL="114300" distR="114300" simplePos="0" relativeHeight="251658752" behindDoc="0" locked="0" layoutInCell="1" allowOverlap="1" wp14:anchorId="385DDF9F" wp14:editId="0458B15B">
            <wp:simplePos x="0" y="0"/>
            <wp:positionH relativeFrom="column">
              <wp:posOffset>-251460</wp:posOffset>
            </wp:positionH>
            <wp:positionV relativeFrom="paragraph">
              <wp:posOffset>892810</wp:posOffset>
            </wp:positionV>
            <wp:extent cx="892810" cy="1513205"/>
            <wp:effectExtent l="0" t="0" r="0" b="0"/>
            <wp:wrapSquare wrapText="bothSides"/>
            <wp:docPr id="169" name="Image 169" descr="bando-p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ando-per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810" cy="1513205"/>
                    </a:xfrm>
                    <a:prstGeom prst="rect">
                      <a:avLst/>
                    </a:prstGeom>
                    <a:noFill/>
                    <a:ln>
                      <a:noFill/>
                    </a:ln>
                  </pic:spPr>
                </pic:pic>
              </a:graphicData>
            </a:graphic>
          </wp:anchor>
        </w:drawing>
      </w:r>
    </w:p>
    <w:p w14:paraId="517EEE9F" w14:textId="77777777" w:rsidR="008106FD" w:rsidRDefault="008106FD" w:rsidP="00773A0E">
      <w:pPr>
        <w:spacing w:line="240" w:lineRule="auto"/>
        <w:ind w:left="2126" w:hanging="2126"/>
        <w:rPr>
          <w:rFonts w:ascii="Arial Narrow" w:hAnsi="Arial Narrow" w:cs="Tahoma"/>
        </w:rPr>
        <w:sectPr w:rsidR="008106FD" w:rsidSect="00787AE9">
          <w:headerReference w:type="default" r:id="rId11"/>
          <w:footerReference w:type="default" r:id="rId12"/>
          <w:type w:val="continuous"/>
          <w:pgSz w:w="11906" w:h="16838"/>
          <w:pgMar w:top="567" w:right="737" w:bottom="360" w:left="737" w:header="360" w:footer="491" w:gutter="0"/>
          <w:cols w:num="2" w:sep="1" w:space="340"/>
          <w:docGrid w:linePitch="360"/>
        </w:sectPr>
      </w:pPr>
    </w:p>
    <w:p w14:paraId="0D953117" w14:textId="782D0E03" w:rsidR="00EA04DB" w:rsidRPr="008106FD" w:rsidRDefault="008106FD" w:rsidP="008106FD">
      <w:pPr>
        <w:spacing w:line="240" w:lineRule="auto"/>
        <w:ind w:left="2126" w:hanging="2126"/>
        <w:jc w:val="right"/>
        <w:rPr>
          <w:rFonts w:asciiTheme="majorHAnsi" w:hAnsiTheme="majorHAnsi" w:cs="Tahoma"/>
          <w:b/>
          <w:sz w:val="36"/>
          <w:szCs w:val="36"/>
        </w:rPr>
      </w:pPr>
      <w:r w:rsidRPr="008106FD">
        <w:rPr>
          <w:rFonts w:asciiTheme="majorHAnsi" w:hAnsiTheme="majorHAnsi" w:cs="Tahoma"/>
          <w:b/>
          <w:sz w:val="36"/>
          <w:szCs w:val="36"/>
        </w:rPr>
        <w:t>SEPTEMBRE 201</w:t>
      </w:r>
      <w:r w:rsidR="00E5564F">
        <w:rPr>
          <w:rFonts w:asciiTheme="majorHAnsi" w:hAnsiTheme="majorHAnsi" w:cs="Tahoma"/>
          <w:b/>
          <w:sz w:val="36"/>
          <w:szCs w:val="36"/>
        </w:rPr>
        <w:t>8</w:t>
      </w:r>
    </w:p>
    <w:p w14:paraId="2F890557" w14:textId="77777777" w:rsidR="005E149B" w:rsidRPr="002A022A" w:rsidRDefault="005E149B" w:rsidP="00773A0E">
      <w:pPr>
        <w:spacing w:line="240" w:lineRule="auto"/>
        <w:ind w:left="2126" w:hanging="2126"/>
        <w:rPr>
          <w:rFonts w:ascii="Arial Narrow" w:hAnsi="Arial Narrow" w:cs="Tahoma"/>
        </w:rPr>
      </w:pPr>
    </w:p>
    <w:p w14:paraId="369EA71C" w14:textId="77777777" w:rsidR="008E6F0A" w:rsidRDefault="008E6F0A" w:rsidP="00282DE8">
      <w:pPr>
        <w:spacing w:line="240" w:lineRule="auto"/>
        <w:rPr>
          <w:rFonts w:ascii="Arial Narrow" w:hAnsi="Arial Narrow" w:cs="Tahoma"/>
          <w:sz w:val="22"/>
          <w:szCs w:val="22"/>
        </w:rPr>
      </w:pPr>
    </w:p>
    <w:p w14:paraId="7F7DA21A" w14:textId="362D5E3C" w:rsidR="008106FD" w:rsidRPr="00A477E0" w:rsidRDefault="008106FD" w:rsidP="00A477E0">
      <w:pPr>
        <w:spacing w:after="0" w:line="240" w:lineRule="auto"/>
        <w:jc w:val="both"/>
        <w:rPr>
          <w:rFonts w:eastAsia="Calibri"/>
          <w:i/>
          <w:color w:val="223267"/>
          <w:sz w:val="26"/>
          <w:szCs w:val="26"/>
          <w:lang w:eastAsia="en-US"/>
        </w:rPr>
      </w:pPr>
      <w:r w:rsidRPr="00A477E0">
        <w:rPr>
          <w:rFonts w:eastAsia="Calibri"/>
          <w:i/>
          <w:color w:val="223267"/>
          <w:sz w:val="26"/>
          <w:szCs w:val="26"/>
          <w:lang w:eastAsia="en-US"/>
        </w:rPr>
        <w:t>Vous trouverez ci-dessous un numéro spécial de notre bulletin consacré au rapport de la commi</w:t>
      </w:r>
      <w:r w:rsidR="000556C0">
        <w:rPr>
          <w:rFonts w:eastAsia="Calibri"/>
          <w:i/>
          <w:color w:val="223267"/>
          <w:sz w:val="26"/>
          <w:szCs w:val="26"/>
          <w:lang w:eastAsia="en-US"/>
        </w:rPr>
        <w:t>s</w:t>
      </w:r>
      <w:r w:rsidRPr="00A477E0">
        <w:rPr>
          <w:rFonts w:eastAsia="Calibri"/>
          <w:i/>
          <w:color w:val="223267"/>
          <w:sz w:val="26"/>
          <w:szCs w:val="26"/>
          <w:lang w:eastAsia="en-US"/>
        </w:rPr>
        <w:t>sion dite CAP 2022. Vous retrouverez bien sûr le mois prochain vos rubriques habituelles.</w:t>
      </w:r>
    </w:p>
    <w:p w14:paraId="11C0C3D9" w14:textId="77777777" w:rsidR="008106FD" w:rsidRPr="00A477E0" w:rsidRDefault="008106FD" w:rsidP="00A477E0">
      <w:pPr>
        <w:spacing w:after="0" w:line="240" w:lineRule="auto"/>
        <w:jc w:val="both"/>
        <w:rPr>
          <w:rFonts w:eastAsia="Calibri"/>
          <w:i/>
          <w:color w:val="223267"/>
          <w:sz w:val="26"/>
          <w:szCs w:val="26"/>
          <w:lang w:eastAsia="en-US"/>
        </w:rPr>
      </w:pPr>
      <w:r w:rsidRPr="00A477E0">
        <w:rPr>
          <w:rFonts w:eastAsia="Calibri"/>
          <w:i/>
          <w:color w:val="223267"/>
          <w:sz w:val="26"/>
          <w:szCs w:val="26"/>
          <w:lang w:eastAsia="en-US"/>
        </w:rPr>
        <w:t>En ce début septembre</w:t>
      </w:r>
      <w:r w:rsidR="00A477E0">
        <w:rPr>
          <w:rFonts w:eastAsia="Calibri"/>
          <w:i/>
          <w:color w:val="223267"/>
          <w:sz w:val="26"/>
          <w:szCs w:val="26"/>
          <w:lang w:eastAsia="en-US"/>
        </w:rPr>
        <w:t>,</w:t>
      </w:r>
      <w:r w:rsidRPr="00A477E0">
        <w:rPr>
          <w:rFonts w:eastAsia="Calibri"/>
          <w:i/>
          <w:color w:val="223267"/>
          <w:sz w:val="26"/>
          <w:szCs w:val="26"/>
          <w:lang w:eastAsia="en-US"/>
        </w:rPr>
        <w:t xml:space="preserve"> bonne rentrée à toutes et tous !</w:t>
      </w:r>
    </w:p>
    <w:p w14:paraId="2B260DD0" w14:textId="77777777" w:rsidR="008E6F0A" w:rsidRDefault="008E6F0A" w:rsidP="008E6F0A">
      <w:pPr>
        <w:spacing w:after="0" w:line="240" w:lineRule="auto"/>
        <w:jc w:val="right"/>
        <w:rPr>
          <w:rFonts w:asciiTheme="majorHAnsi" w:hAnsiTheme="majorHAnsi"/>
          <w:i/>
          <w:color w:val="CC0001"/>
          <w:sz w:val="16"/>
          <w:szCs w:val="16"/>
        </w:rPr>
      </w:pPr>
      <w:r w:rsidRPr="002432B3">
        <w:rPr>
          <w:rFonts w:eastAsia="Calibri"/>
          <w:b/>
          <w:color w:val="223267"/>
          <w:sz w:val="26"/>
          <w:szCs w:val="26"/>
          <w:lang w:eastAsia="en-US"/>
        </w:rPr>
        <w:t>Marinette BACHE</w:t>
      </w:r>
    </w:p>
    <w:p w14:paraId="6DEC9DF5" w14:textId="77777777" w:rsidR="00787AE9" w:rsidRDefault="00787AE9" w:rsidP="00787AE9">
      <w:pPr>
        <w:spacing w:after="0" w:line="240" w:lineRule="auto"/>
        <w:jc w:val="both"/>
        <w:rPr>
          <w:rFonts w:eastAsia="Calibri"/>
          <w:b/>
          <w:color w:val="223267"/>
          <w:sz w:val="26"/>
          <w:szCs w:val="26"/>
          <w:lang w:eastAsia="en-US"/>
        </w:rPr>
        <w:sectPr w:rsidR="00787AE9" w:rsidSect="008106FD">
          <w:type w:val="continuous"/>
          <w:pgSz w:w="11906" w:h="16838"/>
          <w:pgMar w:top="567" w:right="737" w:bottom="360" w:left="737" w:header="360" w:footer="491" w:gutter="0"/>
          <w:cols w:sep="1" w:space="340"/>
          <w:docGrid w:linePitch="360"/>
        </w:sectPr>
      </w:pPr>
    </w:p>
    <w:p w14:paraId="29749F17" w14:textId="77777777" w:rsidR="00DF1DAA" w:rsidRDefault="00DF1DAA" w:rsidP="001A225E">
      <w:pPr>
        <w:shd w:val="clear" w:color="auto" w:fill="FFFFFF" w:themeFill="background1"/>
        <w:spacing w:line="240" w:lineRule="auto"/>
        <w:jc w:val="center"/>
        <w:rPr>
          <w:rFonts w:ascii="Arial" w:hAnsi="Arial" w:cs="Arial"/>
          <w:b/>
          <w:bCs/>
          <w:color w:val="CC0001"/>
          <w:sz w:val="16"/>
          <w:szCs w:val="16"/>
          <w:shd w:val="clear" w:color="auto" w:fill="CCCCCC"/>
        </w:rPr>
        <w:sectPr w:rsidR="00DF1DAA" w:rsidSect="008A5697">
          <w:headerReference w:type="default" r:id="rId13"/>
          <w:footerReference w:type="default" r:id="rId14"/>
          <w:type w:val="continuous"/>
          <w:pgSz w:w="11906" w:h="16838"/>
          <w:pgMar w:top="567" w:right="737" w:bottom="284" w:left="737" w:header="360" w:footer="491" w:gutter="0"/>
          <w:pgNumType w:start="2"/>
          <w:cols w:sep="1" w:space="454"/>
          <w:docGrid w:linePitch="360"/>
        </w:sectPr>
      </w:pPr>
    </w:p>
    <w:p w14:paraId="7A07FC29" w14:textId="77777777" w:rsidR="008106FD" w:rsidRPr="00A477E0" w:rsidRDefault="00A477E0" w:rsidP="008106FD">
      <w:pPr>
        <w:pStyle w:val="Sansinterligne"/>
        <w:jc w:val="center"/>
        <w:rPr>
          <w:rFonts w:ascii="Calibri" w:hAnsi="Calibri" w:cs="Calibri"/>
          <w:b/>
          <w:sz w:val="44"/>
          <w:szCs w:val="44"/>
        </w:rPr>
      </w:pPr>
      <w:r w:rsidRPr="00A477E0">
        <w:rPr>
          <w:rFonts w:ascii="Calibri" w:hAnsi="Calibri" w:cs="Calibri"/>
          <w:b/>
          <w:sz w:val="44"/>
          <w:szCs w:val="44"/>
        </w:rPr>
        <w:t>RAPPORT CAP 22 : ANALYSE ET ARGUMENTAIRE</w:t>
      </w:r>
    </w:p>
    <w:p w14:paraId="1F61A3B0" w14:textId="77777777" w:rsidR="008106FD" w:rsidRPr="00117C21" w:rsidRDefault="008106FD" w:rsidP="008106FD">
      <w:pPr>
        <w:pStyle w:val="Sansinterligne"/>
        <w:jc w:val="center"/>
        <w:rPr>
          <w:rFonts w:ascii="Times New Roman" w:hAnsi="Times New Roman" w:cs="Times New Roman"/>
          <w:i/>
          <w:sz w:val="22"/>
          <w:szCs w:val="22"/>
        </w:rPr>
      </w:pPr>
      <w:r w:rsidRPr="00117C21">
        <w:rPr>
          <w:rFonts w:ascii="Times New Roman" w:hAnsi="Times New Roman" w:cs="Times New Roman"/>
          <w:i/>
          <w:sz w:val="22"/>
          <w:szCs w:val="22"/>
        </w:rPr>
        <w:t>Par Jean-Claude CHAILLEY</w:t>
      </w:r>
    </w:p>
    <w:p w14:paraId="7FD154E6" w14:textId="77777777" w:rsidR="008106FD" w:rsidRDefault="008106FD" w:rsidP="008106FD">
      <w:pPr>
        <w:pStyle w:val="Sansinterligne"/>
        <w:rPr>
          <w:rFonts w:ascii="Calibri" w:hAnsi="Calibri" w:cs="Calibri"/>
          <w:i/>
          <w:sz w:val="22"/>
          <w:szCs w:val="22"/>
        </w:rPr>
      </w:pPr>
    </w:p>
    <w:p w14:paraId="1CB30414" w14:textId="77777777" w:rsidR="008106FD" w:rsidRPr="00A96F0C" w:rsidRDefault="008106FD" w:rsidP="008106FD">
      <w:pPr>
        <w:pStyle w:val="Sansinterligne"/>
        <w:rPr>
          <w:rFonts w:ascii="Calibri" w:hAnsi="Calibri" w:cs="Calibri"/>
          <w:i/>
          <w:sz w:val="22"/>
          <w:szCs w:val="22"/>
        </w:rPr>
      </w:pPr>
      <w:r w:rsidRPr="00A96F0C">
        <w:rPr>
          <w:rFonts w:ascii="Calibri" w:hAnsi="Calibri" w:cs="Calibri"/>
          <w:i/>
          <w:sz w:val="22"/>
          <w:szCs w:val="22"/>
        </w:rPr>
        <w:t xml:space="preserve">Note : les citations du rapport CAP 22 sont en </w:t>
      </w:r>
      <w:r w:rsidRPr="00A96F0C">
        <w:rPr>
          <w:rFonts w:ascii="Calibri" w:hAnsi="Calibri" w:cs="Calibri"/>
          <w:b/>
          <w:i/>
          <w:sz w:val="22"/>
          <w:szCs w:val="22"/>
        </w:rPr>
        <w:t>italique</w:t>
      </w:r>
    </w:p>
    <w:p w14:paraId="1AB024F2" w14:textId="77777777" w:rsidR="008106FD" w:rsidRDefault="008106FD" w:rsidP="008106FD">
      <w:pPr>
        <w:pStyle w:val="Sansinterligne"/>
        <w:rPr>
          <w:rFonts w:ascii="Calibri" w:hAnsi="Calibri" w:cs="Calibri"/>
          <w:b/>
        </w:rPr>
      </w:pPr>
    </w:p>
    <w:p w14:paraId="72861BCC" w14:textId="5043E202" w:rsidR="008106F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t>Introduction</w:t>
      </w:r>
    </w:p>
    <w:p w14:paraId="574246DC" w14:textId="77777777" w:rsidR="00587C5D" w:rsidRPr="00587C5D" w:rsidRDefault="00587C5D" w:rsidP="008106FD">
      <w:pPr>
        <w:pStyle w:val="Sansinterligne"/>
        <w:jc w:val="both"/>
        <w:rPr>
          <w:rFonts w:asciiTheme="majorHAnsi" w:hAnsiTheme="majorHAnsi" w:cs="Calibri"/>
          <w:b/>
          <w:sz w:val="22"/>
          <w:szCs w:val="22"/>
        </w:rPr>
      </w:pPr>
    </w:p>
    <w:p w14:paraId="1DE550AE" w14:textId="77777777" w:rsidR="008106FD" w:rsidRPr="00587C5D" w:rsidRDefault="008106FD" w:rsidP="008106FD">
      <w:pPr>
        <w:pStyle w:val="Sansinterligne"/>
        <w:jc w:val="both"/>
        <w:rPr>
          <w:rFonts w:asciiTheme="majorHAnsi" w:hAnsiTheme="majorHAnsi" w:cs="Calibri"/>
          <w:sz w:val="22"/>
          <w:szCs w:val="22"/>
        </w:rPr>
      </w:pPr>
      <w:r w:rsidRPr="00587C5D">
        <w:rPr>
          <w:rFonts w:asciiTheme="majorHAnsi" w:hAnsiTheme="majorHAnsi" w:cs="Calibri"/>
          <w:sz w:val="22"/>
          <w:szCs w:val="22"/>
        </w:rPr>
        <w:t xml:space="preserve">Le rapport CAP 22 a été commandé par Edouard Philippe le 13 octobre 2017 dans le cadre de la réforme dite </w:t>
      </w:r>
      <w:r w:rsidRPr="00587C5D">
        <w:rPr>
          <w:rFonts w:asciiTheme="majorHAnsi" w:hAnsiTheme="majorHAnsi" w:cs="Calibri"/>
          <w:b/>
          <w:sz w:val="22"/>
          <w:szCs w:val="22"/>
        </w:rPr>
        <w:t>Action publique 2022</w:t>
      </w:r>
      <w:r w:rsidRPr="00587C5D">
        <w:rPr>
          <w:rFonts w:asciiTheme="majorHAnsi" w:hAnsiTheme="majorHAnsi" w:cs="Calibri"/>
          <w:sz w:val="22"/>
          <w:szCs w:val="22"/>
        </w:rPr>
        <w:t xml:space="preserve">. </w:t>
      </w:r>
    </w:p>
    <w:p w14:paraId="0154E886" w14:textId="77777777" w:rsidR="008106FD" w:rsidRPr="00587C5D" w:rsidRDefault="008106FD" w:rsidP="00DD273E">
      <w:pPr>
        <w:pStyle w:val="Sansinterligne"/>
        <w:numPr>
          <w:ilvl w:val="0"/>
          <w:numId w:val="1"/>
        </w:numPr>
        <w:jc w:val="both"/>
        <w:rPr>
          <w:rFonts w:asciiTheme="majorHAnsi" w:hAnsiTheme="majorHAnsi" w:cs="Calibri"/>
          <w:sz w:val="22"/>
          <w:szCs w:val="22"/>
        </w:rPr>
      </w:pPr>
      <w:r w:rsidRPr="00587C5D">
        <w:rPr>
          <w:rFonts w:asciiTheme="majorHAnsi" w:hAnsiTheme="majorHAnsi" w:cs="Calibri"/>
          <w:sz w:val="22"/>
          <w:szCs w:val="22"/>
        </w:rPr>
        <w:t xml:space="preserve">Le </w:t>
      </w:r>
      <w:r w:rsidRPr="00587C5D">
        <w:rPr>
          <w:rFonts w:asciiTheme="majorHAnsi" w:hAnsiTheme="majorHAnsi" w:cs="Calibri"/>
          <w:b/>
          <w:sz w:val="22"/>
          <w:szCs w:val="22"/>
        </w:rPr>
        <w:t xml:space="preserve">comité CAP 22 </w:t>
      </w:r>
      <w:r w:rsidRPr="00587C5D">
        <w:rPr>
          <w:rFonts w:asciiTheme="majorHAnsi" w:hAnsiTheme="majorHAnsi" w:cs="Calibri"/>
          <w:sz w:val="22"/>
          <w:szCs w:val="22"/>
        </w:rPr>
        <w:t>qui a été mis en place</w:t>
      </w:r>
      <w:r w:rsidRPr="00587C5D">
        <w:rPr>
          <w:rFonts w:asciiTheme="majorHAnsi" w:hAnsiTheme="majorHAnsi" w:cs="Calibri"/>
          <w:b/>
          <w:sz w:val="22"/>
          <w:szCs w:val="22"/>
        </w:rPr>
        <w:t xml:space="preserve"> </w:t>
      </w:r>
      <w:r w:rsidRPr="00587C5D">
        <w:rPr>
          <w:rFonts w:asciiTheme="majorHAnsi" w:hAnsiTheme="majorHAnsi" w:cs="Calibri"/>
          <w:sz w:val="22"/>
          <w:szCs w:val="22"/>
        </w:rPr>
        <w:t>est</w:t>
      </w:r>
      <w:r w:rsidRPr="00587C5D">
        <w:rPr>
          <w:rFonts w:asciiTheme="majorHAnsi" w:hAnsiTheme="majorHAnsi" w:cs="Calibri"/>
          <w:b/>
          <w:sz w:val="22"/>
          <w:szCs w:val="22"/>
        </w:rPr>
        <w:t xml:space="preserve"> </w:t>
      </w:r>
      <w:r w:rsidRPr="00587C5D">
        <w:rPr>
          <w:rFonts w:asciiTheme="majorHAnsi" w:hAnsiTheme="majorHAnsi" w:cs="Calibri"/>
          <w:sz w:val="22"/>
          <w:szCs w:val="22"/>
        </w:rPr>
        <w:t>dominé par la finance internationale, les grandes multinationales (dont le PDG de Safran), et leurs apôtres.</w:t>
      </w:r>
    </w:p>
    <w:p w14:paraId="316910D5" w14:textId="24CC0713" w:rsidR="008106FD" w:rsidRPr="00587C5D" w:rsidRDefault="008106FD" w:rsidP="00DD273E">
      <w:pPr>
        <w:pStyle w:val="Sansinterligne"/>
        <w:numPr>
          <w:ilvl w:val="0"/>
          <w:numId w:val="1"/>
        </w:numPr>
        <w:jc w:val="both"/>
        <w:rPr>
          <w:rFonts w:asciiTheme="majorHAnsi" w:hAnsiTheme="majorHAnsi" w:cs="Calibri"/>
          <w:sz w:val="22"/>
          <w:szCs w:val="22"/>
        </w:rPr>
      </w:pPr>
      <w:r w:rsidRPr="00587C5D">
        <w:rPr>
          <w:rFonts w:asciiTheme="majorHAnsi" w:hAnsiTheme="majorHAnsi" w:cs="Calibri"/>
          <w:sz w:val="22"/>
          <w:szCs w:val="22"/>
        </w:rPr>
        <w:t>Il s’agit « </w:t>
      </w:r>
      <w:r w:rsidRPr="00587C5D">
        <w:rPr>
          <w:rFonts w:asciiTheme="majorHAnsi" w:hAnsiTheme="majorHAnsi" w:cs="Calibri"/>
          <w:b/>
          <w:sz w:val="22"/>
          <w:szCs w:val="22"/>
          <w:u w:val="single"/>
        </w:rPr>
        <w:t>d’Action</w:t>
      </w:r>
      <w:r w:rsidRPr="00587C5D">
        <w:rPr>
          <w:rFonts w:asciiTheme="majorHAnsi" w:hAnsiTheme="majorHAnsi" w:cs="Calibri"/>
          <w:sz w:val="22"/>
          <w:szCs w:val="22"/>
        </w:rPr>
        <w:t xml:space="preserve"> » publique et </w:t>
      </w:r>
      <w:r w:rsidR="00587C5D">
        <w:rPr>
          <w:rFonts w:asciiTheme="majorHAnsi" w:hAnsiTheme="majorHAnsi" w:cs="Calibri"/>
          <w:sz w:val="22"/>
          <w:szCs w:val="22"/>
        </w:rPr>
        <w:t xml:space="preserve">non </w:t>
      </w:r>
      <w:r w:rsidRPr="00587C5D">
        <w:rPr>
          <w:rFonts w:asciiTheme="majorHAnsi" w:hAnsiTheme="majorHAnsi" w:cs="Calibri"/>
          <w:b/>
          <w:sz w:val="22"/>
          <w:szCs w:val="22"/>
        </w:rPr>
        <w:t>plus</w:t>
      </w:r>
      <w:r w:rsidRPr="00587C5D">
        <w:rPr>
          <w:rFonts w:asciiTheme="majorHAnsi" w:hAnsiTheme="majorHAnsi" w:cs="Calibri"/>
          <w:sz w:val="22"/>
          <w:szCs w:val="22"/>
        </w:rPr>
        <w:t xml:space="preserve"> </w:t>
      </w:r>
      <w:r w:rsidRPr="00587C5D">
        <w:rPr>
          <w:rFonts w:asciiTheme="majorHAnsi" w:hAnsiTheme="majorHAnsi" w:cs="Calibri"/>
          <w:b/>
          <w:sz w:val="22"/>
          <w:szCs w:val="22"/>
        </w:rPr>
        <w:t xml:space="preserve">de service public, de fonction publique, de Sécurité Sociale, </w:t>
      </w:r>
      <w:r w:rsidRPr="00587C5D">
        <w:rPr>
          <w:rFonts w:asciiTheme="majorHAnsi" w:hAnsiTheme="majorHAnsi" w:cs="Calibri"/>
          <w:sz w:val="22"/>
          <w:szCs w:val="22"/>
        </w:rPr>
        <w:t>et ce n’est pas un hasard.</w:t>
      </w:r>
    </w:p>
    <w:p w14:paraId="26B77F0B" w14:textId="7FE53360" w:rsidR="008106FD" w:rsidRPr="00587C5D" w:rsidRDefault="008106FD" w:rsidP="00DD273E">
      <w:pPr>
        <w:pStyle w:val="Sansinterligne"/>
        <w:numPr>
          <w:ilvl w:val="0"/>
          <w:numId w:val="1"/>
        </w:numPr>
        <w:jc w:val="both"/>
        <w:rPr>
          <w:rFonts w:asciiTheme="majorHAnsi" w:hAnsiTheme="majorHAnsi" w:cs="Calibri"/>
          <w:sz w:val="22"/>
          <w:szCs w:val="22"/>
        </w:rPr>
      </w:pPr>
      <w:r w:rsidRPr="00587C5D">
        <w:rPr>
          <w:rFonts w:asciiTheme="majorHAnsi" w:hAnsiTheme="majorHAnsi" w:cs="Calibri"/>
          <w:sz w:val="22"/>
          <w:szCs w:val="22"/>
        </w:rPr>
        <w:t>E</w:t>
      </w:r>
      <w:r w:rsidR="00587C5D">
        <w:rPr>
          <w:rFonts w:asciiTheme="majorHAnsi" w:hAnsiTheme="majorHAnsi" w:cs="Calibri"/>
          <w:sz w:val="22"/>
          <w:szCs w:val="22"/>
        </w:rPr>
        <w:t>d</w:t>
      </w:r>
      <w:r w:rsidRPr="00587C5D">
        <w:rPr>
          <w:rFonts w:asciiTheme="majorHAnsi" w:hAnsiTheme="majorHAnsi" w:cs="Calibri"/>
          <w:sz w:val="22"/>
          <w:szCs w:val="22"/>
        </w:rPr>
        <w:t xml:space="preserve">ouard Philippe a fixé le cadre de la </w:t>
      </w:r>
      <w:proofErr w:type="gramStart"/>
      <w:r w:rsidRPr="00587C5D">
        <w:rPr>
          <w:rFonts w:asciiTheme="majorHAnsi" w:hAnsiTheme="majorHAnsi" w:cs="Calibri"/>
          <w:sz w:val="22"/>
          <w:szCs w:val="22"/>
        </w:rPr>
        <w:t>réforme:</w:t>
      </w:r>
      <w:proofErr w:type="gramEnd"/>
      <w:r w:rsidRPr="00587C5D">
        <w:rPr>
          <w:rFonts w:asciiTheme="majorHAnsi" w:hAnsiTheme="majorHAnsi" w:cs="Calibri"/>
          <w:sz w:val="22"/>
          <w:szCs w:val="22"/>
        </w:rPr>
        <w:t xml:space="preserve"> </w:t>
      </w:r>
      <w:r w:rsidRPr="00587C5D">
        <w:rPr>
          <w:rFonts w:asciiTheme="majorHAnsi" w:hAnsiTheme="majorHAnsi" w:cs="Calibri"/>
          <w:b/>
          <w:i/>
          <w:sz w:val="22"/>
          <w:szCs w:val="22"/>
        </w:rPr>
        <w:t>« </w:t>
      </w:r>
      <w:r w:rsidRPr="00587C5D">
        <w:rPr>
          <w:rFonts w:asciiTheme="majorHAnsi" w:hAnsiTheme="majorHAnsi" w:cs="Calibri"/>
          <w:b/>
          <w:i/>
          <w:sz w:val="22"/>
          <w:szCs w:val="22"/>
          <w:u w:val="single"/>
        </w:rPr>
        <w:t>quel modèle de société voulons- nous</w:t>
      </w:r>
      <w:r w:rsidRPr="00587C5D">
        <w:rPr>
          <w:rFonts w:asciiTheme="majorHAnsi" w:hAnsiTheme="majorHAnsi" w:cs="Calibri"/>
          <w:i/>
          <w:sz w:val="22"/>
          <w:szCs w:val="22"/>
        </w:rPr>
        <w:t xml:space="preserve"> ?». </w:t>
      </w:r>
    </w:p>
    <w:p w14:paraId="689188CC" w14:textId="77777777" w:rsidR="008106FD" w:rsidRPr="00587C5D" w:rsidRDefault="008106FD" w:rsidP="008106FD">
      <w:pPr>
        <w:pStyle w:val="Sansinterligne"/>
        <w:ind w:left="360"/>
        <w:jc w:val="both"/>
        <w:rPr>
          <w:rFonts w:asciiTheme="majorHAnsi" w:hAnsiTheme="majorHAnsi" w:cs="Calibri"/>
          <w:sz w:val="22"/>
          <w:szCs w:val="22"/>
        </w:rPr>
      </w:pPr>
      <w:r w:rsidRPr="00587C5D">
        <w:rPr>
          <w:rFonts w:asciiTheme="majorHAnsi" w:hAnsiTheme="majorHAnsi" w:cs="Calibri"/>
          <w:sz w:val="22"/>
          <w:szCs w:val="22"/>
          <w:u w:val="single"/>
        </w:rPr>
        <w:t>Réduire la politique du gouvernement à des coupes budgétaires supplémentaires serait une grave sous-estimation ; c’est un changement de société</w:t>
      </w:r>
      <w:r w:rsidRPr="00587C5D">
        <w:rPr>
          <w:rFonts w:asciiTheme="majorHAnsi" w:hAnsiTheme="majorHAnsi" w:cs="Calibri"/>
          <w:sz w:val="22"/>
          <w:szCs w:val="22"/>
        </w:rPr>
        <w:t>.</w:t>
      </w:r>
    </w:p>
    <w:p w14:paraId="3239DA5B" w14:textId="35141EA2" w:rsidR="008106FD" w:rsidRPr="00587C5D" w:rsidRDefault="008106FD" w:rsidP="00DD273E">
      <w:pPr>
        <w:pStyle w:val="Sansinterligne"/>
        <w:numPr>
          <w:ilvl w:val="0"/>
          <w:numId w:val="1"/>
        </w:numPr>
        <w:jc w:val="both"/>
        <w:rPr>
          <w:rFonts w:asciiTheme="majorHAnsi" w:hAnsiTheme="majorHAnsi" w:cs="Calibri"/>
          <w:sz w:val="22"/>
          <w:szCs w:val="22"/>
        </w:rPr>
      </w:pPr>
      <w:r w:rsidRPr="00587C5D">
        <w:rPr>
          <w:rFonts w:asciiTheme="majorHAnsi" w:hAnsiTheme="majorHAnsi" w:cs="Calibri"/>
          <w:sz w:val="22"/>
          <w:szCs w:val="22"/>
        </w:rPr>
        <w:t>Gérald Darmanin</w:t>
      </w:r>
      <w:r w:rsidR="00587C5D">
        <w:rPr>
          <w:rFonts w:asciiTheme="majorHAnsi" w:hAnsiTheme="majorHAnsi" w:cs="Calibri"/>
          <w:sz w:val="22"/>
          <w:szCs w:val="22"/>
        </w:rPr>
        <w:t xml:space="preserve"> </w:t>
      </w:r>
      <w:r w:rsidRPr="00587C5D">
        <w:rPr>
          <w:rFonts w:asciiTheme="majorHAnsi" w:hAnsiTheme="majorHAnsi" w:cs="Calibri"/>
          <w:sz w:val="22"/>
          <w:szCs w:val="22"/>
        </w:rPr>
        <w:t xml:space="preserve">: </w:t>
      </w:r>
      <w:r w:rsidRPr="00587C5D">
        <w:rPr>
          <w:rFonts w:asciiTheme="majorHAnsi" w:hAnsiTheme="majorHAnsi" w:cs="Calibri"/>
          <w:b/>
          <w:i/>
          <w:sz w:val="22"/>
          <w:szCs w:val="22"/>
        </w:rPr>
        <w:t xml:space="preserve">« nous allons interroger en profondeur le </w:t>
      </w:r>
      <w:r w:rsidRPr="00587C5D">
        <w:rPr>
          <w:rFonts w:asciiTheme="majorHAnsi" w:hAnsiTheme="majorHAnsi" w:cs="Calibri"/>
          <w:b/>
          <w:i/>
          <w:sz w:val="22"/>
          <w:szCs w:val="22"/>
          <w:u w:val="single"/>
        </w:rPr>
        <w:t>périmètre</w:t>
      </w:r>
      <w:r w:rsidRPr="00587C5D">
        <w:rPr>
          <w:rFonts w:asciiTheme="majorHAnsi" w:hAnsiTheme="majorHAnsi" w:cs="Calibri"/>
          <w:b/>
          <w:i/>
          <w:sz w:val="22"/>
          <w:szCs w:val="22"/>
        </w:rPr>
        <w:t xml:space="preserve"> de l’action publique » </w:t>
      </w:r>
      <w:r w:rsidRPr="00587C5D">
        <w:rPr>
          <w:rFonts w:asciiTheme="majorHAnsi" w:hAnsiTheme="majorHAnsi" w:cs="Calibri"/>
          <w:sz w:val="22"/>
          <w:szCs w:val="22"/>
        </w:rPr>
        <w:t xml:space="preserve">avec pour objectif </w:t>
      </w:r>
      <w:r w:rsidRPr="00587C5D">
        <w:rPr>
          <w:rFonts w:asciiTheme="majorHAnsi" w:hAnsiTheme="majorHAnsi" w:cs="Calibri"/>
          <w:b/>
          <w:i/>
          <w:sz w:val="22"/>
          <w:szCs w:val="22"/>
        </w:rPr>
        <w:t xml:space="preserve">« des économies pour les Français » </w:t>
      </w:r>
      <w:r w:rsidRPr="00587C5D">
        <w:rPr>
          <w:rFonts w:asciiTheme="majorHAnsi" w:hAnsiTheme="majorHAnsi" w:cs="Calibri"/>
          <w:sz w:val="22"/>
          <w:szCs w:val="22"/>
        </w:rPr>
        <w:t>conformément au programme Macron de</w:t>
      </w:r>
      <w:r w:rsidRPr="00587C5D">
        <w:rPr>
          <w:rFonts w:asciiTheme="majorHAnsi" w:hAnsiTheme="majorHAnsi" w:cs="Calibri"/>
          <w:b/>
          <w:sz w:val="22"/>
          <w:szCs w:val="22"/>
        </w:rPr>
        <w:t xml:space="preserve"> « 3 points de PIB » </w:t>
      </w:r>
      <w:r w:rsidRPr="00587C5D">
        <w:rPr>
          <w:rFonts w:asciiTheme="majorHAnsi" w:hAnsiTheme="majorHAnsi" w:cs="Calibri"/>
          <w:sz w:val="22"/>
          <w:szCs w:val="22"/>
        </w:rPr>
        <w:t>de coupes d’ici 2022 (réévalués à 4 points de PIB</w:t>
      </w:r>
      <w:r w:rsidR="00587C5D">
        <w:rPr>
          <w:rFonts w:asciiTheme="majorHAnsi" w:hAnsiTheme="majorHAnsi" w:cs="Calibri"/>
          <w:sz w:val="22"/>
          <w:szCs w:val="22"/>
        </w:rPr>
        <w:t>,</w:t>
      </w:r>
      <w:r w:rsidRPr="00587C5D">
        <w:rPr>
          <w:rFonts w:asciiTheme="majorHAnsi" w:hAnsiTheme="majorHAnsi" w:cs="Calibri"/>
          <w:sz w:val="22"/>
          <w:szCs w:val="22"/>
        </w:rPr>
        <w:t xml:space="preserve"> soit plus de 90 Milliards), et d’autres après 2022.</w:t>
      </w:r>
    </w:p>
    <w:p w14:paraId="707AA7ED" w14:textId="77777777" w:rsidR="008106FD" w:rsidRPr="00587C5D" w:rsidRDefault="008106FD" w:rsidP="00DD273E">
      <w:pPr>
        <w:pStyle w:val="Sansinterligne"/>
        <w:numPr>
          <w:ilvl w:val="0"/>
          <w:numId w:val="2"/>
        </w:numPr>
        <w:jc w:val="both"/>
        <w:rPr>
          <w:rFonts w:asciiTheme="majorHAnsi" w:hAnsiTheme="majorHAnsi" w:cs="Calibri"/>
          <w:sz w:val="22"/>
          <w:szCs w:val="22"/>
        </w:rPr>
      </w:pPr>
      <w:r w:rsidRPr="00587C5D">
        <w:rPr>
          <w:rFonts w:asciiTheme="majorHAnsi" w:hAnsiTheme="majorHAnsi" w:cs="Calibri"/>
          <w:sz w:val="22"/>
          <w:szCs w:val="22"/>
        </w:rPr>
        <w:t>Il s’agit d’économies dans les services publics</w:t>
      </w:r>
      <w:r w:rsidRPr="00587C5D">
        <w:rPr>
          <w:rFonts w:asciiTheme="majorHAnsi" w:hAnsiTheme="majorHAnsi" w:cs="Calibri"/>
          <w:b/>
          <w:sz w:val="22"/>
          <w:szCs w:val="22"/>
        </w:rPr>
        <w:t>, pas d’économie « pour les Français</w:t>
      </w:r>
      <w:r w:rsidRPr="00587C5D">
        <w:rPr>
          <w:rFonts w:asciiTheme="majorHAnsi" w:hAnsiTheme="majorHAnsi" w:cs="Calibri"/>
          <w:sz w:val="22"/>
          <w:szCs w:val="22"/>
        </w:rPr>
        <w:t xml:space="preserve"> » qui dépenseront plus dans des services privatisés, des fonds de pension, ou s’en passeront. </w:t>
      </w:r>
    </w:p>
    <w:p w14:paraId="2C892B41" w14:textId="77777777" w:rsidR="008106FD" w:rsidRPr="00587C5D" w:rsidRDefault="008106FD" w:rsidP="00DD273E">
      <w:pPr>
        <w:pStyle w:val="Sansinterligne"/>
        <w:numPr>
          <w:ilvl w:val="0"/>
          <w:numId w:val="2"/>
        </w:numPr>
        <w:jc w:val="both"/>
        <w:rPr>
          <w:rFonts w:asciiTheme="majorHAnsi" w:hAnsiTheme="majorHAnsi" w:cs="Calibri"/>
          <w:b/>
          <w:sz w:val="22"/>
          <w:szCs w:val="22"/>
        </w:rPr>
      </w:pPr>
      <w:r w:rsidRPr="00587C5D">
        <w:rPr>
          <w:rFonts w:asciiTheme="majorHAnsi" w:hAnsiTheme="majorHAnsi" w:cs="Calibri"/>
          <w:sz w:val="22"/>
          <w:szCs w:val="22"/>
        </w:rPr>
        <w:t>Il s’agit de « faire payer directement l’usager de certains services publics »</w:t>
      </w:r>
      <w:r w:rsidRPr="00587C5D">
        <w:rPr>
          <w:rFonts w:asciiTheme="majorHAnsi" w:hAnsiTheme="majorHAnsi" w:cs="Calibri"/>
          <w:b/>
          <w:sz w:val="22"/>
          <w:szCs w:val="22"/>
        </w:rPr>
        <w:t xml:space="preserve"> </w:t>
      </w:r>
      <w:r w:rsidRPr="00587C5D">
        <w:rPr>
          <w:rFonts w:asciiTheme="majorHAnsi" w:hAnsiTheme="majorHAnsi" w:cs="Calibri"/>
          <w:sz w:val="22"/>
          <w:szCs w:val="22"/>
        </w:rPr>
        <w:t>(proposition 22).</w:t>
      </w:r>
      <w:r w:rsidRPr="00587C5D">
        <w:rPr>
          <w:rFonts w:asciiTheme="majorHAnsi" w:hAnsiTheme="majorHAnsi" w:cs="Calibri"/>
          <w:b/>
          <w:sz w:val="22"/>
          <w:szCs w:val="22"/>
        </w:rPr>
        <w:t xml:space="preserve"> </w:t>
      </w:r>
    </w:p>
    <w:p w14:paraId="254D35B4" w14:textId="5FE80B69" w:rsidR="008106FD" w:rsidRPr="00587C5D" w:rsidRDefault="008106FD" w:rsidP="00DD273E">
      <w:pPr>
        <w:pStyle w:val="Sansinterligne"/>
        <w:numPr>
          <w:ilvl w:val="0"/>
          <w:numId w:val="2"/>
        </w:numPr>
        <w:jc w:val="both"/>
        <w:rPr>
          <w:rFonts w:asciiTheme="majorHAnsi" w:hAnsiTheme="majorHAnsi" w:cs="Calibri"/>
          <w:sz w:val="22"/>
          <w:szCs w:val="22"/>
        </w:rPr>
      </w:pPr>
      <w:r w:rsidRPr="00587C5D">
        <w:rPr>
          <w:rFonts w:asciiTheme="majorHAnsi" w:hAnsiTheme="majorHAnsi" w:cs="Calibri"/>
          <w:sz w:val="22"/>
          <w:szCs w:val="22"/>
        </w:rPr>
        <w:t>Il s’agit de continuer d’augmenter massivement les « aides aux entreprises » (payées par nos impôts directs et indirects). Probablement 20 à 30 milliards en 2019 (projets de loi de finance et de loi de financement de la Sécurité Sociale à venir en septembre).</w:t>
      </w:r>
    </w:p>
    <w:p w14:paraId="1E12131C" w14:textId="77777777" w:rsidR="009725E3" w:rsidRPr="00587C5D" w:rsidRDefault="009725E3" w:rsidP="009725E3">
      <w:pPr>
        <w:pStyle w:val="Sansinterligne"/>
        <w:ind w:left="720"/>
        <w:jc w:val="both"/>
        <w:rPr>
          <w:rFonts w:asciiTheme="majorHAnsi" w:hAnsiTheme="majorHAnsi" w:cs="Calibri"/>
          <w:sz w:val="22"/>
          <w:szCs w:val="22"/>
        </w:rPr>
      </w:pPr>
    </w:p>
    <w:p w14:paraId="3673CF0C" w14:textId="640A9DD3" w:rsidR="008106FD" w:rsidRPr="00587C5D" w:rsidRDefault="008106FD" w:rsidP="00DD273E">
      <w:pPr>
        <w:pStyle w:val="Sansinterligne"/>
        <w:numPr>
          <w:ilvl w:val="0"/>
          <w:numId w:val="33"/>
        </w:numPr>
        <w:jc w:val="both"/>
        <w:rPr>
          <w:rFonts w:asciiTheme="majorHAnsi" w:hAnsiTheme="majorHAnsi" w:cs="Calibri"/>
          <w:sz w:val="22"/>
          <w:szCs w:val="22"/>
        </w:rPr>
      </w:pPr>
      <w:r w:rsidRPr="00587C5D">
        <w:rPr>
          <w:rFonts w:asciiTheme="majorHAnsi" w:hAnsiTheme="majorHAnsi" w:cs="Calibri"/>
          <w:sz w:val="22"/>
          <w:szCs w:val="22"/>
        </w:rPr>
        <w:t>CAP 22, c’est la généralisation de France Télécom : il ne laisserait à l’Etat que son rôle de « régulateur ». Enormément de missions, dans tous les ministères, dans tous les services publics, seraient transférées au privé. CAP 22 supprime les statuts pour réduire les salaires et autoriser les licenciements. L’objectif à terme</w:t>
      </w:r>
      <w:r w:rsidR="00587C5D">
        <w:rPr>
          <w:rFonts w:asciiTheme="majorHAnsi" w:hAnsiTheme="majorHAnsi" w:cs="Calibri"/>
          <w:sz w:val="22"/>
          <w:szCs w:val="22"/>
        </w:rPr>
        <w:t>,</w:t>
      </w:r>
      <w:r w:rsidRPr="00587C5D">
        <w:rPr>
          <w:rFonts w:asciiTheme="majorHAnsi" w:hAnsiTheme="majorHAnsi" w:cs="Calibri"/>
          <w:sz w:val="22"/>
          <w:szCs w:val="22"/>
        </w:rPr>
        <w:t xml:space="preserve"> c’est beaucoup plus de 120 000 suppressions de postes.</w:t>
      </w:r>
    </w:p>
    <w:p w14:paraId="13DAC9D7" w14:textId="77777777" w:rsidR="008106FD" w:rsidRPr="00587C5D" w:rsidRDefault="008106FD" w:rsidP="00DD273E">
      <w:pPr>
        <w:pStyle w:val="Sansinterligne"/>
        <w:numPr>
          <w:ilvl w:val="0"/>
          <w:numId w:val="33"/>
        </w:numPr>
        <w:jc w:val="both"/>
        <w:rPr>
          <w:rFonts w:asciiTheme="majorHAnsi" w:hAnsiTheme="majorHAnsi" w:cs="Calibri"/>
          <w:sz w:val="22"/>
          <w:szCs w:val="22"/>
        </w:rPr>
      </w:pPr>
      <w:r w:rsidRPr="00587C5D">
        <w:rPr>
          <w:rFonts w:asciiTheme="majorHAnsi" w:hAnsiTheme="majorHAnsi" w:cs="Calibri"/>
          <w:sz w:val="22"/>
          <w:szCs w:val="22"/>
        </w:rPr>
        <w:t>C’est aussi la mort définitive de la Sécurité Sociale, de sa conception égalitaire, au profit du modèle des USA, privatisation et assistance pour pauvres.</w:t>
      </w:r>
    </w:p>
    <w:p w14:paraId="4B7E05B6" w14:textId="77777777" w:rsidR="008106FD" w:rsidRPr="00587C5D" w:rsidRDefault="008106FD" w:rsidP="00DD273E">
      <w:pPr>
        <w:pStyle w:val="Sansinterligne"/>
        <w:numPr>
          <w:ilvl w:val="0"/>
          <w:numId w:val="33"/>
        </w:numPr>
        <w:jc w:val="both"/>
        <w:rPr>
          <w:rFonts w:asciiTheme="majorHAnsi" w:hAnsiTheme="majorHAnsi" w:cs="Calibri"/>
          <w:sz w:val="22"/>
          <w:szCs w:val="22"/>
        </w:rPr>
      </w:pPr>
      <w:r w:rsidRPr="00587C5D">
        <w:rPr>
          <w:rFonts w:asciiTheme="majorHAnsi" w:hAnsiTheme="majorHAnsi" w:cs="Calibri"/>
          <w:sz w:val="22"/>
          <w:szCs w:val="22"/>
        </w:rPr>
        <w:t>Pour les usagers, CAP 22 c’est le « numérique », les robots, au lieu des services publics.</w:t>
      </w:r>
    </w:p>
    <w:p w14:paraId="3CADF155" w14:textId="77777777" w:rsidR="008106FD" w:rsidRPr="00587C5D" w:rsidRDefault="008106FD" w:rsidP="00DD273E">
      <w:pPr>
        <w:pStyle w:val="Sansinterligne"/>
        <w:numPr>
          <w:ilvl w:val="0"/>
          <w:numId w:val="1"/>
        </w:numPr>
        <w:jc w:val="both"/>
        <w:rPr>
          <w:rFonts w:asciiTheme="majorHAnsi" w:hAnsiTheme="majorHAnsi" w:cs="Calibri"/>
          <w:sz w:val="22"/>
          <w:szCs w:val="22"/>
        </w:rPr>
      </w:pPr>
      <w:r w:rsidRPr="00587C5D">
        <w:rPr>
          <w:rFonts w:asciiTheme="majorHAnsi" w:hAnsiTheme="majorHAnsi" w:cs="Calibri"/>
          <w:b/>
          <w:sz w:val="22"/>
          <w:szCs w:val="22"/>
          <w:u w:val="single"/>
        </w:rPr>
        <w:t xml:space="preserve">CAP 22, </w:t>
      </w:r>
      <w:r w:rsidRPr="00587C5D">
        <w:rPr>
          <w:rFonts w:asciiTheme="majorHAnsi" w:hAnsiTheme="majorHAnsi" w:cs="Calibri"/>
          <w:sz w:val="22"/>
          <w:szCs w:val="22"/>
          <w:u w:val="single"/>
        </w:rPr>
        <w:t>c’est un programme opérationnel</w:t>
      </w:r>
      <w:r w:rsidRPr="00587C5D">
        <w:rPr>
          <w:rFonts w:asciiTheme="majorHAnsi" w:hAnsiTheme="majorHAnsi" w:cs="Calibri"/>
          <w:sz w:val="22"/>
          <w:szCs w:val="22"/>
        </w:rPr>
        <w:t xml:space="preserve">, s’inscrivant dans les réformes en cours ou annoncées dans tous les secteurs. </w:t>
      </w:r>
    </w:p>
    <w:p w14:paraId="1C76AFB1" w14:textId="77777777" w:rsidR="008106FD" w:rsidRPr="00587C5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lastRenderedPageBreak/>
        <w:t>I Pour CAP 22, pour l’Union européenne, il n’y a pas d’alternative.</w:t>
      </w:r>
    </w:p>
    <w:p w14:paraId="103EE98D" w14:textId="77777777" w:rsidR="009725E3" w:rsidRPr="00587C5D" w:rsidRDefault="009725E3" w:rsidP="008106FD">
      <w:pPr>
        <w:pStyle w:val="Sansinterligne"/>
        <w:jc w:val="both"/>
        <w:rPr>
          <w:rFonts w:asciiTheme="majorHAnsi" w:hAnsiTheme="majorHAnsi" w:cs="Calibri"/>
          <w:sz w:val="22"/>
          <w:szCs w:val="22"/>
        </w:rPr>
      </w:pPr>
    </w:p>
    <w:p w14:paraId="58928E4D" w14:textId="77777777" w:rsidR="008106FD" w:rsidRPr="00587C5D" w:rsidRDefault="008106FD" w:rsidP="008106FD">
      <w:pPr>
        <w:pStyle w:val="Sansinterligne"/>
        <w:jc w:val="both"/>
        <w:rPr>
          <w:rFonts w:asciiTheme="majorHAnsi" w:hAnsiTheme="majorHAnsi" w:cs="Calibri"/>
          <w:sz w:val="22"/>
          <w:szCs w:val="22"/>
        </w:rPr>
      </w:pPr>
      <w:r w:rsidRPr="00587C5D">
        <w:rPr>
          <w:rFonts w:asciiTheme="majorHAnsi" w:hAnsiTheme="majorHAnsi" w:cs="Calibri"/>
          <w:sz w:val="22"/>
          <w:szCs w:val="22"/>
        </w:rPr>
        <w:t xml:space="preserve">Pour CAP 22 : </w:t>
      </w:r>
    </w:p>
    <w:p w14:paraId="096A1623" w14:textId="77777777" w:rsidR="008106FD" w:rsidRPr="00587C5D" w:rsidRDefault="008106FD" w:rsidP="00DD273E">
      <w:pPr>
        <w:pStyle w:val="Sansinterligne"/>
        <w:numPr>
          <w:ilvl w:val="0"/>
          <w:numId w:val="36"/>
        </w:numPr>
        <w:jc w:val="both"/>
        <w:rPr>
          <w:rFonts w:asciiTheme="majorHAnsi" w:hAnsiTheme="majorHAnsi" w:cs="Calibri"/>
          <w:i/>
          <w:sz w:val="22"/>
          <w:szCs w:val="22"/>
        </w:rPr>
      </w:pPr>
      <w:r w:rsidRPr="00587C5D">
        <w:rPr>
          <w:rFonts w:asciiTheme="majorHAnsi" w:hAnsiTheme="majorHAnsi" w:cs="Calibri"/>
          <w:i/>
          <w:sz w:val="22"/>
          <w:szCs w:val="22"/>
        </w:rPr>
        <w:t xml:space="preserve">« La France championne d’Europe des dépenses </w:t>
      </w:r>
      <w:r w:rsidRPr="00587C5D">
        <w:rPr>
          <w:rFonts w:asciiTheme="majorHAnsi" w:hAnsiTheme="majorHAnsi" w:cs="Calibri"/>
          <w:i/>
          <w:sz w:val="22"/>
          <w:szCs w:val="22"/>
          <w:u w:val="single"/>
        </w:rPr>
        <w:t>publiques</w:t>
      </w:r>
      <w:r w:rsidRPr="00587C5D">
        <w:rPr>
          <w:rFonts w:asciiTheme="majorHAnsi" w:hAnsiTheme="majorHAnsi" w:cs="Calibri"/>
          <w:i/>
          <w:sz w:val="22"/>
          <w:szCs w:val="22"/>
        </w:rPr>
        <w:t>… »</w:t>
      </w:r>
    </w:p>
    <w:p w14:paraId="45E00159" w14:textId="77777777" w:rsidR="008106FD" w:rsidRPr="00587C5D" w:rsidRDefault="008106FD" w:rsidP="00DD273E">
      <w:pPr>
        <w:pStyle w:val="Sansinterligne"/>
        <w:numPr>
          <w:ilvl w:val="0"/>
          <w:numId w:val="36"/>
        </w:numPr>
        <w:jc w:val="both"/>
        <w:rPr>
          <w:rFonts w:asciiTheme="majorHAnsi" w:hAnsiTheme="majorHAnsi" w:cs="Calibri"/>
          <w:bCs/>
          <w:i/>
          <w:sz w:val="22"/>
          <w:szCs w:val="22"/>
        </w:rPr>
      </w:pPr>
      <w:r w:rsidRPr="00587C5D">
        <w:rPr>
          <w:rFonts w:asciiTheme="majorHAnsi" w:hAnsiTheme="majorHAnsi" w:cs="Calibri"/>
          <w:i/>
          <w:sz w:val="22"/>
          <w:szCs w:val="22"/>
        </w:rPr>
        <w:t>« L</w:t>
      </w:r>
      <w:r w:rsidRPr="00587C5D">
        <w:rPr>
          <w:rFonts w:asciiTheme="majorHAnsi" w:hAnsiTheme="majorHAnsi" w:cs="Calibri"/>
          <w:bCs/>
          <w:i/>
          <w:sz w:val="22"/>
          <w:szCs w:val="22"/>
        </w:rPr>
        <w:t>a baisse du poids de la dépense publique…(est) donc un objectif incontournable… »</w:t>
      </w:r>
    </w:p>
    <w:p w14:paraId="3DA09BDC" w14:textId="77777777" w:rsidR="008106FD" w:rsidRPr="00587C5D" w:rsidRDefault="008106FD" w:rsidP="00DD273E">
      <w:pPr>
        <w:pStyle w:val="Sansinterligne"/>
        <w:numPr>
          <w:ilvl w:val="0"/>
          <w:numId w:val="36"/>
        </w:numPr>
        <w:jc w:val="both"/>
        <w:rPr>
          <w:rFonts w:asciiTheme="majorHAnsi" w:hAnsiTheme="majorHAnsi" w:cs="Calibri"/>
          <w:sz w:val="22"/>
          <w:szCs w:val="22"/>
        </w:rPr>
      </w:pPr>
      <w:r w:rsidRPr="00587C5D">
        <w:rPr>
          <w:rFonts w:asciiTheme="majorHAnsi" w:hAnsiTheme="majorHAnsi" w:cs="Calibri"/>
          <w:i/>
          <w:sz w:val="22"/>
          <w:szCs w:val="22"/>
        </w:rPr>
        <w:t xml:space="preserve">« Une transformation </w:t>
      </w:r>
      <w:r w:rsidRPr="00587C5D">
        <w:rPr>
          <w:rFonts w:asciiTheme="majorHAnsi" w:hAnsiTheme="majorHAnsi" w:cs="Calibri"/>
          <w:i/>
          <w:sz w:val="22"/>
          <w:szCs w:val="22"/>
          <w:u w:val="single"/>
        </w:rPr>
        <w:t>radicale</w:t>
      </w:r>
      <w:r w:rsidRPr="00587C5D">
        <w:rPr>
          <w:rFonts w:asciiTheme="majorHAnsi" w:hAnsiTheme="majorHAnsi" w:cs="Calibri"/>
          <w:i/>
          <w:sz w:val="22"/>
          <w:szCs w:val="22"/>
        </w:rPr>
        <w:t xml:space="preserve"> est la seule manière d’y parvenir</w:t>
      </w:r>
      <w:r w:rsidRPr="00587C5D">
        <w:rPr>
          <w:rFonts w:asciiTheme="majorHAnsi" w:hAnsiTheme="majorHAnsi" w:cs="Calibri"/>
          <w:sz w:val="22"/>
          <w:szCs w:val="22"/>
        </w:rPr>
        <w:t> ».</w:t>
      </w:r>
    </w:p>
    <w:p w14:paraId="5588094F" w14:textId="065589F6" w:rsidR="008106FD" w:rsidRPr="00587C5D" w:rsidRDefault="008106FD" w:rsidP="00DD273E">
      <w:pPr>
        <w:pStyle w:val="Sansinterligne"/>
        <w:numPr>
          <w:ilvl w:val="0"/>
          <w:numId w:val="25"/>
        </w:numPr>
        <w:jc w:val="both"/>
        <w:rPr>
          <w:rFonts w:asciiTheme="majorHAnsi" w:hAnsiTheme="majorHAnsi" w:cs="Calibri"/>
          <w:sz w:val="22"/>
          <w:szCs w:val="22"/>
          <w:u w:val="single"/>
        </w:rPr>
      </w:pPr>
      <w:r w:rsidRPr="00587C5D">
        <w:rPr>
          <w:rFonts w:asciiTheme="majorHAnsi" w:hAnsiTheme="majorHAnsi" w:cs="Calibri"/>
          <w:sz w:val="22"/>
          <w:szCs w:val="22"/>
        </w:rPr>
        <w:t>Services publics : la France est effectivement 1</w:t>
      </w:r>
      <w:r w:rsidRPr="00587C5D">
        <w:rPr>
          <w:rFonts w:asciiTheme="majorHAnsi" w:hAnsiTheme="majorHAnsi" w:cs="Calibri"/>
          <w:sz w:val="22"/>
          <w:szCs w:val="22"/>
          <w:vertAlign w:val="superscript"/>
        </w:rPr>
        <w:t>ère</w:t>
      </w:r>
      <w:r w:rsidRPr="00587C5D">
        <w:rPr>
          <w:rFonts w:asciiTheme="majorHAnsi" w:hAnsiTheme="majorHAnsi" w:cs="Calibri"/>
          <w:sz w:val="22"/>
          <w:szCs w:val="22"/>
        </w:rPr>
        <w:t xml:space="preserve"> en % du PIB de ce qu’ils appellent « dépenses publiques », </w:t>
      </w:r>
      <w:r w:rsidRPr="00587C5D">
        <w:rPr>
          <w:rFonts w:asciiTheme="majorHAnsi" w:hAnsiTheme="majorHAnsi" w:cs="Calibri"/>
          <w:sz w:val="22"/>
          <w:szCs w:val="22"/>
          <w:u w:val="single"/>
        </w:rPr>
        <w:t xml:space="preserve">mais </w:t>
      </w:r>
      <w:r w:rsidRPr="00587C5D">
        <w:rPr>
          <w:rFonts w:asciiTheme="majorHAnsi" w:hAnsiTheme="majorHAnsi" w:cs="Calibri"/>
          <w:b/>
          <w:sz w:val="22"/>
          <w:szCs w:val="22"/>
          <w:u w:val="single"/>
        </w:rPr>
        <w:t>8</w:t>
      </w:r>
      <w:r w:rsidRPr="00587C5D">
        <w:rPr>
          <w:rFonts w:asciiTheme="majorHAnsi" w:hAnsiTheme="majorHAnsi" w:cs="Calibri"/>
          <w:b/>
          <w:sz w:val="22"/>
          <w:szCs w:val="22"/>
          <w:u w:val="single"/>
          <w:vertAlign w:val="superscript"/>
        </w:rPr>
        <w:t>ème</w:t>
      </w:r>
      <w:r w:rsidRPr="00587C5D">
        <w:rPr>
          <w:rFonts w:asciiTheme="majorHAnsi" w:hAnsiTheme="majorHAnsi" w:cs="Calibri"/>
          <w:b/>
          <w:sz w:val="22"/>
          <w:szCs w:val="22"/>
          <w:u w:val="single"/>
        </w:rPr>
        <w:t xml:space="preserve"> de l’OCDE</w:t>
      </w:r>
      <w:r w:rsidRPr="00587C5D">
        <w:rPr>
          <w:rFonts w:asciiTheme="majorHAnsi" w:hAnsiTheme="majorHAnsi" w:cs="Calibri"/>
          <w:b/>
          <w:sz w:val="22"/>
          <w:szCs w:val="22"/>
        </w:rPr>
        <w:t xml:space="preserve"> </w:t>
      </w:r>
      <w:r w:rsidRPr="00587C5D">
        <w:rPr>
          <w:rFonts w:asciiTheme="majorHAnsi" w:hAnsiTheme="majorHAnsi" w:cs="Calibri"/>
          <w:b/>
          <w:sz w:val="22"/>
          <w:szCs w:val="22"/>
          <w:u w:val="single"/>
        </w:rPr>
        <w:t>en dépenses publiques</w:t>
      </w:r>
      <w:r w:rsidRPr="00587C5D">
        <w:rPr>
          <w:rFonts w:asciiTheme="majorHAnsi" w:hAnsiTheme="majorHAnsi" w:cs="Calibri"/>
          <w:sz w:val="22"/>
          <w:szCs w:val="22"/>
          <w:u w:val="single"/>
        </w:rPr>
        <w:t xml:space="preserve"> </w:t>
      </w:r>
      <w:r w:rsidRPr="00587C5D">
        <w:rPr>
          <w:rFonts w:asciiTheme="majorHAnsi" w:hAnsiTheme="majorHAnsi" w:cs="Calibri"/>
          <w:b/>
          <w:sz w:val="22"/>
          <w:szCs w:val="22"/>
          <w:u w:val="single"/>
        </w:rPr>
        <w:t>par habitant</w:t>
      </w:r>
      <w:r w:rsidRPr="00587C5D">
        <w:rPr>
          <w:rFonts w:asciiTheme="majorHAnsi" w:hAnsiTheme="majorHAnsi" w:cs="Calibri"/>
          <w:sz w:val="22"/>
          <w:szCs w:val="22"/>
        </w:rPr>
        <w:t xml:space="preserve">. </w:t>
      </w:r>
    </w:p>
    <w:p w14:paraId="5ED9F2FD" w14:textId="77777777" w:rsidR="008106FD" w:rsidRPr="00587C5D" w:rsidRDefault="008106FD" w:rsidP="00DD273E">
      <w:pPr>
        <w:pStyle w:val="Sansinterligne"/>
        <w:numPr>
          <w:ilvl w:val="0"/>
          <w:numId w:val="35"/>
        </w:numPr>
        <w:jc w:val="both"/>
        <w:rPr>
          <w:rFonts w:asciiTheme="majorHAnsi" w:hAnsiTheme="majorHAnsi" w:cs="Calibri"/>
          <w:sz w:val="22"/>
          <w:szCs w:val="22"/>
          <w:u w:val="single"/>
        </w:rPr>
      </w:pPr>
      <w:r w:rsidRPr="00587C5D">
        <w:rPr>
          <w:rFonts w:asciiTheme="majorHAnsi" w:hAnsiTheme="majorHAnsi" w:cs="Calibri"/>
          <w:sz w:val="22"/>
          <w:szCs w:val="22"/>
        </w:rPr>
        <w:t>La différence est due à ce que le PIB (Produit Intérieur Brut - les richesses créées</w:t>
      </w:r>
      <w:proofErr w:type="gramStart"/>
      <w:r w:rsidRPr="00587C5D">
        <w:rPr>
          <w:rFonts w:asciiTheme="majorHAnsi" w:hAnsiTheme="majorHAnsi" w:cs="Calibri"/>
          <w:sz w:val="22"/>
          <w:szCs w:val="22"/>
        </w:rPr>
        <w:t>- )</w:t>
      </w:r>
      <w:proofErr w:type="gramEnd"/>
      <w:r w:rsidRPr="00587C5D">
        <w:rPr>
          <w:rFonts w:asciiTheme="majorHAnsi" w:hAnsiTheme="majorHAnsi" w:cs="Calibri"/>
          <w:sz w:val="22"/>
          <w:szCs w:val="22"/>
        </w:rPr>
        <w:t xml:space="preserve"> est plus faible en France que dans les autres pays ayant pourtant subi la même crise mondiale. Or, ce qui est important, c’est les dépenses consacrées à chaque habitant.</w:t>
      </w:r>
    </w:p>
    <w:p w14:paraId="6A4BC533" w14:textId="77777777" w:rsidR="008106FD" w:rsidRPr="00587C5D" w:rsidRDefault="008106FD" w:rsidP="00DD273E">
      <w:pPr>
        <w:pStyle w:val="Sansinterligne"/>
        <w:numPr>
          <w:ilvl w:val="0"/>
          <w:numId w:val="35"/>
        </w:numPr>
        <w:jc w:val="both"/>
        <w:rPr>
          <w:rFonts w:asciiTheme="majorHAnsi" w:hAnsiTheme="majorHAnsi" w:cs="Calibri"/>
          <w:sz w:val="22"/>
          <w:szCs w:val="22"/>
          <w:u w:val="single"/>
        </w:rPr>
      </w:pPr>
      <w:r w:rsidRPr="00587C5D">
        <w:rPr>
          <w:rFonts w:asciiTheme="majorHAnsi" w:hAnsiTheme="majorHAnsi" w:cs="Calibri"/>
          <w:sz w:val="22"/>
          <w:szCs w:val="22"/>
        </w:rPr>
        <w:t>Pire</w:t>
      </w:r>
      <w:r w:rsidR="009725E3" w:rsidRPr="00587C5D">
        <w:rPr>
          <w:rFonts w:asciiTheme="majorHAnsi" w:hAnsiTheme="majorHAnsi" w:cs="Calibri"/>
          <w:sz w:val="22"/>
          <w:szCs w:val="22"/>
        </w:rPr>
        <w:t>,</w:t>
      </w:r>
      <w:r w:rsidRPr="00587C5D">
        <w:rPr>
          <w:rFonts w:asciiTheme="majorHAnsi" w:hAnsiTheme="majorHAnsi" w:cs="Calibri"/>
          <w:sz w:val="22"/>
          <w:szCs w:val="22"/>
        </w:rPr>
        <w:t xml:space="preserve"> la </w:t>
      </w:r>
      <w:r w:rsidRPr="00587C5D">
        <w:rPr>
          <w:rFonts w:asciiTheme="majorHAnsi" w:hAnsiTheme="majorHAnsi" w:cs="Calibri"/>
          <w:b/>
          <w:sz w:val="22"/>
          <w:szCs w:val="22"/>
        </w:rPr>
        <w:t xml:space="preserve">France est </w:t>
      </w:r>
      <w:r w:rsidRPr="00587C5D">
        <w:rPr>
          <w:rFonts w:asciiTheme="majorHAnsi" w:hAnsiTheme="majorHAnsi" w:cs="Calibri"/>
          <w:b/>
          <w:sz w:val="22"/>
          <w:szCs w:val="22"/>
          <w:u w:val="single"/>
        </w:rPr>
        <w:t>16</w:t>
      </w:r>
      <w:proofErr w:type="gramStart"/>
      <w:r w:rsidRPr="00587C5D">
        <w:rPr>
          <w:rFonts w:asciiTheme="majorHAnsi" w:hAnsiTheme="majorHAnsi" w:cs="Calibri"/>
          <w:b/>
          <w:sz w:val="22"/>
          <w:szCs w:val="22"/>
          <w:u w:val="single"/>
          <w:vertAlign w:val="superscript"/>
        </w:rPr>
        <w:t>ème</w:t>
      </w:r>
      <w:r w:rsidRPr="00587C5D">
        <w:rPr>
          <w:rFonts w:asciiTheme="majorHAnsi" w:hAnsiTheme="majorHAnsi" w:cs="Calibri"/>
          <w:b/>
          <w:sz w:val="22"/>
          <w:szCs w:val="22"/>
          <w:u w:val="single"/>
        </w:rPr>
        <w:t>  en</w:t>
      </w:r>
      <w:proofErr w:type="gramEnd"/>
      <w:r w:rsidRPr="00587C5D">
        <w:rPr>
          <w:rFonts w:asciiTheme="majorHAnsi" w:hAnsiTheme="majorHAnsi" w:cs="Calibri"/>
          <w:b/>
          <w:sz w:val="22"/>
          <w:szCs w:val="22"/>
          <w:u w:val="single"/>
        </w:rPr>
        <w:t xml:space="preserve"> taux de croissance annuel des dépenses sur 2007 – 2015</w:t>
      </w:r>
      <w:r w:rsidRPr="00587C5D">
        <w:rPr>
          <w:rFonts w:asciiTheme="majorHAnsi" w:hAnsiTheme="majorHAnsi" w:cs="Calibri"/>
          <w:sz w:val="22"/>
          <w:szCs w:val="22"/>
          <w:u w:val="single"/>
        </w:rPr>
        <w:t xml:space="preserve">. </w:t>
      </w:r>
    </w:p>
    <w:p w14:paraId="77D927F1" w14:textId="77777777" w:rsidR="008106FD" w:rsidRPr="00587C5D" w:rsidRDefault="008106FD" w:rsidP="00DD273E">
      <w:pPr>
        <w:pStyle w:val="Sansinterligne"/>
        <w:numPr>
          <w:ilvl w:val="0"/>
          <w:numId w:val="15"/>
        </w:numPr>
        <w:jc w:val="both"/>
        <w:rPr>
          <w:rFonts w:asciiTheme="majorHAnsi" w:hAnsiTheme="majorHAnsi" w:cs="Calibri"/>
          <w:sz w:val="22"/>
          <w:szCs w:val="22"/>
        </w:rPr>
      </w:pPr>
      <w:r w:rsidRPr="00587C5D">
        <w:rPr>
          <w:rFonts w:asciiTheme="majorHAnsi" w:hAnsiTheme="majorHAnsi" w:cs="Calibri"/>
          <w:sz w:val="22"/>
          <w:szCs w:val="22"/>
        </w:rPr>
        <w:t xml:space="preserve">Santé, retraites : La France est </w:t>
      </w:r>
      <w:r w:rsidRPr="00587C5D">
        <w:rPr>
          <w:rFonts w:asciiTheme="majorHAnsi" w:hAnsiTheme="majorHAnsi" w:cs="Calibri"/>
          <w:sz w:val="22"/>
          <w:szCs w:val="22"/>
          <w:u w:val="single"/>
        </w:rPr>
        <w:t>14</w:t>
      </w:r>
      <w:r w:rsidRPr="00587C5D">
        <w:rPr>
          <w:rFonts w:asciiTheme="majorHAnsi" w:hAnsiTheme="majorHAnsi" w:cs="Calibri"/>
          <w:sz w:val="22"/>
          <w:szCs w:val="22"/>
          <w:u w:val="single"/>
          <w:vertAlign w:val="superscript"/>
        </w:rPr>
        <w:t>ème</w:t>
      </w:r>
      <w:r w:rsidRPr="00587C5D">
        <w:rPr>
          <w:rFonts w:asciiTheme="majorHAnsi" w:hAnsiTheme="majorHAnsi" w:cs="Calibri"/>
          <w:sz w:val="22"/>
          <w:szCs w:val="22"/>
        </w:rPr>
        <w:t xml:space="preserve"> de l’OCDE </w:t>
      </w:r>
      <w:r w:rsidRPr="00587C5D">
        <w:rPr>
          <w:rFonts w:asciiTheme="majorHAnsi" w:hAnsiTheme="majorHAnsi" w:cs="Calibri"/>
          <w:sz w:val="22"/>
          <w:szCs w:val="22"/>
          <w:u w:val="single"/>
        </w:rPr>
        <w:t>en dépenses de santé par habitant, 13</w:t>
      </w:r>
      <w:r w:rsidRPr="00587C5D">
        <w:rPr>
          <w:rFonts w:asciiTheme="majorHAnsi" w:hAnsiTheme="majorHAnsi" w:cs="Calibri"/>
          <w:sz w:val="22"/>
          <w:szCs w:val="22"/>
          <w:u w:val="single"/>
          <w:vertAlign w:val="superscript"/>
        </w:rPr>
        <w:t>ème</w:t>
      </w:r>
      <w:r w:rsidRPr="00587C5D">
        <w:rPr>
          <w:rFonts w:asciiTheme="majorHAnsi" w:hAnsiTheme="majorHAnsi" w:cs="Calibri"/>
          <w:sz w:val="22"/>
          <w:szCs w:val="22"/>
          <w:u w:val="single"/>
        </w:rPr>
        <w:t xml:space="preserve"> en % de retraite</w:t>
      </w:r>
      <w:r w:rsidRPr="00587C5D">
        <w:rPr>
          <w:rFonts w:asciiTheme="majorHAnsi" w:hAnsiTheme="majorHAnsi" w:cs="Calibri"/>
          <w:sz w:val="22"/>
          <w:szCs w:val="22"/>
        </w:rPr>
        <w:t xml:space="preserve"> par rapport au dernier salaire (et non « championne du monde</w:t>
      </w:r>
      <w:proofErr w:type="gramStart"/>
      <w:r w:rsidRPr="00587C5D">
        <w:rPr>
          <w:rFonts w:asciiTheme="majorHAnsi" w:hAnsiTheme="majorHAnsi" w:cs="Calibri"/>
          <w:sz w:val="22"/>
          <w:szCs w:val="22"/>
        </w:rPr>
        <w:t> »…</w:t>
      </w:r>
      <w:proofErr w:type="gramEnd"/>
      <w:r w:rsidRPr="00587C5D">
        <w:rPr>
          <w:rFonts w:asciiTheme="majorHAnsi" w:hAnsiTheme="majorHAnsi" w:cs="Calibri"/>
          <w:sz w:val="22"/>
          <w:szCs w:val="22"/>
        </w:rPr>
        <w:t>)</w:t>
      </w:r>
    </w:p>
    <w:p w14:paraId="60DE3066" w14:textId="77777777" w:rsidR="008106FD" w:rsidRPr="00587C5D" w:rsidRDefault="008106FD" w:rsidP="00DD273E">
      <w:pPr>
        <w:pStyle w:val="Sansinterligne"/>
        <w:numPr>
          <w:ilvl w:val="0"/>
          <w:numId w:val="15"/>
        </w:numPr>
        <w:jc w:val="both"/>
        <w:rPr>
          <w:rFonts w:asciiTheme="majorHAnsi" w:hAnsiTheme="majorHAnsi" w:cs="Calibri"/>
          <w:sz w:val="22"/>
          <w:szCs w:val="22"/>
        </w:rPr>
      </w:pPr>
      <w:r w:rsidRPr="00587C5D">
        <w:rPr>
          <w:rFonts w:asciiTheme="majorHAnsi" w:hAnsiTheme="majorHAnsi" w:cs="Calibri"/>
          <w:sz w:val="22"/>
          <w:szCs w:val="22"/>
        </w:rPr>
        <w:t>Les services publics, la protection sociale, sont en voie d’effondrement.</w:t>
      </w:r>
    </w:p>
    <w:p w14:paraId="46F3AFF7" w14:textId="77777777" w:rsidR="008106FD" w:rsidRPr="00587C5D" w:rsidRDefault="008106FD" w:rsidP="00DD273E">
      <w:pPr>
        <w:pStyle w:val="Sansinterligne"/>
        <w:numPr>
          <w:ilvl w:val="0"/>
          <w:numId w:val="15"/>
        </w:numPr>
        <w:jc w:val="both"/>
        <w:rPr>
          <w:rFonts w:asciiTheme="majorHAnsi" w:hAnsiTheme="majorHAnsi" w:cs="Calibri"/>
          <w:sz w:val="22"/>
          <w:szCs w:val="22"/>
        </w:rPr>
      </w:pPr>
      <w:r w:rsidRPr="00587C5D">
        <w:rPr>
          <w:rFonts w:asciiTheme="majorHAnsi" w:hAnsiTheme="majorHAnsi" w:cs="Calibri"/>
          <w:sz w:val="22"/>
          <w:szCs w:val="22"/>
        </w:rPr>
        <w:t xml:space="preserve">Ce n’est pas au profit de l’industrie, au contraire : Patrick Artus (Natixis) : </w:t>
      </w:r>
      <w:r w:rsidRPr="00587C5D">
        <w:rPr>
          <w:rFonts w:asciiTheme="majorHAnsi" w:hAnsiTheme="majorHAnsi" w:cs="Calibri"/>
          <w:i/>
          <w:sz w:val="22"/>
          <w:szCs w:val="22"/>
        </w:rPr>
        <w:t>« La France est le seul grand pays développé qui continue à se désindustrialise</w:t>
      </w:r>
      <w:r w:rsidRPr="00587C5D">
        <w:rPr>
          <w:rFonts w:asciiTheme="majorHAnsi" w:hAnsiTheme="majorHAnsi" w:cs="Calibri"/>
          <w:sz w:val="22"/>
          <w:szCs w:val="22"/>
        </w:rPr>
        <w:t xml:space="preserve">r «. La politique menée, tout pour l’actionnaire français ou étranger, provoque le décrochement généralisé de la France. </w:t>
      </w:r>
    </w:p>
    <w:p w14:paraId="0DB27AB0" w14:textId="77777777" w:rsidR="00130288" w:rsidRPr="00587C5D" w:rsidRDefault="00130288" w:rsidP="008106FD">
      <w:pPr>
        <w:pStyle w:val="Sansinterligne"/>
        <w:jc w:val="both"/>
        <w:rPr>
          <w:rFonts w:asciiTheme="majorHAnsi" w:hAnsiTheme="majorHAnsi" w:cs="Calibri"/>
          <w:b/>
          <w:sz w:val="22"/>
          <w:szCs w:val="22"/>
        </w:rPr>
      </w:pPr>
    </w:p>
    <w:p w14:paraId="13197141" w14:textId="77777777" w:rsidR="008106FD" w:rsidRPr="00587C5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t xml:space="preserve">Que masque la campagne permanente sur les </w:t>
      </w:r>
      <w:r w:rsidRPr="00587C5D">
        <w:rPr>
          <w:rFonts w:asciiTheme="majorHAnsi" w:hAnsiTheme="majorHAnsi" w:cs="Calibri"/>
          <w:b/>
          <w:i/>
          <w:sz w:val="22"/>
          <w:szCs w:val="22"/>
        </w:rPr>
        <w:t xml:space="preserve">« 56 % de dépenses </w:t>
      </w:r>
      <w:proofErr w:type="gramStart"/>
      <w:r w:rsidRPr="00587C5D">
        <w:rPr>
          <w:rFonts w:asciiTheme="majorHAnsi" w:hAnsiTheme="majorHAnsi" w:cs="Calibri"/>
          <w:b/>
          <w:i/>
          <w:sz w:val="22"/>
          <w:szCs w:val="22"/>
          <w:u w:val="single"/>
        </w:rPr>
        <w:t>publiques»</w:t>
      </w:r>
      <w:proofErr w:type="gramEnd"/>
      <w:r w:rsidRPr="00587C5D">
        <w:rPr>
          <w:rFonts w:asciiTheme="majorHAnsi" w:hAnsiTheme="majorHAnsi" w:cs="Calibri"/>
          <w:b/>
          <w:i/>
          <w:sz w:val="22"/>
          <w:szCs w:val="22"/>
          <w:u w:val="single"/>
        </w:rPr>
        <w:t>,</w:t>
      </w:r>
      <w:r w:rsidRPr="00587C5D">
        <w:rPr>
          <w:rFonts w:asciiTheme="majorHAnsi" w:hAnsiTheme="majorHAnsi" w:cs="Calibri"/>
          <w:b/>
          <w:i/>
          <w:sz w:val="22"/>
          <w:szCs w:val="22"/>
        </w:rPr>
        <w:t> « champion d’Europe»</w:t>
      </w:r>
      <w:r w:rsidRPr="00587C5D">
        <w:rPr>
          <w:rFonts w:asciiTheme="majorHAnsi" w:hAnsiTheme="majorHAnsi" w:cs="Calibri"/>
          <w:b/>
          <w:sz w:val="22"/>
          <w:szCs w:val="22"/>
        </w:rPr>
        <w:t> </w:t>
      </w:r>
      <w:r w:rsidRPr="00587C5D">
        <w:rPr>
          <w:rFonts w:asciiTheme="majorHAnsi" w:hAnsiTheme="majorHAnsi" w:cs="Calibri"/>
          <w:b/>
          <w:i/>
          <w:sz w:val="22"/>
          <w:szCs w:val="22"/>
        </w:rPr>
        <w:t>?</w:t>
      </w:r>
      <w:r w:rsidRPr="00587C5D">
        <w:rPr>
          <w:rFonts w:asciiTheme="majorHAnsi" w:hAnsiTheme="majorHAnsi" w:cs="Calibri"/>
          <w:b/>
          <w:sz w:val="22"/>
          <w:szCs w:val="22"/>
        </w:rPr>
        <w:t xml:space="preserve"> Des appétits financiers gigantesques !</w:t>
      </w:r>
    </w:p>
    <w:p w14:paraId="521A90BF" w14:textId="77777777" w:rsidR="00130288" w:rsidRPr="00587C5D" w:rsidRDefault="00130288" w:rsidP="008106FD">
      <w:pPr>
        <w:pStyle w:val="Sansinterligne"/>
        <w:jc w:val="both"/>
        <w:rPr>
          <w:rFonts w:asciiTheme="majorHAnsi" w:hAnsiTheme="majorHAnsi" w:cs="Calibri"/>
          <w:b/>
          <w:sz w:val="22"/>
          <w:szCs w:val="22"/>
        </w:rPr>
      </w:pPr>
    </w:p>
    <w:p w14:paraId="602FC9D3" w14:textId="77777777" w:rsidR="008106FD" w:rsidRPr="00587C5D" w:rsidRDefault="008106FD" w:rsidP="00DD273E">
      <w:pPr>
        <w:pStyle w:val="Sansinterligne"/>
        <w:numPr>
          <w:ilvl w:val="0"/>
          <w:numId w:val="25"/>
        </w:numPr>
        <w:jc w:val="both"/>
        <w:rPr>
          <w:rFonts w:asciiTheme="majorHAnsi" w:hAnsiTheme="majorHAnsi" w:cs="Calibri"/>
          <w:sz w:val="22"/>
          <w:szCs w:val="22"/>
        </w:rPr>
      </w:pPr>
      <w:r w:rsidRPr="00587C5D">
        <w:rPr>
          <w:rFonts w:asciiTheme="majorHAnsi" w:hAnsiTheme="majorHAnsi" w:cs="Calibri"/>
          <w:sz w:val="22"/>
          <w:szCs w:val="22"/>
        </w:rPr>
        <w:t xml:space="preserve">La dépense publique, c’est différent d’un ménage qui s’achète une voiture ou des cigarettes : un enseignant, un cheminot, une infirmière, fournissent un travail. </w:t>
      </w:r>
      <w:r w:rsidRPr="00587C5D">
        <w:rPr>
          <w:rFonts w:asciiTheme="majorHAnsi" w:hAnsiTheme="majorHAnsi" w:cs="Calibri"/>
          <w:sz w:val="22"/>
          <w:szCs w:val="22"/>
          <w:u w:val="thick"/>
        </w:rPr>
        <w:t>L</w:t>
      </w:r>
      <w:r w:rsidRPr="00587C5D">
        <w:rPr>
          <w:rFonts w:asciiTheme="majorHAnsi" w:hAnsiTheme="majorHAnsi" w:cs="Calibri"/>
          <w:sz w:val="22"/>
          <w:szCs w:val="22"/>
          <w:u w:val="single"/>
        </w:rPr>
        <w:t>a comptabilité nationale les intègre au PIB</w:t>
      </w:r>
      <w:r w:rsidRPr="00587C5D">
        <w:rPr>
          <w:rFonts w:asciiTheme="majorHAnsi" w:hAnsiTheme="majorHAnsi" w:cs="Calibri"/>
          <w:sz w:val="22"/>
          <w:szCs w:val="22"/>
        </w:rPr>
        <w:t xml:space="preserve">, donc aux richesses créées dans l’année. </w:t>
      </w:r>
    </w:p>
    <w:p w14:paraId="245E86B6" w14:textId="77777777" w:rsidR="008106FD" w:rsidRPr="00587C5D" w:rsidRDefault="008106FD" w:rsidP="00DD273E">
      <w:pPr>
        <w:pStyle w:val="Sansinterligne"/>
        <w:numPr>
          <w:ilvl w:val="0"/>
          <w:numId w:val="25"/>
        </w:numPr>
        <w:jc w:val="both"/>
        <w:rPr>
          <w:rFonts w:asciiTheme="majorHAnsi" w:hAnsiTheme="majorHAnsi" w:cs="Calibri"/>
          <w:sz w:val="22"/>
          <w:szCs w:val="22"/>
        </w:rPr>
      </w:pPr>
      <w:r w:rsidRPr="00587C5D">
        <w:rPr>
          <w:rFonts w:asciiTheme="majorHAnsi" w:hAnsiTheme="majorHAnsi" w:cs="Calibri"/>
          <w:sz w:val="22"/>
          <w:szCs w:val="22"/>
        </w:rPr>
        <w:t>Ce qui est visé, c’est non pas le montant de la dépense, mais qu’elle ne soit pas faite au profit du privé</w:t>
      </w:r>
      <w:r w:rsidRPr="00587C5D">
        <w:rPr>
          <w:rFonts w:asciiTheme="majorHAnsi" w:hAnsiTheme="majorHAnsi" w:cs="Calibri"/>
          <w:b/>
          <w:sz w:val="22"/>
          <w:szCs w:val="22"/>
        </w:rPr>
        <w:t xml:space="preserve">, </w:t>
      </w:r>
      <w:r w:rsidRPr="00587C5D">
        <w:rPr>
          <w:rFonts w:asciiTheme="majorHAnsi" w:hAnsiTheme="majorHAnsi" w:cs="Calibri"/>
          <w:sz w:val="22"/>
          <w:szCs w:val="22"/>
        </w:rPr>
        <w:t>quitte à ce que ce soit beaucoup plus cher pour l’usager.</w:t>
      </w:r>
    </w:p>
    <w:p w14:paraId="5962AC89" w14:textId="268A58C9" w:rsidR="008106FD" w:rsidRPr="00587C5D" w:rsidRDefault="008106FD" w:rsidP="00DD273E">
      <w:pPr>
        <w:pStyle w:val="Sansinterligne"/>
        <w:numPr>
          <w:ilvl w:val="0"/>
          <w:numId w:val="34"/>
        </w:numPr>
        <w:jc w:val="both"/>
        <w:rPr>
          <w:rFonts w:asciiTheme="majorHAnsi" w:hAnsiTheme="majorHAnsi" w:cs="Calibri"/>
          <w:sz w:val="22"/>
          <w:szCs w:val="22"/>
        </w:rPr>
      </w:pPr>
      <w:r w:rsidRPr="00587C5D">
        <w:rPr>
          <w:rFonts w:asciiTheme="majorHAnsi" w:hAnsiTheme="majorHAnsi" w:cs="Calibri"/>
          <w:sz w:val="22"/>
          <w:szCs w:val="22"/>
        </w:rPr>
        <w:t>La Sécurité Sociale (budget 500 Milliards) fait partie à tort des 56 %, car c’est une assurance sociale, financée à plus de 60 % par les cotisations sociales (dont 200 Milliards de cotisations dites patronales) et non l’impôt. L’inclure dans les 56 %</w:t>
      </w:r>
      <w:r w:rsidR="00587C5D">
        <w:rPr>
          <w:rFonts w:asciiTheme="majorHAnsi" w:hAnsiTheme="majorHAnsi" w:cs="Calibri"/>
          <w:sz w:val="22"/>
          <w:szCs w:val="22"/>
        </w:rPr>
        <w:t>,</w:t>
      </w:r>
      <w:r w:rsidRPr="00587C5D">
        <w:rPr>
          <w:rFonts w:asciiTheme="majorHAnsi" w:hAnsiTheme="majorHAnsi" w:cs="Calibri"/>
          <w:sz w:val="22"/>
          <w:szCs w:val="22"/>
        </w:rPr>
        <w:t xml:space="preserve"> c’est une manipulation (que ne font pas les lois de finance).</w:t>
      </w:r>
    </w:p>
    <w:p w14:paraId="3981FB5B" w14:textId="77777777" w:rsidR="008106FD" w:rsidRPr="00587C5D" w:rsidRDefault="008106FD" w:rsidP="00DD273E">
      <w:pPr>
        <w:pStyle w:val="Sansinterligne"/>
        <w:numPr>
          <w:ilvl w:val="0"/>
          <w:numId w:val="34"/>
        </w:numPr>
        <w:jc w:val="both"/>
        <w:rPr>
          <w:rFonts w:asciiTheme="majorHAnsi" w:hAnsiTheme="majorHAnsi" w:cs="Calibri"/>
          <w:sz w:val="22"/>
          <w:szCs w:val="22"/>
        </w:rPr>
      </w:pPr>
      <w:r w:rsidRPr="00587C5D">
        <w:rPr>
          <w:rFonts w:asciiTheme="majorHAnsi" w:hAnsiTheme="majorHAnsi" w:cs="Calibri"/>
          <w:sz w:val="22"/>
          <w:szCs w:val="22"/>
        </w:rPr>
        <w:t>CAP 22 est clair</w:t>
      </w:r>
      <w:r w:rsidRPr="00587C5D">
        <w:rPr>
          <w:rFonts w:asciiTheme="majorHAnsi" w:hAnsiTheme="majorHAnsi" w:cs="Calibri"/>
          <w:b/>
          <w:sz w:val="22"/>
          <w:szCs w:val="22"/>
        </w:rPr>
        <w:t xml:space="preserve"> : </w:t>
      </w:r>
      <w:r w:rsidRPr="00587C5D">
        <w:rPr>
          <w:rFonts w:asciiTheme="majorHAnsi" w:hAnsiTheme="majorHAnsi" w:cs="Calibri"/>
          <w:sz w:val="22"/>
          <w:szCs w:val="22"/>
        </w:rPr>
        <w:t xml:space="preserve">la proposition 12 </w:t>
      </w:r>
      <w:r w:rsidRPr="00587C5D">
        <w:rPr>
          <w:rFonts w:asciiTheme="majorHAnsi" w:hAnsiTheme="majorHAnsi" w:cs="Calibri"/>
          <w:i/>
          <w:sz w:val="22"/>
          <w:szCs w:val="22"/>
        </w:rPr>
        <w:t>« affirme le caractère redistributif de la Sécurité Sociale »,</w:t>
      </w:r>
      <w:r w:rsidRPr="00587C5D">
        <w:rPr>
          <w:rFonts w:asciiTheme="majorHAnsi" w:hAnsiTheme="majorHAnsi" w:cs="Calibri"/>
          <w:sz w:val="22"/>
          <w:szCs w:val="22"/>
        </w:rPr>
        <w:t xml:space="preserve"> c’est-à-dire le remplacement progressif des 200 Milliards par les assurances privées, les fonds de pension, la fiscalité directe et indirecte des ménages.</w:t>
      </w:r>
    </w:p>
    <w:p w14:paraId="4A94A800" w14:textId="77777777" w:rsidR="008106FD" w:rsidRPr="00587C5D" w:rsidRDefault="008106FD" w:rsidP="00DD273E">
      <w:pPr>
        <w:pStyle w:val="Sansinterligne"/>
        <w:numPr>
          <w:ilvl w:val="0"/>
          <w:numId w:val="34"/>
        </w:numPr>
        <w:jc w:val="both"/>
        <w:rPr>
          <w:rFonts w:asciiTheme="majorHAnsi" w:hAnsiTheme="majorHAnsi" w:cs="Calibri"/>
          <w:sz w:val="22"/>
          <w:szCs w:val="22"/>
        </w:rPr>
      </w:pPr>
      <w:r w:rsidRPr="00587C5D">
        <w:rPr>
          <w:rFonts w:asciiTheme="majorHAnsi" w:hAnsiTheme="majorHAnsi" w:cs="Calibri"/>
          <w:sz w:val="22"/>
          <w:szCs w:val="22"/>
        </w:rPr>
        <w:t xml:space="preserve">Ce n’est pas qu’une question de nature du financement : l’enjeu c’est de remplacer la Sécurité Sociale d’Ambroise Croizat par </w:t>
      </w:r>
      <w:r w:rsidRPr="00587C5D">
        <w:rPr>
          <w:rFonts w:asciiTheme="majorHAnsi" w:hAnsiTheme="majorHAnsi" w:cs="Calibri"/>
          <w:sz w:val="22"/>
          <w:szCs w:val="22"/>
          <w:u w:val="single"/>
        </w:rPr>
        <w:t>l’assistance, un filet de sécurité pour très pauvres</w:t>
      </w:r>
      <w:r w:rsidRPr="00587C5D">
        <w:rPr>
          <w:rFonts w:asciiTheme="majorHAnsi" w:hAnsiTheme="majorHAnsi" w:cs="Calibri"/>
          <w:sz w:val="22"/>
          <w:szCs w:val="22"/>
        </w:rPr>
        <w:t xml:space="preserve">. Tous les domaines sont concernés : santé, retraites, chômage, logement social… </w:t>
      </w:r>
    </w:p>
    <w:p w14:paraId="43FDEEF4" w14:textId="77777777" w:rsidR="008106FD" w:rsidRPr="00587C5D" w:rsidRDefault="008106FD" w:rsidP="00DD273E">
      <w:pPr>
        <w:pStyle w:val="Sansinterligne"/>
        <w:numPr>
          <w:ilvl w:val="0"/>
          <w:numId w:val="16"/>
        </w:numPr>
        <w:jc w:val="both"/>
        <w:rPr>
          <w:rFonts w:asciiTheme="majorHAnsi" w:hAnsiTheme="majorHAnsi" w:cs="Calibri"/>
          <w:sz w:val="22"/>
          <w:szCs w:val="22"/>
        </w:rPr>
      </w:pPr>
      <w:r w:rsidRPr="00587C5D">
        <w:rPr>
          <w:rFonts w:asciiTheme="majorHAnsi" w:hAnsiTheme="majorHAnsi" w:cs="Calibri"/>
          <w:sz w:val="22"/>
          <w:szCs w:val="22"/>
        </w:rPr>
        <w:t>Les réformes sont en cours :</w:t>
      </w:r>
      <w:r w:rsidRPr="00587C5D">
        <w:rPr>
          <w:rFonts w:asciiTheme="majorHAnsi" w:hAnsiTheme="majorHAnsi" w:cs="Calibri"/>
          <w:b/>
          <w:sz w:val="22"/>
          <w:szCs w:val="22"/>
        </w:rPr>
        <w:t xml:space="preserve"> </w:t>
      </w:r>
      <w:r w:rsidRPr="00587C5D">
        <w:rPr>
          <w:rFonts w:asciiTheme="majorHAnsi" w:hAnsiTheme="majorHAnsi" w:cs="Calibri"/>
          <w:sz w:val="22"/>
          <w:szCs w:val="22"/>
        </w:rPr>
        <w:t>nouvel accroissement en 2019 des exonérations de cotisations sociales « patronales », réforme des retraites, réforme systémique de la santé, de l’assurance chômage…</w:t>
      </w:r>
    </w:p>
    <w:p w14:paraId="7FC4D024" w14:textId="6687A3BC" w:rsidR="008106FD" w:rsidRPr="00587C5D" w:rsidRDefault="008106FD" w:rsidP="00DD273E">
      <w:pPr>
        <w:pStyle w:val="Sansinterligne"/>
        <w:numPr>
          <w:ilvl w:val="0"/>
          <w:numId w:val="16"/>
        </w:numPr>
        <w:jc w:val="both"/>
        <w:rPr>
          <w:rFonts w:asciiTheme="majorHAnsi" w:hAnsiTheme="majorHAnsi" w:cs="Calibri"/>
          <w:sz w:val="22"/>
          <w:szCs w:val="22"/>
          <w:u w:val="single"/>
        </w:rPr>
      </w:pPr>
      <w:r w:rsidRPr="00587C5D">
        <w:rPr>
          <w:rFonts w:asciiTheme="majorHAnsi" w:hAnsiTheme="majorHAnsi" w:cs="Calibri"/>
          <w:sz w:val="22"/>
          <w:szCs w:val="22"/>
        </w:rPr>
        <w:t xml:space="preserve">L’Assemblée nationale dans le cadre de la réforme constitutionnelle qui reviendra en discussion en septembre a voté </w:t>
      </w:r>
      <w:r w:rsidRPr="00587C5D">
        <w:rPr>
          <w:rFonts w:asciiTheme="majorHAnsi" w:hAnsiTheme="majorHAnsi" w:cs="Calibri"/>
          <w:sz w:val="22"/>
          <w:szCs w:val="22"/>
          <w:u w:val="single"/>
        </w:rPr>
        <w:t xml:space="preserve">un amendement qui rendrait la destruction de la Sécurité Sociale légale. </w:t>
      </w:r>
    </w:p>
    <w:p w14:paraId="3C71FC8D" w14:textId="77777777" w:rsidR="00A477E0" w:rsidRPr="00587C5D" w:rsidRDefault="00A477E0" w:rsidP="008106FD">
      <w:pPr>
        <w:pStyle w:val="Sansinterligne"/>
        <w:jc w:val="both"/>
        <w:rPr>
          <w:rFonts w:asciiTheme="majorHAnsi" w:hAnsiTheme="majorHAnsi" w:cs="Calibri"/>
          <w:sz w:val="22"/>
          <w:szCs w:val="22"/>
          <w:u w:val="single"/>
        </w:rPr>
      </w:pPr>
    </w:p>
    <w:p w14:paraId="7BF27048" w14:textId="77777777" w:rsidR="008106FD" w:rsidRPr="00587C5D" w:rsidRDefault="008106FD" w:rsidP="008106FD">
      <w:pPr>
        <w:pStyle w:val="Sansinterligne"/>
        <w:jc w:val="both"/>
        <w:rPr>
          <w:rFonts w:asciiTheme="majorHAnsi" w:hAnsiTheme="majorHAnsi" w:cs="Calibri"/>
          <w:b/>
          <w:sz w:val="24"/>
          <w:szCs w:val="24"/>
          <w:u w:val="single"/>
        </w:rPr>
      </w:pPr>
      <w:r w:rsidRPr="00587C5D">
        <w:rPr>
          <w:rFonts w:asciiTheme="majorHAnsi" w:hAnsiTheme="majorHAnsi" w:cs="Calibri"/>
          <w:b/>
          <w:sz w:val="24"/>
          <w:szCs w:val="24"/>
          <w:u w:val="single"/>
        </w:rPr>
        <w:t>Nous sommes fiers</w:t>
      </w:r>
      <w:r w:rsidRPr="00587C5D">
        <w:rPr>
          <w:rFonts w:asciiTheme="majorHAnsi" w:hAnsiTheme="majorHAnsi" w:cs="Calibri"/>
          <w:b/>
          <w:sz w:val="24"/>
          <w:szCs w:val="24"/>
        </w:rPr>
        <w:t xml:space="preserve"> </w:t>
      </w:r>
      <w:r w:rsidRPr="00587C5D">
        <w:rPr>
          <w:rFonts w:asciiTheme="majorHAnsi" w:hAnsiTheme="majorHAnsi" w:cs="Calibri"/>
          <w:sz w:val="24"/>
          <w:szCs w:val="24"/>
        </w:rPr>
        <w:t xml:space="preserve">– avec toutes les réserves évoquées ci-dessus sur la manipulation que représente ce chiffre– </w:t>
      </w:r>
      <w:r w:rsidRPr="00587C5D">
        <w:rPr>
          <w:rFonts w:asciiTheme="majorHAnsi" w:hAnsiTheme="majorHAnsi" w:cs="Calibri"/>
          <w:b/>
          <w:sz w:val="24"/>
          <w:szCs w:val="24"/>
          <w:u w:val="single"/>
        </w:rPr>
        <w:t>que les « dépenses publiques » soient de 56 %</w:t>
      </w:r>
    </w:p>
    <w:p w14:paraId="1ECA69CD" w14:textId="77777777" w:rsidR="00A477E0" w:rsidRPr="00587C5D" w:rsidRDefault="00A477E0" w:rsidP="008106FD">
      <w:pPr>
        <w:pStyle w:val="Sansinterligne"/>
        <w:jc w:val="both"/>
        <w:rPr>
          <w:rFonts w:asciiTheme="majorHAnsi" w:hAnsiTheme="majorHAnsi" w:cs="Calibri"/>
          <w:sz w:val="24"/>
          <w:szCs w:val="24"/>
        </w:rPr>
      </w:pPr>
    </w:p>
    <w:p w14:paraId="5649A9D3" w14:textId="77777777" w:rsidR="008106FD" w:rsidRPr="00587C5D" w:rsidRDefault="008106FD" w:rsidP="008106FD">
      <w:pPr>
        <w:pStyle w:val="Sansinterligne"/>
        <w:jc w:val="both"/>
        <w:rPr>
          <w:rFonts w:asciiTheme="majorHAnsi" w:hAnsiTheme="majorHAnsi" w:cs="Calibri"/>
          <w:sz w:val="24"/>
          <w:szCs w:val="24"/>
        </w:rPr>
      </w:pPr>
      <w:r w:rsidRPr="00587C5D">
        <w:rPr>
          <w:rFonts w:asciiTheme="majorHAnsi" w:hAnsiTheme="majorHAnsi" w:cs="Calibri"/>
          <w:sz w:val="24"/>
          <w:szCs w:val="24"/>
        </w:rPr>
        <w:t xml:space="preserve">C’est un hommage à la lutte incessante de toutes les générations depuis la guerre pour la préservation des services publics, de la Sécurité Sociale, de notre modèle social issu du Conseil national de la Résistance. Nous sommes même favorables à des reconquêtes, des </w:t>
      </w:r>
      <w:proofErr w:type="gramStart"/>
      <w:r w:rsidRPr="00587C5D">
        <w:rPr>
          <w:rFonts w:asciiTheme="majorHAnsi" w:hAnsiTheme="majorHAnsi" w:cs="Calibri"/>
          <w:sz w:val="24"/>
          <w:szCs w:val="24"/>
        </w:rPr>
        <w:t>réappropriations,  de</w:t>
      </w:r>
      <w:proofErr w:type="gramEnd"/>
      <w:r w:rsidRPr="00587C5D">
        <w:rPr>
          <w:rFonts w:asciiTheme="majorHAnsi" w:hAnsiTheme="majorHAnsi" w:cs="Calibri"/>
          <w:sz w:val="24"/>
          <w:szCs w:val="24"/>
        </w:rPr>
        <w:t xml:space="preserve"> services publics ou nationalisés qui augmenteraient ce chiffre</w:t>
      </w:r>
      <w:r w:rsidR="00A477E0" w:rsidRPr="00587C5D">
        <w:rPr>
          <w:rFonts w:asciiTheme="majorHAnsi" w:hAnsiTheme="majorHAnsi" w:cs="Calibri"/>
          <w:sz w:val="24"/>
          <w:szCs w:val="24"/>
        </w:rPr>
        <w:t>.</w:t>
      </w:r>
    </w:p>
    <w:p w14:paraId="6304E103" w14:textId="77777777" w:rsidR="008106FD" w:rsidRPr="00587C5D" w:rsidRDefault="008106FD" w:rsidP="008106FD">
      <w:pPr>
        <w:pStyle w:val="Sansinterligne"/>
        <w:ind w:left="360"/>
        <w:jc w:val="both"/>
        <w:rPr>
          <w:rFonts w:asciiTheme="majorHAnsi" w:hAnsiTheme="majorHAnsi" w:cs="Calibri"/>
          <w:b/>
          <w:sz w:val="24"/>
          <w:szCs w:val="24"/>
          <w:u w:val="single"/>
        </w:rPr>
      </w:pPr>
    </w:p>
    <w:p w14:paraId="4D39165E" w14:textId="77777777" w:rsidR="00A477E0" w:rsidRPr="00587C5D" w:rsidRDefault="008106FD" w:rsidP="00A477E0">
      <w:pPr>
        <w:pStyle w:val="Sansinterligne"/>
        <w:ind w:left="360"/>
        <w:jc w:val="center"/>
        <w:rPr>
          <w:rFonts w:asciiTheme="majorHAnsi" w:hAnsiTheme="majorHAnsi" w:cs="Calibri"/>
          <w:b/>
          <w:sz w:val="32"/>
          <w:szCs w:val="32"/>
          <w:u w:val="single"/>
        </w:rPr>
      </w:pPr>
      <w:r w:rsidRPr="00587C5D">
        <w:rPr>
          <w:rFonts w:asciiTheme="majorHAnsi" w:hAnsiTheme="majorHAnsi" w:cs="Calibri"/>
          <w:b/>
          <w:sz w:val="32"/>
          <w:szCs w:val="32"/>
          <w:u w:val="single"/>
        </w:rPr>
        <w:t xml:space="preserve">CAP 22, Macron / Philippe </w:t>
      </w:r>
      <w:proofErr w:type="gramStart"/>
      <w:r w:rsidRPr="00587C5D">
        <w:rPr>
          <w:rFonts w:asciiTheme="majorHAnsi" w:hAnsiTheme="majorHAnsi" w:cs="Calibri"/>
          <w:b/>
          <w:sz w:val="32"/>
          <w:szCs w:val="32"/>
          <w:u w:val="single"/>
        </w:rPr>
        <w:t>déclenchent</w:t>
      </w:r>
      <w:proofErr w:type="gramEnd"/>
      <w:r w:rsidRPr="00587C5D">
        <w:rPr>
          <w:rFonts w:asciiTheme="majorHAnsi" w:hAnsiTheme="majorHAnsi" w:cs="Calibri"/>
          <w:b/>
          <w:sz w:val="32"/>
          <w:szCs w:val="32"/>
          <w:u w:val="single"/>
        </w:rPr>
        <w:t xml:space="preserve"> la lutte décisive.</w:t>
      </w:r>
    </w:p>
    <w:p w14:paraId="221BEBAB" w14:textId="77777777" w:rsidR="008106FD" w:rsidRPr="00587C5D" w:rsidRDefault="008106FD" w:rsidP="00A477E0">
      <w:pPr>
        <w:pStyle w:val="Sansinterligne"/>
        <w:ind w:left="360"/>
        <w:jc w:val="center"/>
        <w:rPr>
          <w:rFonts w:asciiTheme="majorHAnsi" w:hAnsiTheme="majorHAnsi" w:cs="Calibri"/>
          <w:b/>
          <w:sz w:val="32"/>
          <w:szCs w:val="32"/>
          <w:u w:val="single"/>
        </w:rPr>
      </w:pPr>
      <w:r w:rsidRPr="00587C5D">
        <w:rPr>
          <w:rFonts w:asciiTheme="majorHAnsi" w:hAnsiTheme="majorHAnsi" w:cs="Calibri"/>
          <w:b/>
          <w:sz w:val="32"/>
          <w:szCs w:val="32"/>
          <w:u w:val="single"/>
        </w:rPr>
        <w:t>La lutte décisive c’est ICI ET MAINTENANT !!!!</w:t>
      </w:r>
    </w:p>
    <w:p w14:paraId="242CB898" w14:textId="77777777" w:rsidR="008106FD" w:rsidRPr="00587C5D" w:rsidRDefault="008106FD" w:rsidP="00A477E0">
      <w:pPr>
        <w:pStyle w:val="Sansinterligne"/>
        <w:jc w:val="center"/>
        <w:rPr>
          <w:rFonts w:asciiTheme="majorHAnsi" w:hAnsiTheme="majorHAnsi" w:cs="Calibri"/>
          <w:b/>
          <w:sz w:val="32"/>
          <w:szCs w:val="32"/>
        </w:rPr>
      </w:pPr>
    </w:p>
    <w:p w14:paraId="54706E52" w14:textId="77777777" w:rsidR="00587C5D" w:rsidRDefault="00587C5D" w:rsidP="008106FD">
      <w:pPr>
        <w:pStyle w:val="Sansinterligne"/>
        <w:jc w:val="both"/>
        <w:rPr>
          <w:rFonts w:asciiTheme="majorHAnsi" w:hAnsiTheme="majorHAnsi" w:cs="Calibri"/>
          <w:b/>
          <w:sz w:val="22"/>
          <w:szCs w:val="22"/>
        </w:rPr>
      </w:pPr>
    </w:p>
    <w:p w14:paraId="0F36F8AE" w14:textId="77777777" w:rsidR="00587C5D" w:rsidRDefault="00587C5D" w:rsidP="008106FD">
      <w:pPr>
        <w:pStyle w:val="Sansinterligne"/>
        <w:jc w:val="both"/>
        <w:rPr>
          <w:rFonts w:asciiTheme="majorHAnsi" w:hAnsiTheme="majorHAnsi" w:cs="Calibri"/>
          <w:b/>
          <w:sz w:val="22"/>
          <w:szCs w:val="22"/>
        </w:rPr>
      </w:pPr>
    </w:p>
    <w:p w14:paraId="48A85A32" w14:textId="77777777" w:rsidR="00587C5D" w:rsidRDefault="00587C5D" w:rsidP="008106FD">
      <w:pPr>
        <w:pStyle w:val="Sansinterligne"/>
        <w:jc w:val="both"/>
        <w:rPr>
          <w:rFonts w:asciiTheme="majorHAnsi" w:hAnsiTheme="majorHAnsi" w:cs="Calibri"/>
          <w:b/>
          <w:sz w:val="22"/>
          <w:szCs w:val="22"/>
        </w:rPr>
      </w:pPr>
    </w:p>
    <w:p w14:paraId="73EAD0FB" w14:textId="77777777" w:rsidR="00587C5D" w:rsidRDefault="00587C5D" w:rsidP="008106FD">
      <w:pPr>
        <w:pStyle w:val="Sansinterligne"/>
        <w:jc w:val="both"/>
        <w:rPr>
          <w:rFonts w:asciiTheme="majorHAnsi" w:hAnsiTheme="majorHAnsi" w:cs="Calibri"/>
          <w:b/>
          <w:sz w:val="22"/>
          <w:szCs w:val="22"/>
        </w:rPr>
      </w:pPr>
    </w:p>
    <w:p w14:paraId="62B25EE8" w14:textId="6D5E2EC9" w:rsidR="008106FD" w:rsidRPr="00587C5D" w:rsidRDefault="008106FD" w:rsidP="008106FD">
      <w:pPr>
        <w:pStyle w:val="Sansinterligne"/>
        <w:jc w:val="both"/>
        <w:rPr>
          <w:rFonts w:asciiTheme="majorHAnsi" w:hAnsiTheme="majorHAnsi" w:cs="Calibri"/>
          <w:b/>
          <w:bCs/>
          <w:sz w:val="22"/>
          <w:szCs w:val="22"/>
        </w:rPr>
      </w:pPr>
      <w:r w:rsidRPr="00587C5D">
        <w:rPr>
          <w:rFonts w:asciiTheme="majorHAnsi" w:hAnsiTheme="majorHAnsi" w:cs="Calibri"/>
          <w:b/>
          <w:sz w:val="22"/>
          <w:szCs w:val="22"/>
        </w:rPr>
        <w:lastRenderedPageBreak/>
        <w:t>Pour CAP 22 : « </w:t>
      </w:r>
      <w:r w:rsidRPr="00587C5D">
        <w:rPr>
          <w:rFonts w:asciiTheme="majorHAnsi" w:hAnsiTheme="majorHAnsi" w:cs="Calibri"/>
          <w:b/>
          <w:bCs/>
          <w:sz w:val="22"/>
          <w:szCs w:val="22"/>
        </w:rPr>
        <w:t xml:space="preserve">Une transformation </w:t>
      </w:r>
      <w:r w:rsidRPr="00587C5D">
        <w:rPr>
          <w:rFonts w:asciiTheme="majorHAnsi" w:hAnsiTheme="majorHAnsi" w:cs="Calibri"/>
          <w:b/>
          <w:bCs/>
          <w:sz w:val="22"/>
          <w:szCs w:val="22"/>
          <w:u w:val="single"/>
        </w:rPr>
        <w:t>radicale</w:t>
      </w:r>
      <w:r w:rsidRPr="00587C5D">
        <w:rPr>
          <w:rFonts w:asciiTheme="majorHAnsi" w:hAnsiTheme="majorHAnsi" w:cs="Calibri"/>
          <w:b/>
          <w:bCs/>
          <w:sz w:val="22"/>
          <w:szCs w:val="22"/>
        </w:rPr>
        <w:t xml:space="preserve"> est la seule manière d</w:t>
      </w:r>
      <w:r w:rsidR="00587C5D">
        <w:rPr>
          <w:rFonts w:asciiTheme="majorHAnsi" w:hAnsiTheme="majorHAnsi" w:cs="Calibri"/>
          <w:b/>
          <w:bCs/>
          <w:sz w:val="22"/>
          <w:szCs w:val="22"/>
        </w:rPr>
        <w:t>e</w:t>
      </w:r>
      <w:r w:rsidRPr="00587C5D">
        <w:rPr>
          <w:rFonts w:asciiTheme="majorHAnsi" w:hAnsiTheme="majorHAnsi" w:cs="Calibri"/>
          <w:b/>
          <w:bCs/>
          <w:sz w:val="22"/>
          <w:szCs w:val="22"/>
        </w:rPr>
        <w:t xml:space="preserve"> parvenir</w:t>
      </w:r>
      <w:r w:rsidR="00587C5D">
        <w:rPr>
          <w:rFonts w:asciiTheme="majorHAnsi" w:hAnsiTheme="majorHAnsi" w:cs="Calibri"/>
          <w:b/>
          <w:bCs/>
          <w:sz w:val="22"/>
          <w:szCs w:val="22"/>
        </w:rPr>
        <w:t xml:space="preserve"> à la baisse de la dépense publique</w:t>
      </w:r>
      <w:r w:rsidRPr="00587C5D">
        <w:rPr>
          <w:rFonts w:asciiTheme="majorHAnsi" w:hAnsiTheme="majorHAnsi" w:cs="Calibri"/>
          <w:b/>
          <w:bCs/>
          <w:sz w:val="22"/>
          <w:szCs w:val="22"/>
        </w:rPr>
        <w:t> ».</w:t>
      </w:r>
    </w:p>
    <w:p w14:paraId="6FEFD341" w14:textId="77777777" w:rsidR="008106FD" w:rsidRPr="00587C5D" w:rsidRDefault="008106FD" w:rsidP="008106FD">
      <w:pPr>
        <w:pStyle w:val="Sansinterligne"/>
        <w:jc w:val="both"/>
        <w:rPr>
          <w:rFonts w:asciiTheme="majorHAnsi" w:hAnsiTheme="majorHAnsi" w:cs="Calibri"/>
          <w:b/>
          <w:sz w:val="22"/>
          <w:szCs w:val="22"/>
        </w:rPr>
      </w:pPr>
    </w:p>
    <w:p w14:paraId="5E8850CF" w14:textId="77777777" w:rsidR="008106FD" w:rsidRPr="00587C5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t>Abandon de tout objectif d’égalité républicaine :</w:t>
      </w:r>
    </w:p>
    <w:p w14:paraId="2E90FA21" w14:textId="77777777" w:rsidR="008106FD" w:rsidRPr="00587C5D" w:rsidRDefault="008106FD" w:rsidP="008106FD">
      <w:pPr>
        <w:pStyle w:val="Sansinterligne"/>
        <w:jc w:val="both"/>
        <w:rPr>
          <w:rFonts w:asciiTheme="majorHAnsi" w:hAnsiTheme="majorHAnsi" w:cs="Calibri"/>
          <w:b/>
          <w:bCs/>
          <w:i/>
          <w:sz w:val="22"/>
          <w:szCs w:val="22"/>
        </w:rPr>
      </w:pPr>
      <w:r w:rsidRPr="00587C5D">
        <w:rPr>
          <w:rFonts w:asciiTheme="majorHAnsi" w:hAnsiTheme="majorHAnsi" w:cs="Calibri"/>
          <w:b/>
          <w:bCs/>
          <w:sz w:val="22"/>
          <w:szCs w:val="22"/>
        </w:rPr>
        <w:t>CAP 22</w:t>
      </w:r>
      <w:r w:rsidRPr="00587C5D">
        <w:rPr>
          <w:rFonts w:asciiTheme="majorHAnsi" w:hAnsiTheme="majorHAnsi" w:cs="Calibri"/>
          <w:b/>
          <w:bCs/>
          <w:i/>
          <w:sz w:val="22"/>
          <w:szCs w:val="22"/>
        </w:rPr>
        <w:t> : « </w:t>
      </w:r>
      <w:r w:rsidRPr="00587C5D">
        <w:rPr>
          <w:rFonts w:asciiTheme="majorHAnsi" w:hAnsiTheme="majorHAnsi" w:cs="Calibri"/>
          <w:bCs/>
          <w:i/>
          <w:sz w:val="22"/>
          <w:szCs w:val="22"/>
          <w:u w:val="single"/>
        </w:rPr>
        <w:t>Du même service pour tous, passer à un service public plus équitable</w:t>
      </w:r>
      <w:r w:rsidRPr="00587C5D">
        <w:rPr>
          <w:rFonts w:asciiTheme="majorHAnsi" w:hAnsiTheme="majorHAnsi" w:cs="Calibri"/>
          <w:b/>
          <w:bCs/>
          <w:i/>
          <w:sz w:val="22"/>
          <w:szCs w:val="22"/>
        </w:rPr>
        <w:t> »</w:t>
      </w:r>
    </w:p>
    <w:p w14:paraId="0AD8912B" w14:textId="77777777" w:rsidR="008106FD" w:rsidRPr="00587C5D" w:rsidRDefault="008106FD" w:rsidP="00DD273E">
      <w:pPr>
        <w:pStyle w:val="Sansinterligne"/>
        <w:numPr>
          <w:ilvl w:val="0"/>
          <w:numId w:val="3"/>
        </w:numPr>
        <w:jc w:val="both"/>
        <w:rPr>
          <w:rFonts w:asciiTheme="majorHAnsi" w:hAnsiTheme="majorHAnsi" w:cs="Calibri"/>
          <w:sz w:val="22"/>
          <w:szCs w:val="22"/>
        </w:rPr>
      </w:pPr>
      <w:r w:rsidRPr="00587C5D">
        <w:rPr>
          <w:rFonts w:asciiTheme="majorHAnsi" w:hAnsiTheme="majorHAnsi" w:cs="Calibri"/>
          <w:sz w:val="22"/>
          <w:szCs w:val="22"/>
        </w:rPr>
        <w:t xml:space="preserve">L’équité est opposée à la valeur d’égalité républicaine, de solidarité. </w:t>
      </w:r>
    </w:p>
    <w:p w14:paraId="3145D58B" w14:textId="77777777" w:rsidR="008106FD" w:rsidRPr="00587C5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t>Dénigrement hypocrite des services publics :</w:t>
      </w:r>
    </w:p>
    <w:p w14:paraId="5F1E14CE" w14:textId="77777777" w:rsidR="008106FD" w:rsidRPr="00587C5D" w:rsidRDefault="008106FD" w:rsidP="00DD273E">
      <w:pPr>
        <w:pStyle w:val="Sansinterligne"/>
        <w:numPr>
          <w:ilvl w:val="0"/>
          <w:numId w:val="37"/>
        </w:numPr>
        <w:jc w:val="both"/>
        <w:rPr>
          <w:rFonts w:asciiTheme="majorHAnsi" w:hAnsiTheme="majorHAnsi" w:cs="Calibri"/>
          <w:bCs/>
          <w:i/>
          <w:sz w:val="22"/>
          <w:szCs w:val="22"/>
        </w:rPr>
      </w:pPr>
      <w:r w:rsidRPr="00587C5D">
        <w:rPr>
          <w:rFonts w:asciiTheme="majorHAnsi" w:hAnsiTheme="majorHAnsi" w:cs="Calibri"/>
          <w:bCs/>
          <w:i/>
          <w:sz w:val="22"/>
          <w:szCs w:val="22"/>
        </w:rPr>
        <w:t xml:space="preserve">« Il faut construire le service public autour de l’usager final et de ses besoins et non plus en fonction de la manière dont l’administration est organisée » </w:t>
      </w:r>
    </w:p>
    <w:p w14:paraId="2010FE7A" w14:textId="77777777" w:rsidR="008106FD" w:rsidRPr="00587C5D" w:rsidRDefault="008106FD" w:rsidP="00DD273E">
      <w:pPr>
        <w:pStyle w:val="Sansinterligne"/>
        <w:numPr>
          <w:ilvl w:val="0"/>
          <w:numId w:val="3"/>
        </w:numPr>
        <w:jc w:val="both"/>
        <w:rPr>
          <w:rFonts w:asciiTheme="majorHAnsi" w:hAnsiTheme="majorHAnsi" w:cs="Calibri"/>
          <w:sz w:val="22"/>
          <w:szCs w:val="22"/>
        </w:rPr>
      </w:pPr>
      <w:r w:rsidRPr="00587C5D">
        <w:rPr>
          <w:rFonts w:asciiTheme="majorHAnsi" w:hAnsiTheme="majorHAnsi" w:cs="Calibri"/>
          <w:sz w:val="22"/>
          <w:szCs w:val="22"/>
        </w:rPr>
        <w:t>Hypocrisie : CAP 22 instille que l’administration, les services publics, ne travaillent que pour eux, pas pour les usagers. C’est une insulte aux fonctionnaires.</w:t>
      </w:r>
    </w:p>
    <w:p w14:paraId="46FF476A" w14:textId="77777777" w:rsidR="008106FD" w:rsidRPr="00587C5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t>CAP 22 en déduit la privatisation généralisée :</w:t>
      </w:r>
    </w:p>
    <w:p w14:paraId="4A639715" w14:textId="77777777" w:rsidR="008106FD" w:rsidRPr="00587C5D" w:rsidRDefault="008106FD" w:rsidP="00DD273E">
      <w:pPr>
        <w:pStyle w:val="Sansinterligne"/>
        <w:numPr>
          <w:ilvl w:val="0"/>
          <w:numId w:val="37"/>
        </w:numPr>
        <w:jc w:val="both"/>
        <w:rPr>
          <w:rFonts w:asciiTheme="majorHAnsi" w:hAnsiTheme="majorHAnsi" w:cs="Calibri"/>
          <w:bCs/>
          <w:i/>
          <w:sz w:val="22"/>
          <w:szCs w:val="22"/>
        </w:rPr>
      </w:pPr>
      <w:r w:rsidRPr="00587C5D">
        <w:rPr>
          <w:rFonts w:asciiTheme="majorHAnsi" w:hAnsiTheme="majorHAnsi" w:cs="Calibri"/>
          <w:bCs/>
          <w:i/>
          <w:sz w:val="22"/>
          <w:szCs w:val="22"/>
        </w:rPr>
        <w:t xml:space="preserve">« Produire le service public avec les citoyens et les acteurs du </w:t>
      </w:r>
      <w:r w:rsidRPr="00587C5D">
        <w:rPr>
          <w:rFonts w:asciiTheme="majorHAnsi" w:hAnsiTheme="majorHAnsi" w:cs="Calibri"/>
          <w:bCs/>
          <w:i/>
          <w:sz w:val="22"/>
          <w:szCs w:val="22"/>
          <w:u w:val="single"/>
        </w:rPr>
        <w:t>secteur privé</w:t>
      </w:r>
      <w:r w:rsidRPr="00587C5D">
        <w:rPr>
          <w:rFonts w:asciiTheme="majorHAnsi" w:hAnsiTheme="majorHAnsi" w:cs="Calibri"/>
          <w:bCs/>
          <w:i/>
          <w:sz w:val="22"/>
          <w:szCs w:val="22"/>
        </w:rPr>
        <w:t>.</w:t>
      </w:r>
    </w:p>
    <w:p w14:paraId="69A7D7D8" w14:textId="77777777" w:rsidR="008106FD" w:rsidRPr="00587C5D" w:rsidRDefault="008106FD" w:rsidP="00DD273E">
      <w:pPr>
        <w:pStyle w:val="Sansinterligne"/>
        <w:numPr>
          <w:ilvl w:val="0"/>
          <w:numId w:val="37"/>
        </w:numPr>
        <w:jc w:val="both"/>
        <w:rPr>
          <w:rFonts w:asciiTheme="majorHAnsi" w:hAnsiTheme="majorHAnsi" w:cs="Calibri"/>
          <w:bCs/>
          <w:i/>
          <w:sz w:val="22"/>
          <w:szCs w:val="22"/>
        </w:rPr>
      </w:pPr>
      <w:r w:rsidRPr="00587C5D">
        <w:rPr>
          <w:rFonts w:asciiTheme="majorHAnsi" w:hAnsiTheme="majorHAnsi" w:cs="Calibri"/>
          <w:bCs/>
          <w:i/>
          <w:sz w:val="22"/>
          <w:szCs w:val="22"/>
        </w:rPr>
        <w:t>« Cliniques ou écoles privées, externalisations … amplifier ce mouvement…</w:t>
      </w:r>
      <w:r w:rsidRPr="00587C5D">
        <w:rPr>
          <w:rFonts w:asciiTheme="majorHAnsi" w:hAnsiTheme="majorHAnsi" w:cs="Calibri"/>
          <w:i/>
          <w:sz w:val="22"/>
          <w:szCs w:val="22"/>
        </w:rPr>
        <w:t xml:space="preserve"> l </w:t>
      </w:r>
    </w:p>
    <w:p w14:paraId="671063CA" w14:textId="77777777" w:rsidR="008106FD" w:rsidRPr="00587C5D" w:rsidRDefault="008106FD" w:rsidP="00DD273E">
      <w:pPr>
        <w:pStyle w:val="Sansinterligne"/>
        <w:numPr>
          <w:ilvl w:val="0"/>
          <w:numId w:val="4"/>
        </w:numPr>
        <w:jc w:val="both"/>
        <w:rPr>
          <w:rFonts w:asciiTheme="majorHAnsi" w:hAnsiTheme="majorHAnsi" w:cs="Calibri"/>
          <w:b/>
          <w:sz w:val="22"/>
          <w:szCs w:val="22"/>
        </w:rPr>
      </w:pPr>
      <w:r w:rsidRPr="00587C5D">
        <w:rPr>
          <w:rFonts w:asciiTheme="majorHAnsi" w:hAnsiTheme="majorHAnsi" w:cs="Calibri"/>
          <w:sz w:val="22"/>
          <w:szCs w:val="22"/>
        </w:rPr>
        <w:t xml:space="preserve">C’est la logique européenne des SIEG, Services d’Intérêt Economiques Généraux : les services dits publics peuvent avantageusement être réalisés dans un cadre dit de concurrence libre et non faussée par le privé. </w:t>
      </w:r>
    </w:p>
    <w:p w14:paraId="7AD132EB" w14:textId="77777777" w:rsidR="008106FD" w:rsidRPr="00587C5D" w:rsidRDefault="008106FD" w:rsidP="008106FD">
      <w:pPr>
        <w:pStyle w:val="Sansinterligne"/>
        <w:ind w:left="360"/>
        <w:jc w:val="both"/>
        <w:rPr>
          <w:rFonts w:asciiTheme="majorHAnsi" w:hAnsiTheme="majorHAnsi" w:cs="Calibri"/>
          <w:b/>
          <w:sz w:val="22"/>
          <w:szCs w:val="22"/>
        </w:rPr>
      </w:pPr>
      <w:r w:rsidRPr="00587C5D">
        <w:rPr>
          <w:rFonts w:asciiTheme="majorHAnsi" w:hAnsiTheme="majorHAnsi" w:cs="Calibri"/>
          <w:b/>
          <w:sz w:val="22"/>
          <w:szCs w:val="22"/>
        </w:rPr>
        <w:t>L’Etat, la fonction publique, au service du CAC40</w:t>
      </w:r>
    </w:p>
    <w:p w14:paraId="469B48D9" w14:textId="77777777" w:rsidR="008106FD" w:rsidRPr="00587C5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t>CAP 22, c’est la négation de l’Etat républicain, c’est du France Telecom appliqué à la fonction publique.</w:t>
      </w:r>
      <w:r w:rsidRPr="00587C5D">
        <w:rPr>
          <w:rFonts w:asciiTheme="majorHAnsi" w:hAnsiTheme="majorHAnsi" w:cs="Calibri"/>
          <w:sz w:val="22"/>
          <w:szCs w:val="22"/>
        </w:rPr>
        <w:t> </w:t>
      </w:r>
    </w:p>
    <w:p w14:paraId="4E4680D3" w14:textId="77777777" w:rsidR="008106FD" w:rsidRPr="00587C5D" w:rsidRDefault="008106FD" w:rsidP="00DD273E">
      <w:pPr>
        <w:pStyle w:val="Sansinterligne"/>
        <w:numPr>
          <w:ilvl w:val="0"/>
          <w:numId w:val="28"/>
        </w:numPr>
        <w:jc w:val="both"/>
        <w:rPr>
          <w:rFonts w:asciiTheme="majorHAnsi" w:hAnsiTheme="majorHAnsi" w:cs="Calibri"/>
          <w:i/>
          <w:sz w:val="22"/>
          <w:szCs w:val="22"/>
          <w:u w:val="single"/>
        </w:rPr>
      </w:pPr>
      <w:proofErr w:type="gramStart"/>
      <w:r w:rsidRPr="00587C5D">
        <w:rPr>
          <w:rFonts w:asciiTheme="majorHAnsi" w:hAnsiTheme="majorHAnsi" w:cs="Calibri"/>
          <w:b/>
          <w:i/>
          <w:sz w:val="22"/>
          <w:szCs w:val="22"/>
          <w:u w:val="single"/>
        </w:rPr>
        <w:t>«L’État</w:t>
      </w:r>
      <w:proofErr w:type="gramEnd"/>
      <w:r w:rsidRPr="00587C5D">
        <w:rPr>
          <w:rFonts w:asciiTheme="majorHAnsi" w:hAnsiTheme="majorHAnsi" w:cs="Calibri"/>
          <w:i/>
          <w:sz w:val="22"/>
          <w:szCs w:val="22"/>
        </w:rPr>
        <w:t xml:space="preserve"> devra </w:t>
      </w:r>
      <w:r w:rsidRPr="00587C5D">
        <w:rPr>
          <w:rFonts w:asciiTheme="majorHAnsi" w:hAnsiTheme="majorHAnsi" w:cs="Calibri"/>
          <w:b/>
          <w:bCs/>
          <w:i/>
          <w:sz w:val="22"/>
          <w:szCs w:val="22"/>
        </w:rPr>
        <w:t xml:space="preserve">renforcer son rôle de </w:t>
      </w:r>
      <w:r w:rsidRPr="00587C5D">
        <w:rPr>
          <w:rFonts w:asciiTheme="majorHAnsi" w:hAnsiTheme="majorHAnsi" w:cs="Calibri"/>
          <w:b/>
          <w:bCs/>
          <w:i/>
          <w:sz w:val="22"/>
          <w:szCs w:val="22"/>
          <w:u w:val="single"/>
        </w:rPr>
        <w:t>régulateu</w:t>
      </w:r>
      <w:r w:rsidRPr="00587C5D">
        <w:rPr>
          <w:rFonts w:asciiTheme="majorHAnsi" w:hAnsiTheme="majorHAnsi" w:cs="Calibri"/>
          <w:b/>
          <w:bCs/>
          <w:i/>
          <w:sz w:val="22"/>
          <w:szCs w:val="22"/>
        </w:rPr>
        <w:t>r</w:t>
      </w:r>
      <w:r w:rsidRPr="00587C5D">
        <w:rPr>
          <w:rFonts w:asciiTheme="majorHAnsi" w:hAnsiTheme="majorHAnsi" w:cs="Calibri"/>
          <w:i/>
          <w:sz w:val="22"/>
          <w:szCs w:val="22"/>
        </w:rPr>
        <w:t xml:space="preserve">, qui sera d’autant plus important que </w:t>
      </w:r>
      <w:r w:rsidRPr="00587C5D">
        <w:rPr>
          <w:rFonts w:asciiTheme="majorHAnsi" w:hAnsiTheme="majorHAnsi" w:cs="Calibri"/>
          <w:i/>
          <w:sz w:val="22"/>
          <w:szCs w:val="22"/>
          <w:u w:val="single"/>
        </w:rPr>
        <w:t xml:space="preserve">conception et production du service public seront </w:t>
      </w:r>
      <w:r w:rsidRPr="00587C5D">
        <w:rPr>
          <w:rFonts w:asciiTheme="majorHAnsi" w:hAnsiTheme="majorHAnsi" w:cs="Calibri"/>
          <w:b/>
          <w:i/>
          <w:sz w:val="22"/>
          <w:szCs w:val="22"/>
          <w:u w:val="single"/>
        </w:rPr>
        <w:t>ouvertes</w:t>
      </w:r>
      <w:r w:rsidRPr="00587C5D">
        <w:rPr>
          <w:rFonts w:asciiTheme="majorHAnsi" w:hAnsiTheme="majorHAnsi" w:cs="Calibri"/>
          <w:i/>
          <w:sz w:val="22"/>
          <w:szCs w:val="22"/>
          <w:u w:val="single"/>
        </w:rPr>
        <w:t xml:space="preserve"> ». </w:t>
      </w:r>
    </w:p>
    <w:p w14:paraId="01C9103F" w14:textId="02358611" w:rsidR="008106FD" w:rsidRPr="00587C5D" w:rsidRDefault="008106FD" w:rsidP="00DD273E">
      <w:pPr>
        <w:pStyle w:val="Sansinterligne"/>
        <w:numPr>
          <w:ilvl w:val="0"/>
          <w:numId w:val="4"/>
        </w:numPr>
        <w:jc w:val="both"/>
        <w:rPr>
          <w:rFonts w:asciiTheme="majorHAnsi" w:hAnsiTheme="majorHAnsi" w:cs="Calibri"/>
          <w:sz w:val="22"/>
          <w:szCs w:val="22"/>
        </w:rPr>
      </w:pPr>
      <w:r w:rsidRPr="00587C5D">
        <w:rPr>
          <w:rFonts w:asciiTheme="majorHAnsi" w:hAnsiTheme="majorHAnsi" w:cs="Calibri"/>
          <w:sz w:val="22"/>
          <w:szCs w:val="22"/>
        </w:rPr>
        <w:t xml:space="preserve">C’est </w:t>
      </w:r>
      <w:r w:rsidRPr="00587C5D">
        <w:rPr>
          <w:rFonts w:asciiTheme="majorHAnsi" w:hAnsiTheme="majorHAnsi" w:cs="Calibri"/>
          <w:b/>
          <w:sz w:val="22"/>
          <w:szCs w:val="22"/>
        </w:rPr>
        <w:t>la négation de l’Etat républicain</w:t>
      </w:r>
      <w:r w:rsidRPr="00587C5D">
        <w:rPr>
          <w:rFonts w:asciiTheme="majorHAnsi" w:hAnsiTheme="majorHAnsi" w:cs="Calibri"/>
          <w:sz w:val="22"/>
          <w:szCs w:val="22"/>
        </w:rPr>
        <w:t>, la prédominance absolue du marché, les services publics « produits » par le privé, l’Etat n’assurant qu’une « </w:t>
      </w:r>
      <w:r w:rsidRPr="00587C5D">
        <w:rPr>
          <w:rFonts w:asciiTheme="majorHAnsi" w:hAnsiTheme="majorHAnsi" w:cs="Calibri"/>
          <w:b/>
          <w:sz w:val="22"/>
          <w:szCs w:val="22"/>
        </w:rPr>
        <w:t>régulation</w:t>
      </w:r>
      <w:r w:rsidRPr="00587C5D">
        <w:rPr>
          <w:rFonts w:asciiTheme="majorHAnsi" w:hAnsiTheme="majorHAnsi" w:cs="Calibri"/>
          <w:sz w:val="22"/>
          <w:szCs w:val="22"/>
        </w:rPr>
        <w:t xml:space="preserve"> » qu’il propose d’externaliser aussi, pour le faire fonctionner et l’imposer à la population. </w:t>
      </w:r>
    </w:p>
    <w:p w14:paraId="19810274" w14:textId="77777777" w:rsidR="008106FD" w:rsidRPr="00587C5D" w:rsidRDefault="008106FD" w:rsidP="00DD273E">
      <w:pPr>
        <w:pStyle w:val="Sansinterligne"/>
        <w:numPr>
          <w:ilvl w:val="0"/>
          <w:numId w:val="28"/>
        </w:numPr>
        <w:jc w:val="both"/>
        <w:rPr>
          <w:rFonts w:asciiTheme="majorHAnsi" w:hAnsiTheme="majorHAnsi" w:cs="Calibri"/>
          <w:bCs/>
          <w:i/>
          <w:sz w:val="22"/>
          <w:szCs w:val="22"/>
        </w:rPr>
      </w:pPr>
      <w:r w:rsidRPr="00587C5D">
        <w:rPr>
          <w:rFonts w:asciiTheme="majorHAnsi" w:hAnsiTheme="majorHAnsi" w:cs="Calibri"/>
          <w:i/>
          <w:sz w:val="22"/>
          <w:szCs w:val="22"/>
        </w:rPr>
        <w:t xml:space="preserve">« La puissance publique doit aussi </w:t>
      </w:r>
      <w:r w:rsidRPr="00587C5D">
        <w:rPr>
          <w:rFonts w:asciiTheme="majorHAnsi" w:hAnsiTheme="majorHAnsi" w:cs="Calibri"/>
          <w:bCs/>
          <w:i/>
          <w:sz w:val="22"/>
          <w:szCs w:val="22"/>
        </w:rPr>
        <w:t xml:space="preserve">veiller à ce que le cadre normatif existant ne bloque pas les initiatives ». </w:t>
      </w:r>
    </w:p>
    <w:p w14:paraId="0547CD26" w14:textId="5A25767C" w:rsidR="008106FD" w:rsidRPr="00587C5D" w:rsidRDefault="008106FD" w:rsidP="00DD273E">
      <w:pPr>
        <w:pStyle w:val="Sansinterligne"/>
        <w:numPr>
          <w:ilvl w:val="0"/>
          <w:numId w:val="4"/>
        </w:numPr>
        <w:jc w:val="both"/>
        <w:rPr>
          <w:rFonts w:asciiTheme="majorHAnsi" w:hAnsiTheme="majorHAnsi" w:cs="Calibri"/>
          <w:sz w:val="22"/>
          <w:szCs w:val="22"/>
        </w:rPr>
      </w:pPr>
      <w:r w:rsidRPr="00587C5D">
        <w:rPr>
          <w:rFonts w:asciiTheme="majorHAnsi" w:hAnsiTheme="majorHAnsi" w:cs="Calibri"/>
          <w:sz w:val="22"/>
          <w:szCs w:val="22"/>
        </w:rPr>
        <w:t xml:space="preserve">La « régulation », c’est </w:t>
      </w:r>
      <w:r w:rsidR="0089461D">
        <w:rPr>
          <w:rFonts w:asciiTheme="majorHAnsi" w:hAnsiTheme="majorHAnsi" w:cs="Calibri"/>
          <w:sz w:val="22"/>
          <w:szCs w:val="22"/>
        </w:rPr>
        <w:t xml:space="preserve">faire en sorte </w:t>
      </w:r>
      <w:r w:rsidRPr="00587C5D">
        <w:rPr>
          <w:rFonts w:asciiTheme="majorHAnsi" w:hAnsiTheme="majorHAnsi" w:cs="Calibri"/>
          <w:sz w:val="22"/>
          <w:szCs w:val="22"/>
        </w:rPr>
        <w:t xml:space="preserve">que les </w:t>
      </w:r>
      <w:r w:rsidRPr="0089461D">
        <w:rPr>
          <w:rFonts w:asciiTheme="majorHAnsi" w:hAnsiTheme="majorHAnsi" w:cs="Calibri"/>
          <w:sz w:val="22"/>
          <w:szCs w:val="22"/>
        </w:rPr>
        <w:t>«</w:t>
      </w:r>
      <w:r w:rsidRPr="00587C5D">
        <w:rPr>
          <w:rFonts w:asciiTheme="majorHAnsi" w:hAnsiTheme="majorHAnsi" w:cs="Calibri"/>
          <w:sz w:val="22"/>
          <w:szCs w:val="22"/>
          <w:u w:val="single"/>
        </w:rPr>
        <w:t> </w:t>
      </w:r>
      <w:r w:rsidRPr="00587C5D">
        <w:rPr>
          <w:rFonts w:asciiTheme="majorHAnsi" w:hAnsiTheme="majorHAnsi" w:cs="Calibri"/>
          <w:b/>
          <w:sz w:val="22"/>
          <w:szCs w:val="22"/>
          <w:u w:val="single"/>
        </w:rPr>
        <w:t>normes</w:t>
      </w:r>
      <w:r w:rsidRPr="00587C5D">
        <w:rPr>
          <w:rFonts w:asciiTheme="majorHAnsi" w:hAnsiTheme="majorHAnsi" w:cs="Calibri"/>
          <w:b/>
          <w:sz w:val="22"/>
          <w:szCs w:val="22"/>
        </w:rPr>
        <w:t> </w:t>
      </w:r>
      <w:r w:rsidRPr="00587C5D">
        <w:rPr>
          <w:rFonts w:asciiTheme="majorHAnsi" w:hAnsiTheme="majorHAnsi" w:cs="Calibri"/>
          <w:sz w:val="22"/>
          <w:szCs w:val="22"/>
        </w:rPr>
        <w:t>» - c’est-à-dire les lois – soient au service exclusif des entreprises. Celles qui « bloquent les initiatives – traduire les lois sociales, environnementales… – doivent être supprimées.</w:t>
      </w:r>
    </w:p>
    <w:p w14:paraId="2E95ED58" w14:textId="5B18E368" w:rsidR="008106FD" w:rsidRPr="00587C5D" w:rsidRDefault="008106FD" w:rsidP="00DD273E">
      <w:pPr>
        <w:pStyle w:val="Sansinterligne"/>
        <w:numPr>
          <w:ilvl w:val="0"/>
          <w:numId w:val="28"/>
        </w:numPr>
        <w:jc w:val="both"/>
        <w:rPr>
          <w:rFonts w:asciiTheme="majorHAnsi" w:hAnsiTheme="majorHAnsi" w:cs="Calibri"/>
          <w:bCs/>
          <w:i/>
          <w:sz w:val="22"/>
          <w:szCs w:val="22"/>
        </w:rPr>
      </w:pPr>
      <w:r w:rsidRPr="00587C5D">
        <w:rPr>
          <w:rFonts w:asciiTheme="majorHAnsi" w:hAnsiTheme="majorHAnsi" w:cs="Calibri"/>
          <w:i/>
          <w:color w:val="000000"/>
          <w:sz w:val="22"/>
          <w:szCs w:val="22"/>
          <w:u w:val="single"/>
        </w:rPr>
        <w:t xml:space="preserve">L’État doit notamment renoncer entièrement aux compétences qu’il a décentralisées dont </w:t>
      </w:r>
      <w:r w:rsidRPr="00587C5D">
        <w:rPr>
          <w:rFonts w:asciiTheme="majorHAnsi" w:hAnsiTheme="majorHAnsi" w:cs="Calibri"/>
          <w:bCs/>
          <w:i/>
          <w:color w:val="000000"/>
          <w:sz w:val="22"/>
          <w:szCs w:val="22"/>
        </w:rPr>
        <w:t xml:space="preserve">« La jeunesse et la vie associative, l’action sociale et la solidarité </w:t>
      </w:r>
      <w:r w:rsidRPr="00587C5D">
        <w:rPr>
          <w:rFonts w:asciiTheme="majorHAnsi" w:hAnsiTheme="majorHAnsi" w:cs="Calibri"/>
          <w:i/>
          <w:color w:val="000000"/>
          <w:sz w:val="22"/>
          <w:szCs w:val="22"/>
        </w:rPr>
        <w:t>(petite enfance, soutien à la parentalité, handicap, lutte contre pauvreté…)</w:t>
      </w:r>
      <w:r w:rsidR="0089461D">
        <w:rPr>
          <w:rFonts w:asciiTheme="majorHAnsi" w:hAnsiTheme="majorHAnsi" w:cs="Calibri"/>
          <w:i/>
          <w:color w:val="000000"/>
          <w:sz w:val="22"/>
          <w:szCs w:val="22"/>
        </w:rPr>
        <w:t>,</w:t>
      </w:r>
      <w:r w:rsidRPr="00587C5D">
        <w:rPr>
          <w:rFonts w:asciiTheme="majorHAnsi" w:hAnsiTheme="majorHAnsi" w:cs="Calibri"/>
          <w:i/>
          <w:color w:val="000000"/>
          <w:sz w:val="22"/>
          <w:szCs w:val="22"/>
        </w:rPr>
        <w:t xml:space="preserve"> la </w:t>
      </w:r>
      <w:r w:rsidRPr="00587C5D">
        <w:rPr>
          <w:rFonts w:asciiTheme="majorHAnsi" w:hAnsiTheme="majorHAnsi" w:cs="Calibri"/>
          <w:i/>
          <w:sz w:val="22"/>
          <w:szCs w:val="22"/>
        </w:rPr>
        <w:t>formation, comme l’aménagement, l’énergie et le climat, l</w:t>
      </w:r>
      <w:r w:rsidRPr="00587C5D">
        <w:rPr>
          <w:rFonts w:asciiTheme="majorHAnsi" w:hAnsiTheme="majorHAnsi" w:cs="Calibri"/>
          <w:bCs/>
          <w:i/>
          <w:color w:val="000000"/>
          <w:sz w:val="22"/>
          <w:szCs w:val="22"/>
        </w:rPr>
        <w:t xml:space="preserve">’orientation scolaire, le développement économique, </w:t>
      </w:r>
      <w:r w:rsidRPr="00587C5D">
        <w:rPr>
          <w:rFonts w:asciiTheme="majorHAnsi" w:hAnsiTheme="majorHAnsi" w:cs="Calibri"/>
          <w:i/>
          <w:color w:val="000000"/>
          <w:sz w:val="22"/>
          <w:szCs w:val="22"/>
        </w:rPr>
        <w:t>le transport ferroviaire, le l</w:t>
      </w:r>
      <w:r w:rsidRPr="00587C5D">
        <w:rPr>
          <w:rFonts w:asciiTheme="majorHAnsi" w:hAnsiTheme="majorHAnsi" w:cs="Calibri"/>
          <w:bCs/>
          <w:i/>
          <w:sz w:val="22"/>
          <w:szCs w:val="22"/>
        </w:rPr>
        <w:t>ogement</w:t>
      </w:r>
      <w:r w:rsidRPr="00587C5D">
        <w:rPr>
          <w:rFonts w:asciiTheme="majorHAnsi" w:hAnsiTheme="majorHAnsi" w:cs="Calibri"/>
          <w:i/>
          <w:sz w:val="22"/>
          <w:szCs w:val="22"/>
        </w:rPr>
        <w:t xml:space="preserve">, </w:t>
      </w:r>
      <w:r w:rsidRPr="00587C5D">
        <w:rPr>
          <w:rFonts w:asciiTheme="majorHAnsi" w:hAnsiTheme="majorHAnsi" w:cs="Calibri"/>
          <w:bCs/>
          <w:i/>
          <w:sz w:val="22"/>
          <w:szCs w:val="22"/>
        </w:rPr>
        <w:t xml:space="preserve">les </w:t>
      </w:r>
      <w:proofErr w:type="gramStart"/>
      <w:r w:rsidRPr="00587C5D">
        <w:rPr>
          <w:rFonts w:asciiTheme="majorHAnsi" w:hAnsiTheme="majorHAnsi" w:cs="Calibri"/>
          <w:bCs/>
          <w:i/>
          <w:sz w:val="22"/>
          <w:szCs w:val="22"/>
        </w:rPr>
        <w:t>forêts</w:t>
      </w:r>
      <w:r w:rsidRPr="00587C5D">
        <w:rPr>
          <w:rFonts w:asciiTheme="majorHAnsi" w:hAnsiTheme="majorHAnsi" w:cs="Calibri"/>
          <w:i/>
          <w:sz w:val="22"/>
          <w:szCs w:val="22"/>
        </w:rPr>
        <w:t>;</w:t>
      </w:r>
      <w:proofErr w:type="gramEnd"/>
      <w:r w:rsidRPr="00587C5D">
        <w:rPr>
          <w:rFonts w:asciiTheme="majorHAnsi" w:hAnsiTheme="majorHAnsi" w:cs="Calibri"/>
          <w:i/>
          <w:sz w:val="22"/>
          <w:szCs w:val="22"/>
        </w:rPr>
        <w:t xml:space="preserve"> </w:t>
      </w:r>
      <w:r w:rsidRPr="00587C5D">
        <w:rPr>
          <w:rFonts w:asciiTheme="majorHAnsi" w:hAnsiTheme="majorHAnsi" w:cs="Calibri"/>
          <w:bCs/>
          <w:i/>
          <w:sz w:val="22"/>
          <w:szCs w:val="22"/>
        </w:rPr>
        <w:t>les sports</w:t>
      </w:r>
      <w:r w:rsidRPr="00587C5D">
        <w:rPr>
          <w:rFonts w:asciiTheme="majorHAnsi" w:hAnsiTheme="majorHAnsi" w:cs="Calibri"/>
          <w:i/>
          <w:sz w:val="22"/>
          <w:szCs w:val="22"/>
        </w:rPr>
        <w:t>,…</w:t>
      </w:r>
      <w:r w:rsidRPr="00587C5D">
        <w:rPr>
          <w:rFonts w:asciiTheme="majorHAnsi" w:hAnsiTheme="majorHAnsi" w:cs="Calibri"/>
          <w:i/>
          <w:color w:val="000000"/>
          <w:sz w:val="22"/>
          <w:szCs w:val="22"/>
        </w:rPr>
        <w:t>.</w:t>
      </w:r>
    </w:p>
    <w:p w14:paraId="48BF07D5" w14:textId="77777777" w:rsidR="008106FD" w:rsidRPr="00587C5D" w:rsidRDefault="008106FD" w:rsidP="00DD273E">
      <w:pPr>
        <w:pStyle w:val="Sansinterligne"/>
        <w:numPr>
          <w:ilvl w:val="0"/>
          <w:numId w:val="4"/>
        </w:numPr>
        <w:jc w:val="both"/>
        <w:rPr>
          <w:rFonts w:asciiTheme="majorHAnsi" w:hAnsiTheme="majorHAnsi" w:cs="Calibri"/>
          <w:sz w:val="22"/>
          <w:szCs w:val="22"/>
        </w:rPr>
      </w:pPr>
      <w:r w:rsidRPr="00587C5D">
        <w:rPr>
          <w:rFonts w:asciiTheme="majorHAnsi" w:hAnsiTheme="majorHAnsi" w:cs="Calibri"/>
          <w:sz w:val="22"/>
          <w:szCs w:val="22"/>
        </w:rPr>
        <w:t>Suppressions massives de missions, fusions, … : un vaste plan social.</w:t>
      </w:r>
    </w:p>
    <w:p w14:paraId="639C5F6D" w14:textId="77777777" w:rsidR="008106FD" w:rsidRPr="00587C5D" w:rsidRDefault="008106FD" w:rsidP="00DD273E">
      <w:pPr>
        <w:pStyle w:val="Sansinterligne"/>
        <w:numPr>
          <w:ilvl w:val="0"/>
          <w:numId w:val="28"/>
        </w:numPr>
        <w:jc w:val="both"/>
        <w:rPr>
          <w:rFonts w:asciiTheme="majorHAnsi" w:hAnsiTheme="majorHAnsi" w:cs="Calibri"/>
          <w:b/>
          <w:bCs/>
          <w:i/>
          <w:sz w:val="22"/>
          <w:szCs w:val="22"/>
        </w:rPr>
      </w:pPr>
      <w:r w:rsidRPr="00587C5D">
        <w:rPr>
          <w:rFonts w:asciiTheme="majorHAnsi" w:hAnsiTheme="majorHAnsi" w:cs="Calibri"/>
          <w:i/>
          <w:sz w:val="22"/>
          <w:szCs w:val="22"/>
        </w:rPr>
        <w:t>« </w:t>
      </w:r>
      <w:r w:rsidRPr="00587C5D">
        <w:rPr>
          <w:rFonts w:asciiTheme="majorHAnsi" w:hAnsiTheme="majorHAnsi" w:cs="Calibri"/>
          <w:b/>
          <w:i/>
          <w:sz w:val="22"/>
          <w:szCs w:val="22"/>
        </w:rPr>
        <w:t>L’ouverture des données</w:t>
      </w:r>
      <w:r w:rsidRPr="00587C5D">
        <w:rPr>
          <w:rFonts w:asciiTheme="majorHAnsi" w:hAnsiTheme="majorHAnsi" w:cs="Calibri"/>
          <w:i/>
          <w:sz w:val="22"/>
          <w:szCs w:val="22"/>
        </w:rPr>
        <w:t xml:space="preserve"> et la transparence que nous préconisons devraient ainsi permettre d’encourager la société à participer au service public ». </w:t>
      </w:r>
    </w:p>
    <w:p w14:paraId="0105CBC4" w14:textId="77777777" w:rsidR="008106FD" w:rsidRPr="00587C5D" w:rsidRDefault="008106FD" w:rsidP="00DD273E">
      <w:pPr>
        <w:pStyle w:val="Sansinterligne"/>
        <w:numPr>
          <w:ilvl w:val="0"/>
          <w:numId w:val="4"/>
        </w:numPr>
        <w:jc w:val="both"/>
        <w:rPr>
          <w:rFonts w:asciiTheme="majorHAnsi" w:hAnsiTheme="majorHAnsi" w:cs="Calibri"/>
          <w:sz w:val="22"/>
          <w:szCs w:val="22"/>
        </w:rPr>
      </w:pPr>
      <w:r w:rsidRPr="00587C5D">
        <w:rPr>
          <w:rFonts w:asciiTheme="majorHAnsi" w:hAnsiTheme="majorHAnsi" w:cs="Calibri"/>
          <w:sz w:val="22"/>
          <w:szCs w:val="22"/>
        </w:rPr>
        <w:t xml:space="preserve">L’ouverture des données, c’est la marchandisation des données individuelles. </w:t>
      </w:r>
    </w:p>
    <w:p w14:paraId="5666D8A5" w14:textId="77777777" w:rsidR="008106FD" w:rsidRPr="00587C5D" w:rsidRDefault="008106FD" w:rsidP="008106FD">
      <w:pPr>
        <w:pStyle w:val="Sansinterligne"/>
        <w:ind w:left="360"/>
        <w:jc w:val="both"/>
        <w:rPr>
          <w:rFonts w:asciiTheme="majorHAnsi" w:hAnsiTheme="majorHAnsi" w:cs="Calibri"/>
          <w:sz w:val="22"/>
          <w:szCs w:val="22"/>
        </w:rPr>
      </w:pPr>
      <w:r w:rsidRPr="00587C5D">
        <w:rPr>
          <w:rFonts w:asciiTheme="majorHAnsi" w:hAnsiTheme="majorHAnsi" w:cs="Calibri"/>
          <w:sz w:val="22"/>
          <w:szCs w:val="22"/>
        </w:rPr>
        <w:t xml:space="preserve">Le faux appel à la société civile n’est en rien une démocratisation (qui serait nécessaire).  Elle a été utilisée dans l’élaboration de CAP 22 (qui en a entendu parler ?). Elle vise uniquement à contourner les syndicats. </w:t>
      </w:r>
    </w:p>
    <w:p w14:paraId="429225DB" w14:textId="64D8FCCC" w:rsidR="008106FD" w:rsidRPr="00587C5D" w:rsidRDefault="008106FD" w:rsidP="00DD273E">
      <w:pPr>
        <w:pStyle w:val="Sansinterligne"/>
        <w:numPr>
          <w:ilvl w:val="0"/>
          <w:numId w:val="28"/>
        </w:numPr>
        <w:jc w:val="both"/>
        <w:rPr>
          <w:rFonts w:asciiTheme="majorHAnsi" w:hAnsiTheme="majorHAnsi" w:cs="Calibri"/>
          <w:i/>
          <w:sz w:val="22"/>
          <w:szCs w:val="22"/>
        </w:rPr>
      </w:pPr>
      <w:r w:rsidRPr="00587C5D">
        <w:rPr>
          <w:rFonts w:asciiTheme="majorHAnsi" w:hAnsiTheme="majorHAnsi" w:cs="Calibri"/>
          <w:i/>
          <w:color w:val="000000"/>
          <w:sz w:val="22"/>
          <w:szCs w:val="22"/>
        </w:rPr>
        <w:t>Rapprocher les différents organismes en charge du recouvrement fiscal d’un côté et social de l’autre (</w:t>
      </w:r>
      <w:r w:rsidRPr="00587C5D">
        <w:rPr>
          <w:rFonts w:asciiTheme="majorHAnsi" w:hAnsiTheme="majorHAnsi" w:cs="Calibri"/>
          <w:i/>
          <w:sz w:val="22"/>
          <w:szCs w:val="22"/>
        </w:rPr>
        <w:t>(</w:t>
      </w:r>
      <w:r w:rsidRPr="00587C5D">
        <w:rPr>
          <w:rFonts w:asciiTheme="majorHAnsi" w:hAnsiTheme="majorHAnsi" w:cs="Calibri"/>
          <w:i/>
          <w:sz w:val="22"/>
          <w:szCs w:val="22"/>
          <w:u w:val="single"/>
        </w:rPr>
        <w:t xml:space="preserve">URSSAFF, ACOSS, AGIRC-ARRCO, DGDDI) </w:t>
      </w:r>
      <w:r w:rsidRPr="00587C5D">
        <w:rPr>
          <w:rFonts w:asciiTheme="majorHAnsi" w:hAnsiTheme="majorHAnsi" w:cs="Calibri"/>
          <w:i/>
          <w:color w:val="000000"/>
          <w:sz w:val="22"/>
          <w:szCs w:val="22"/>
          <w:u w:val="single"/>
        </w:rPr>
        <w:t xml:space="preserve">préalable à une fusion à long </w:t>
      </w:r>
      <w:proofErr w:type="gramStart"/>
      <w:r w:rsidRPr="00587C5D">
        <w:rPr>
          <w:rFonts w:asciiTheme="majorHAnsi" w:hAnsiTheme="majorHAnsi" w:cs="Calibri"/>
          <w:i/>
          <w:color w:val="000000"/>
          <w:sz w:val="22"/>
          <w:szCs w:val="22"/>
          <w:u w:val="single"/>
        </w:rPr>
        <w:t>terme</w:t>
      </w:r>
      <w:r w:rsidRPr="00587C5D">
        <w:rPr>
          <w:rFonts w:asciiTheme="majorHAnsi" w:hAnsiTheme="majorHAnsi" w:cs="Calibri"/>
          <w:i/>
          <w:color w:val="000000"/>
          <w:sz w:val="22"/>
          <w:szCs w:val="22"/>
        </w:rPr>
        <w:t>,…</w:t>
      </w:r>
      <w:proofErr w:type="gramEnd"/>
      <w:r w:rsidRPr="00587C5D">
        <w:rPr>
          <w:rFonts w:asciiTheme="majorHAnsi" w:hAnsiTheme="majorHAnsi" w:cs="Calibri"/>
          <w:i/>
          <w:sz w:val="22"/>
          <w:szCs w:val="22"/>
        </w:rPr>
        <w:t xml:space="preserve"> </w:t>
      </w:r>
    </w:p>
    <w:p w14:paraId="7BC327C9" w14:textId="77777777" w:rsidR="00D44B0D" w:rsidRPr="00587C5D" w:rsidRDefault="00D44B0D" w:rsidP="00D44B0D">
      <w:pPr>
        <w:pStyle w:val="Sansinterligne"/>
        <w:ind w:left="360"/>
        <w:jc w:val="both"/>
        <w:rPr>
          <w:rFonts w:asciiTheme="majorHAnsi" w:hAnsiTheme="majorHAnsi" w:cs="Calibri"/>
          <w:i/>
          <w:sz w:val="22"/>
          <w:szCs w:val="22"/>
        </w:rPr>
      </w:pPr>
    </w:p>
    <w:p w14:paraId="08DA3313" w14:textId="77777777" w:rsidR="008106FD" w:rsidRPr="00587C5D" w:rsidRDefault="008106FD" w:rsidP="00DD273E">
      <w:pPr>
        <w:pStyle w:val="Default"/>
        <w:numPr>
          <w:ilvl w:val="0"/>
          <w:numId w:val="4"/>
        </w:numPr>
        <w:spacing w:after="0" w:line="240" w:lineRule="auto"/>
        <w:jc w:val="both"/>
        <w:rPr>
          <w:rFonts w:asciiTheme="majorHAnsi" w:hAnsiTheme="majorHAnsi" w:cs="Calibri"/>
          <w:sz w:val="22"/>
          <w:szCs w:val="22"/>
        </w:rPr>
      </w:pPr>
      <w:r w:rsidRPr="00587C5D">
        <w:rPr>
          <w:rFonts w:asciiTheme="majorHAnsi" w:hAnsiTheme="majorHAnsi" w:cs="Calibri"/>
          <w:sz w:val="22"/>
          <w:szCs w:val="22"/>
        </w:rPr>
        <w:t>La fusion générale des recouvrements c’est :</w:t>
      </w:r>
    </w:p>
    <w:p w14:paraId="35E6067E" w14:textId="77777777" w:rsidR="008106FD" w:rsidRPr="00587C5D" w:rsidRDefault="008106FD" w:rsidP="00DD273E">
      <w:pPr>
        <w:pStyle w:val="Default"/>
        <w:numPr>
          <w:ilvl w:val="0"/>
          <w:numId w:val="38"/>
        </w:numPr>
        <w:spacing w:after="0" w:line="240" w:lineRule="auto"/>
        <w:jc w:val="both"/>
        <w:rPr>
          <w:rFonts w:asciiTheme="majorHAnsi" w:hAnsiTheme="majorHAnsi" w:cs="Calibri"/>
          <w:sz w:val="22"/>
          <w:szCs w:val="22"/>
        </w:rPr>
      </w:pPr>
      <w:r w:rsidRPr="00587C5D">
        <w:rPr>
          <w:rFonts w:asciiTheme="majorHAnsi" w:hAnsiTheme="majorHAnsi" w:cs="Calibri"/>
          <w:sz w:val="22"/>
          <w:szCs w:val="22"/>
        </w:rPr>
        <w:t>Des suppressions massives de postes à la Direction générale des finances publiques et dans les organismes sociaux.</w:t>
      </w:r>
    </w:p>
    <w:p w14:paraId="5493D827" w14:textId="77777777" w:rsidR="008106FD" w:rsidRPr="00587C5D" w:rsidRDefault="008106FD" w:rsidP="00DD273E">
      <w:pPr>
        <w:pStyle w:val="Default"/>
        <w:numPr>
          <w:ilvl w:val="0"/>
          <w:numId w:val="38"/>
        </w:numPr>
        <w:spacing w:after="0" w:line="240" w:lineRule="auto"/>
        <w:jc w:val="both"/>
        <w:rPr>
          <w:rFonts w:asciiTheme="majorHAnsi" w:hAnsiTheme="majorHAnsi" w:cs="Calibri"/>
          <w:sz w:val="22"/>
          <w:szCs w:val="22"/>
        </w:rPr>
      </w:pPr>
      <w:r w:rsidRPr="00587C5D">
        <w:rPr>
          <w:rFonts w:asciiTheme="majorHAnsi" w:hAnsiTheme="majorHAnsi" w:cs="Calibri"/>
          <w:sz w:val="22"/>
          <w:szCs w:val="22"/>
        </w:rPr>
        <w:t xml:space="preserve">L’officialisation de vouloir tuer définitivement la Sécu. </w:t>
      </w:r>
    </w:p>
    <w:p w14:paraId="46D83BD7" w14:textId="77777777" w:rsidR="00A477E0" w:rsidRPr="00587C5D" w:rsidRDefault="00A477E0" w:rsidP="0089461D">
      <w:pPr>
        <w:pStyle w:val="Default"/>
        <w:spacing w:after="0" w:line="240" w:lineRule="auto"/>
        <w:ind w:left="1068"/>
        <w:jc w:val="both"/>
        <w:rPr>
          <w:rFonts w:asciiTheme="majorHAnsi" w:hAnsiTheme="majorHAnsi" w:cs="Calibri"/>
          <w:sz w:val="22"/>
          <w:szCs w:val="22"/>
        </w:rPr>
      </w:pPr>
    </w:p>
    <w:p w14:paraId="707C819E" w14:textId="77777777" w:rsidR="008106FD" w:rsidRPr="00587C5D" w:rsidRDefault="008106FD" w:rsidP="008106FD">
      <w:pPr>
        <w:pStyle w:val="Sansinterligne"/>
        <w:jc w:val="both"/>
        <w:rPr>
          <w:rFonts w:asciiTheme="majorHAnsi" w:hAnsiTheme="majorHAnsi" w:cs="Calibri"/>
          <w:b/>
          <w:sz w:val="24"/>
          <w:szCs w:val="24"/>
        </w:rPr>
      </w:pPr>
      <w:r w:rsidRPr="00587C5D">
        <w:rPr>
          <w:rFonts w:asciiTheme="majorHAnsi" w:hAnsiTheme="majorHAnsi" w:cs="Calibri"/>
          <w:b/>
          <w:sz w:val="24"/>
          <w:szCs w:val="24"/>
        </w:rPr>
        <w:t xml:space="preserve">La régionalisation contre l’Etat </w:t>
      </w:r>
      <w:proofErr w:type="gramStart"/>
      <w:r w:rsidRPr="00587C5D">
        <w:rPr>
          <w:rFonts w:asciiTheme="majorHAnsi" w:hAnsiTheme="majorHAnsi" w:cs="Calibri"/>
          <w:b/>
          <w:sz w:val="24"/>
          <w:szCs w:val="24"/>
        </w:rPr>
        <w:t>et  les</w:t>
      </w:r>
      <w:proofErr w:type="gramEnd"/>
      <w:r w:rsidRPr="00587C5D">
        <w:rPr>
          <w:rFonts w:asciiTheme="majorHAnsi" w:hAnsiTheme="majorHAnsi" w:cs="Calibri"/>
          <w:b/>
          <w:sz w:val="24"/>
          <w:szCs w:val="24"/>
        </w:rPr>
        <w:t xml:space="preserve"> communes</w:t>
      </w:r>
    </w:p>
    <w:p w14:paraId="7385746B" w14:textId="77777777" w:rsidR="008106FD" w:rsidRPr="00587C5D" w:rsidRDefault="008106FD" w:rsidP="008106FD">
      <w:pPr>
        <w:pStyle w:val="Sansinterligne"/>
        <w:jc w:val="both"/>
        <w:rPr>
          <w:rFonts w:asciiTheme="majorHAnsi" w:hAnsiTheme="majorHAnsi" w:cs="Calibri"/>
          <w:b/>
          <w:sz w:val="22"/>
          <w:szCs w:val="22"/>
        </w:rPr>
      </w:pPr>
    </w:p>
    <w:p w14:paraId="61D02DF9" w14:textId="77777777" w:rsidR="008106FD" w:rsidRPr="00587C5D" w:rsidRDefault="008106FD" w:rsidP="008106FD">
      <w:pPr>
        <w:pStyle w:val="Sansinterligne"/>
        <w:jc w:val="both"/>
        <w:rPr>
          <w:rFonts w:asciiTheme="majorHAnsi" w:hAnsiTheme="majorHAnsi" w:cs="Calibri"/>
          <w:bCs/>
          <w:color w:val="000000"/>
          <w:sz w:val="22"/>
          <w:szCs w:val="22"/>
        </w:rPr>
      </w:pPr>
      <w:r w:rsidRPr="0089461D">
        <w:rPr>
          <w:rFonts w:asciiTheme="majorHAnsi" w:hAnsiTheme="majorHAnsi" w:cs="Calibri"/>
          <w:sz w:val="22"/>
          <w:szCs w:val="22"/>
        </w:rPr>
        <w:t>CAP 22 va jusqu’au bout des lois MAPTAM</w:t>
      </w:r>
      <w:r w:rsidRPr="00587C5D">
        <w:rPr>
          <w:rFonts w:asciiTheme="majorHAnsi" w:hAnsiTheme="majorHAnsi" w:cs="Calibri"/>
          <w:b/>
          <w:sz w:val="22"/>
          <w:szCs w:val="22"/>
        </w:rPr>
        <w:t xml:space="preserve"> </w:t>
      </w:r>
      <w:r w:rsidRPr="00587C5D">
        <w:rPr>
          <w:rFonts w:asciiTheme="majorHAnsi" w:hAnsiTheme="majorHAnsi" w:cs="Calibri"/>
          <w:b/>
          <w:bCs/>
          <w:color w:val="000000"/>
          <w:sz w:val="22"/>
          <w:szCs w:val="22"/>
        </w:rPr>
        <w:t>(</w:t>
      </w:r>
      <w:r w:rsidRPr="00587C5D">
        <w:rPr>
          <w:rFonts w:asciiTheme="majorHAnsi" w:hAnsiTheme="majorHAnsi" w:cs="Calibri"/>
          <w:bCs/>
          <w:color w:val="000000"/>
          <w:sz w:val="22"/>
          <w:szCs w:val="22"/>
        </w:rPr>
        <w:t>Loi de Modernisation de l'Action Publique Territoriale et d'Affirmation des M</w:t>
      </w:r>
      <w:r w:rsidRPr="00587C5D">
        <w:rPr>
          <w:rFonts w:asciiTheme="majorHAnsi" w:hAnsiTheme="majorHAnsi" w:cs="Calibri"/>
          <w:color w:val="000000"/>
          <w:sz w:val="22"/>
          <w:szCs w:val="22"/>
        </w:rPr>
        <w:t>étropoles</w:t>
      </w:r>
      <w:r w:rsidRPr="00587C5D">
        <w:rPr>
          <w:rFonts w:asciiTheme="majorHAnsi" w:hAnsiTheme="majorHAnsi" w:cs="Calibri"/>
          <w:b/>
          <w:bCs/>
          <w:color w:val="000000"/>
          <w:sz w:val="22"/>
          <w:szCs w:val="22"/>
        </w:rPr>
        <w:t xml:space="preserve">) </w:t>
      </w:r>
      <w:r w:rsidRPr="00587C5D">
        <w:rPr>
          <w:rFonts w:asciiTheme="majorHAnsi" w:hAnsiTheme="majorHAnsi" w:cs="Calibri"/>
          <w:sz w:val="22"/>
          <w:szCs w:val="22"/>
        </w:rPr>
        <w:t>et</w:t>
      </w:r>
      <w:r w:rsidRPr="00587C5D">
        <w:rPr>
          <w:rFonts w:asciiTheme="majorHAnsi" w:hAnsiTheme="majorHAnsi" w:cs="Calibri"/>
          <w:b/>
          <w:sz w:val="22"/>
          <w:szCs w:val="22"/>
        </w:rPr>
        <w:t xml:space="preserve"> </w:t>
      </w:r>
      <w:proofErr w:type="spellStart"/>
      <w:r w:rsidRPr="00587C5D">
        <w:rPr>
          <w:rFonts w:asciiTheme="majorHAnsi" w:hAnsiTheme="majorHAnsi" w:cs="Calibri"/>
          <w:bCs/>
          <w:color w:val="000000"/>
          <w:sz w:val="22"/>
          <w:szCs w:val="22"/>
        </w:rPr>
        <w:t>NOTRe</w:t>
      </w:r>
      <w:proofErr w:type="spellEnd"/>
      <w:r w:rsidRPr="00587C5D">
        <w:rPr>
          <w:rFonts w:asciiTheme="majorHAnsi" w:hAnsiTheme="majorHAnsi" w:cs="Calibri"/>
          <w:bCs/>
          <w:color w:val="000000"/>
          <w:sz w:val="22"/>
          <w:szCs w:val="22"/>
        </w:rPr>
        <w:t xml:space="preserve"> (Nouvelle Organisation Territoriale de la République).</w:t>
      </w:r>
    </w:p>
    <w:p w14:paraId="0A80821A" w14:textId="77777777" w:rsidR="008106FD" w:rsidRPr="00587C5D" w:rsidRDefault="008106FD" w:rsidP="008106FD">
      <w:pPr>
        <w:pStyle w:val="Sansinterligne"/>
        <w:jc w:val="both"/>
        <w:rPr>
          <w:rFonts w:asciiTheme="majorHAnsi" w:hAnsiTheme="majorHAnsi" w:cs="Calibri"/>
          <w:sz w:val="22"/>
          <w:szCs w:val="22"/>
        </w:rPr>
      </w:pPr>
      <w:r w:rsidRPr="00587C5D">
        <w:rPr>
          <w:rFonts w:asciiTheme="majorHAnsi" w:hAnsiTheme="majorHAnsi" w:cs="Calibri"/>
          <w:bCs/>
          <w:color w:val="000000"/>
          <w:sz w:val="22"/>
          <w:szCs w:val="22"/>
        </w:rPr>
        <w:t xml:space="preserve">On prendra l’exemple de la SNCF, </w:t>
      </w:r>
      <w:r w:rsidRPr="00587C5D">
        <w:rPr>
          <w:rFonts w:asciiTheme="majorHAnsi" w:hAnsiTheme="majorHAnsi" w:cs="Calibri"/>
          <w:sz w:val="22"/>
          <w:szCs w:val="22"/>
        </w:rPr>
        <w:t xml:space="preserve">proposition N° 18, mais la démarche est la même pour l’enseignement, la santé, l’énergie, le logement social… </w:t>
      </w:r>
    </w:p>
    <w:p w14:paraId="7F0BCE59" w14:textId="77777777" w:rsidR="008106FD" w:rsidRPr="00587C5D" w:rsidRDefault="008106FD" w:rsidP="008106FD">
      <w:pPr>
        <w:pStyle w:val="Sansinterligne"/>
        <w:jc w:val="both"/>
        <w:rPr>
          <w:rFonts w:asciiTheme="majorHAnsi" w:hAnsiTheme="majorHAnsi" w:cs="Calibri"/>
          <w:i/>
          <w:sz w:val="22"/>
          <w:szCs w:val="22"/>
        </w:rPr>
      </w:pPr>
      <w:r w:rsidRPr="00587C5D">
        <w:rPr>
          <w:rFonts w:asciiTheme="majorHAnsi" w:hAnsiTheme="majorHAnsi" w:cs="Calibri"/>
          <w:i/>
          <w:sz w:val="22"/>
          <w:szCs w:val="22"/>
        </w:rPr>
        <w:t xml:space="preserve">« Transférer </w:t>
      </w:r>
      <w:r w:rsidRPr="00587C5D">
        <w:rPr>
          <w:rFonts w:asciiTheme="majorHAnsi" w:hAnsiTheme="majorHAnsi" w:cs="Calibri"/>
          <w:b/>
          <w:i/>
          <w:sz w:val="22"/>
          <w:szCs w:val="22"/>
          <w:u w:val="single"/>
        </w:rPr>
        <w:t>aux régions</w:t>
      </w:r>
      <w:r w:rsidRPr="00587C5D">
        <w:rPr>
          <w:rFonts w:asciiTheme="majorHAnsi" w:hAnsiTheme="majorHAnsi" w:cs="Calibri"/>
          <w:i/>
          <w:sz w:val="22"/>
          <w:szCs w:val="22"/>
        </w:rPr>
        <w:t xml:space="preserve"> la </w:t>
      </w:r>
      <w:r w:rsidRPr="00587C5D">
        <w:rPr>
          <w:rFonts w:asciiTheme="majorHAnsi" w:hAnsiTheme="majorHAnsi" w:cs="Calibri"/>
          <w:i/>
          <w:sz w:val="22"/>
          <w:szCs w:val="22"/>
          <w:u w:val="single"/>
        </w:rPr>
        <w:t xml:space="preserve">responsabilité </w:t>
      </w:r>
      <w:r w:rsidRPr="00587C5D">
        <w:rPr>
          <w:rFonts w:asciiTheme="majorHAnsi" w:hAnsiTheme="majorHAnsi" w:cs="Calibri"/>
          <w:b/>
          <w:i/>
          <w:sz w:val="22"/>
          <w:szCs w:val="22"/>
          <w:u w:val="single"/>
        </w:rPr>
        <w:t>totale du financement</w:t>
      </w:r>
      <w:r w:rsidRPr="00587C5D">
        <w:rPr>
          <w:rFonts w:asciiTheme="majorHAnsi" w:hAnsiTheme="majorHAnsi" w:cs="Calibri"/>
          <w:i/>
          <w:sz w:val="22"/>
          <w:szCs w:val="22"/>
        </w:rPr>
        <w:t xml:space="preserve"> du réseau ferroviaire d’intérêt régional, </w:t>
      </w:r>
      <w:r w:rsidRPr="00587C5D">
        <w:rPr>
          <w:rFonts w:asciiTheme="majorHAnsi" w:hAnsiTheme="majorHAnsi" w:cs="Calibri"/>
          <w:i/>
          <w:sz w:val="22"/>
          <w:szCs w:val="22"/>
          <w:u w:val="single"/>
        </w:rPr>
        <w:t>en arrêtant les cofinancements</w:t>
      </w:r>
      <w:r w:rsidRPr="00587C5D">
        <w:rPr>
          <w:rFonts w:asciiTheme="majorHAnsi" w:hAnsiTheme="majorHAnsi" w:cs="Calibri"/>
          <w:i/>
          <w:sz w:val="22"/>
          <w:szCs w:val="22"/>
        </w:rPr>
        <w:t xml:space="preserve"> dans le cadre des contrats de plan État – Régions, </w:t>
      </w:r>
      <w:r w:rsidRPr="00587C5D">
        <w:rPr>
          <w:rFonts w:asciiTheme="majorHAnsi" w:hAnsiTheme="majorHAnsi" w:cs="Calibri"/>
          <w:i/>
          <w:sz w:val="22"/>
          <w:szCs w:val="22"/>
          <w:u w:val="single"/>
        </w:rPr>
        <w:t xml:space="preserve">accompagner l’ouverture à la </w:t>
      </w:r>
      <w:r w:rsidRPr="00587C5D">
        <w:rPr>
          <w:rFonts w:asciiTheme="majorHAnsi" w:hAnsiTheme="majorHAnsi" w:cs="Calibri"/>
          <w:b/>
          <w:i/>
          <w:sz w:val="22"/>
          <w:szCs w:val="22"/>
          <w:u w:val="single"/>
        </w:rPr>
        <w:t>concurrence</w:t>
      </w:r>
      <w:r w:rsidRPr="00587C5D">
        <w:rPr>
          <w:rFonts w:asciiTheme="majorHAnsi" w:hAnsiTheme="majorHAnsi" w:cs="Calibri"/>
          <w:b/>
          <w:i/>
          <w:sz w:val="22"/>
          <w:szCs w:val="22"/>
        </w:rPr>
        <w:t xml:space="preserve"> </w:t>
      </w:r>
      <w:r w:rsidRPr="00587C5D">
        <w:rPr>
          <w:rFonts w:asciiTheme="majorHAnsi" w:hAnsiTheme="majorHAnsi" w:cs="Calibri"/>
          <w:i/>
          <w:sz w:val="22"/>
          <w:szCs w:val="22"/>
        </w:rPr>
        <w:t xml:space="preserve">des trains express régionaux (TER), rechercher les </w:t>
      </w:r>
      <w:r w:rsidRPr="0089461D">
        <w:rPr>
          <w:rFonts w:asciiTheme="majorHAnsi" w:hAnsiTheme="majorHAnsi" w:cs="Calibri"/>
          <w:i/>
          <w:sz w:val="22"/>
          <w:szCs w:val="22"/>
          <w:u w:val="single"/>
        </w:rPr>
        <w:t>alternatives</w:t>
      </w:r>
      <w:r w:rsidRPr="00587C5D">
        <w:rPr>
          <w:rFonts w:asciiTheme="majorHAnsi" w:hAnsiTheme="majorHAnsi" w:cs="Calibri"/>
          <w:i/>
          <w:sz w:val="22"/>
          <w:szCs w:val="22"/>
          <w:u w:val="single"/>
        </w:rPr>
        <w:t xml:space="preserve"> les plus pertinentes pour assurer l’offre de transport public régionale</w:t>
      </w:r>
      <w:r w:rsidRPr="00587C5D">
        <w:rPr>
          <w:rFonts w:asciiTheme="majorHAnsi" w:hAnsiTheme="majorHAnsi" w:cs="Calibri"/>
          <w:i/>
          <w:sz w:val="22"/>
          <w:szCs w:val="22"/>
        </w:rPr>
        <w:t> »</w:t>
      </w:r>
    </w:p>
    <w:p w14:paraId="02F8214D" w14:textId="77777777" w:rsidR="008106FD" w:rsidRPr="00587C5D" w:rsidRDefault="008106FD" w:rsidP="00DD273E">
      <w:pPr>
        <w:pStyle w:val="Sansinterligne"/>
        <w:numPr>
          <w:ilvl w:val="0"/>
          <w:numId w:val="13"/>
        </w:numPr>
        <w:jc w:val="both"/>
        <w:rPr>
          <w:rFonts w:asciiTheme="majorHAnsi" w:hAnsiTheme="majorHAnsi" w:cs="Calibri"/>
          <w:sz w:val="22"/>
          <w:szCs w:val="22"/>
        </w:rPr>
      </w:pPr>
      <w:r w:rsidRPr="00587C5D">
        <w:rPr>
          <w:rFonts w:asciiTheme="majorHAnsi" w:hAnsiTheme="majorHAnsi" w:cs="Calibri"/>
          <w:sz w:val="22"/>
          <w:szCs w:val="22"/>
        </w:rPr>
        <w:t xml:space="preserve">CAP 22 s’inscrit dans l’achèvement de la réforme ferroviaire. Les régions seront conduites à </w:t>
      </w:r>
      <w:r w:rsidRPr="00587C5D">
        <w:rPr>
          <w:rFonts w:asciiTheme="majorHAnsi" w:hAnsiTheme="majorHAnsi" w:cs="Calibri"/>
          <w:sz w:val="22"/>
          <w:szCs w:val="22"/>
          <w:u w:val="single"/>
        </w:rPr>
        <w:t xml:space="preserve">fermer des lignes, </w:t>
      </w:r>
      <w:r w:rsidRPr="00587C5D">
        <w:rPr>
          <w:rFonts w:asciiTheme="majorHAnsi" w:hAnsiTheme="majorHAnsi" w:cs="Calibri"/>
          <w:sz w:val="22"/>
          <w:szCs w:val="22"/>
        </w:rPr>
        <w:t xml:space="preserve">ce qui était dans un autre rapport, le rapport </w:t>
      </w:r>
      <w:proofErr w:type="spellStart"/>
      <w:r w:rsidRPr="00587C5D">
        <w:rPr>
          <w:rFonts w:asciiTheme="majorHAnsi" w:hAnsiTheme="majorHAnsi" w:cs="Calibri"/>
          <w:sz w:val="22"/>
          <w:szCs w:val="22"/>
        </w:rPr>
        <w:t>Spinetta</w:t>
      </w:r>
      <w:proofErr w:type="spellEnd"/>
      <w:r w:rsidRPr="00587C5D">
        <w:rPr>
          <w:rFonts w:asciiTheme="majorHAnsi" w:hAnsiTheme="majorHAnsi" w:cs="Calibri"/>
          <w:sz w:val="22"/>
          <w:szCs w:val="22"/>
        </w:rPr>
        <w:t>, qu’Edouard Philippe a prétendu ne pas vouloir appliquer.</w:t>
      </w:r>
    </w:p>
    <w:p w14:paraId="042228EB" w14:textId="77777777" w:rsidR="008106FD" w:rsidRPr="00587C5D" w:rsidRDefault="008106FD" w:rsidP="00DD273E">
      <w:pPr>
        <w:pStyle w:val="Sansinterligne"/>
        <w:numPr>
          <w:ilvl w:val="0"/>
          <w:numId w:val="13"/>
        </w:numPr>
        <w:jc w:val="both"/>
        <w:rPr>
          <w:rFonts w:asciiTheme="majorHAnsi" w:hAnsiTheme="majorHAnsi" w:cs="Calibri"/>
          <w:sz w:val="22"/>
          <w:szCs w:val="22"/>
        </w:rPr>
      </w:pPr>
      <w:r w:rsidRPr="00587C5D">
        <w:rPr>
          <w:rFonts w:asciiTheme="majorHAnsi" w:hAnsiTheme="majorHAnsi" w:cs="Calibri"/>
          <w:sz w:val="22"/>
          <w:szCs w:val="22"/>
          <w:u w:val="single"/>
        </w:rPr>
        <w:lastRenderedPageBreak/>
        <w:t>La concurrence internationale</w:t>
      </w:r>
      <w:r w:rsidRPr="00587C5D">
        <w:rPr>
          <w:rFonts w:asciiTheme="majorHAnsi" w:hAnsiTheme="majorHAnsi" w:cs="Calibri"/>
          <w:sz w:val="22"/>
          <w:szCs w:val="22"/>
        </w:rPr>
        <w:t xml:space="preserve">, </w:t>
      </w:r>
      <w:r w:rsidRPr="00587C5D">
        <w:rPr>
          <w:rFonts w:asciiTheme="majorHAnsi" w:hAnsiTheme="majorHAnsi" w:cs="Calibri"/>
          <w:sz w:val="22"/>
          <w:szCs w:val="22"/>
          <w:u w:val="single"/>
        </w:rPr>
        <w:t>la privatisation</w:t>
      </w:r>
      <w:r w:rsidRPr="00587C5D">
        <w:rPr>
          <w:rFonts w:asciiTheme="majorHAnsi" w:hAnsiTheme="majorHAnsi" w:cs="Calibri"/>
          <w:sz w:val="22"/>
          <w:szCs w:val="22"/>
        </w:rPr>
        <w:t xml:space="preserve"> sont revendiquées. C’est cela le sens de </w:t>
      </w:r>
      <w:r w:rsidRPr="00587C5D">
        <w:rPr>
          <w:rFonts w:asciiTheme="majorHAnsi" w:hAnsiTheme="majorHAnsi" w:cs="Calibri"/>
          <w:sz w:val="22"/>
          <w:szCs w:val="22"/>
          <w:u w:val="single"/>
        </w:rPr>
        <w:t xml:space="preserve">la régionalisation, qui n’est pas une décentralisation : </w:t>
      </w:r>
      <w:r w:rsidRPr="00587C5D">
        <w:rPr>
          <w:rFonts w:asciiTheme="majorHAnsi" w:hAnsiTheme="majorHAnsi" w:cs="Calibri"/>
          <w:sz w:val="22"/>
          <w:szCs w:val="22"/>
        </w:rPr>
        <w:t>les citoyens n’ont pas leur mot à dire dans la privatisation de grands groupes internationaux.</w:t>
      </w:r>
    </w:p>
    <w:p w14:paraId="2D887DB7" w14:textId="77777777" w:rsidR="008106FD" w:rsidRPr="00587C5D" w:rsidRDefault="008106FD" w:rsidP="00DD273E">
      <w:pPr>
        <w:pStyle w:val="Sansinterligne"/>
        <w:numPr>
          <w:ilvl w:val="0"/>
          <w:numId w:val="13"/>
        </w:numPr>
        <w:jc w:val="both"/>
        <w:rPr>
          <w:rFonts w:asciiTheme="majorHAnsi" w:hAnsiTheme="majorHAnsi" w:cs="Calibri"/>
          <w:sz w:val="22"/>
          <w:szCs w:val="22"/>
          <w:u w:val="single"/>
        </w:rPr>
      </w:pPr>
      <w:r w:rsidRPr="00587C5D">
        <w:rPr>
          <w:rFonts w:asciiTheme="majorHAnsi" w:hAnsiTheme="majorHAnsi" w:cs="Calibri"/>
          <w:sz w:val="22"/>
          <w:szCs w:val="22"/>
        </w:rPr>
        <w:t>Les « alternatives pertinentes » aux fermetures de lignes</w:t>
      </w:r>
      <w:r w:rsidRPr="00587C5D">
        <w:rPr>
          <w:rFonts w:asciiTheme="majorHAnsi" w:hAnsiTheme="majorHAnsi" w:cs="Calibri"/>
          <w:sz w:val="22"/>
          <w:szCs w:val="22"/>
          <w:u w:val="single"/>
        </w:rPr>
        <w:t>,</w:t>
      </w:r>
      <w:r w:rsidRPr="0089461D">
        <w:rPr>
          <w:rFonts w:asciiTheme="majorHAnsi" w:hAnsiTheme="majorHAnsi" w:cs="Calibri"/>
          <w:strike/>
          <w:sz w:val="22"/>
          <w:szCs w:val="22"/>
        </w:rPr>
        <w:t xml:space="preserve"> </w:t>
      </w:r>
      <w:r w:rsidRPr="00587C5D">
        <w:rPr>
          <w:rFonts w:asciiTheme="majorHAnsi" w:hAnsiTheme="majorHAnsi" w:cs="Calibri"/>
          <w:sz w:val="22"/>
          <w:szCs w:val="22"/>
          <w:u w:val="single"/>
        </w:rPr>
        <w:t>c’est les camions, les cars, les bus, les voitures.</w:t>
      </w:r>
    </w:p>
    <w:p w14:paraId="684BA4BE" w14:textId="77777777" w:rsidR="008106FD" w:rsidRPr="00587C5D" w:rsidRDefault="008106FD" w:rsidP="008106FD">
      <w:pPr>
        <w:pStyle w:val="Sansinterligne"/>
        <w:ind w:left="360"/>
        <w:jc w:val="both"/>
        <w:rPr>
          <w:rFonts w:asciiTheme="majorHAnsi" w:hAnsiTheme="majorHAnsi" w:cs="Calibri"/>
          <w:sz w:val="22"/>
          <w:szCs w:val="22"/>
          <w:u w:val="single"/>
        </w:rPr>
      </w:pPr>
    </w:p>
    <w:p w14:paraId="38FC04B9" w14:textId="77777777" w:rsidR="008106FD" w:rsidRPr="00587C5D" w:rsidRDefault="008106FD" w:rsidP="008106FD">
      <w:pPr>
        <w:pStyle w:val="Sansinterligne"/>
        <w:jc w:val="both"/>
        <w:rPr>
          <w:rFonts w:asciiTheme="majorHAnsi" w:hAnsiTheme="majorHAnsi" w:cs="Calibri"/>
          <w:b/>
          <w:sz w:val="24"/>
          <w:szCs w:val="24"/>
        </w:rPr>
      </w:pPr>
      <w:r w:rsidRPr="00587C5D">
        <w:rPr>
          <w:rFonts w:asciiTheme="majorHAnsi" w:hAnsiTheme="majorHAnsi" w:cs="Calibri"/>
          <w:b/>
          <w:sz w:val="24"/>
          <w:szCs w:val="24"/>
        </w:rPr>
        <w:t>CAP 22 et l’écologie</w:t>
      </w:r>
    </w:p>
    <w:p w14:paraId="374DFA62" w14:textId="77777777" w:rsidR="008106FD" w:rsidRPr="00587C5D" w:rsidRDefault="008106FD" w:rsidP="008106FD">
      <w:pPr>
        <w:pStyle w:val="Sansinterligne"/>
        <w:jc w:val="both"/>
        <w:rPr>
          <w:rFonts w:asciiTheme="majorHAnsi" w:hAnsiTheme="majorHAnsi" w:cs="Calibri"/>
          <w:b/>
          <w:sz w:val="22"/>
          <w:szCs w:val="22"/>
        </w:rPr>
      </w:pPr>
    </w:p>
    <w:p w14:paraId="458B5EE3" w14:textId="77777777" w:rsidR="008106FD" w:rsidRPr="00587C5D" w:rsidRDefault="008106FD" w:rsidP="00DD273E">
      <w:pPr>
        <w:pStyle w:val="Sansinterligne"/>
        <w:numPr>
          <w:ilvl w:val="0"/>
          <w:numId w:val="14"/>
        </w:numPr>
        <w:jc w:val="both"/>
        <w:rPr>
          <w:rFonts w:asciiTheme="majorHAnsi" w:hAnsiTheme="majorHAnsi" w:cs="Calibri"/>
          <w:b/>
          <w:sz w:val="22"/>
          <w:szCs w:val="22"/>
        </w:rPr>
      </w:pPr>
      <w:r w:rsidRPr="00587C5D">
        <w:rPr>
          <w:rFonts w:asciiTheme="majorHAnsi" w:hAnsiTheme="majorHAnsi" w:cs="Calibri"/>
          <w:sz w:val="22"/>
          <w:szCs w:val="22"/>
        </w:rPr>
        <w:t>L’écologie est quasi absente de CAP 22</w:t>
      </w:r>
      <w:r w:rsidRPr="00587C5D">
        <w:rPr>
          <w:rFonts w:asciiTheme="majorHAnsi" w:hAnsiTheme="majorHAnsi" w:cs="Calibri"/>
          <w:b/>
          <w:sz w:val="22"/>
          <w:szCs w:val="22"/>
        </w:rPr>
        <w:t xml:space="preserve">. </w:t>
      </w:r>
      <w:r w:rsidRPr="00587C5D">
        <w:rPr>
          <w:rFonts w:asciiTheme="majorHAnsi" w:hAnsiTheme="majorHAnsi" w:cs="Calibri"/>
          <w:sz w:val="22"/>
          <w:szCs w:val="22"/>
        </w:rPr>
        <w:t>C’est logique car nos PDG, nos banques privatisées ne raisonnent qu’en rentabilité des investissements, pas de leur finalité écologique ou sociale</w:t>
      </w:r>
      <w:r w:rsidRPr="00587C5D">
        <w:rPr>
          <w:rFonts w:asciiTheme="majorHAnsi" w:hAnsiTheme="majorHAnsi" w:cs="Calibri"/>
          <w:b/>
          <w:sz w:val="22"/>
          <w:szCs w:val="22"/>
        </w:rPr>
        <w:t xml:space="preserve">. </w:t>
      </w:r>
    </w:p>
    <w:p w14:paraId="0EC409C7" w14:textId="77777777" w:rsidR="008106FD" w:rsidRPr="00587C5D" w:rsidRDefault="008106FD" w:rsidP="008106FD">
      <w:pPr>
        <w:pStyle w:val="Sansinterligne"/>
        <w:ind w:left="360"/>
        <w:jc w:val="both"/>
        <w:rPr>
          <w:rFonts w:asciiTheme="majorHAnsi" w:hAnsiTheme="majorHAnsi" w:cs="Calibri"/>
          <w:sz w:val="22"/>
          <w:szCs w:val="22"/>
        </w:rPr>
      </w:pPr>
      <w:r w:rsidRPr="00587C5D">
        <w:rPr>
          <w:rFonts w:asciiTheme="majorHAnsi" w:hAnsiTheme="majorHAnsi" w:cs="Calibri"/>
          <w:sz w:val="22"/>
          <w:szCs w:val="22"/>
        </w:rPr>
        <w:t xml:space="preserve">Soit on les oblige par des normes (qu’ils veulent alléger), soit on les « incite à </w:t>
      </w:r>
      <w:proofErr w:type="gramStart"/>
      <w:r w:rsidRPr="00587C5D">
        <w:rPr>
          <w:rFonts w:asciiTheme="majorHAnsi" w:hAnsiTheme="majorHAnsi" w:cs="Calibri"/>
          <w:sz w:val="22"/>
          <w:szCs w:val="22"/>
        </w:rPr>
        <w:t>être  vertueux</w:t>
      </w:r>
      <w:proofErr w:type="gramEnd"/>
      <w:r w:rsidRPr="00587C5D">
        <w:rPr>
          <w:rFonts w:asciiTheme="majorHAnsi" w:hAnsiTheme="majorHAnsi" w:cs="Calibri"/>
          <w:sz w:val="22"/>
          <w:szCs w:val="22"/>
        </w:rPr>
        <w:t> » par encore plus d’aides  publiques, d’allègements de cotisations sociales…</w:t>
      </w:r>
    </w:p>
    <w:p w14:paraId="11B7CC92" w14:textId="77777777" w:rsidR="008106FD" w:rsidRPr="00587C5D" w:rsidRDefault="008106FD" w:rsidP="00DD273E">
      <w:pPr>
        <w:pStyle w:val="Sansinterligne"/>
        <w:numPr>
          <w:ilvl w:val="0"/>
          <w:numId w:val="14"/>
        </w:numPr>
        <w:jc w:val="both"/>
        <w:rPr>
          <w:rFonts w:asciiTheme="majorHAnsi" w:hAnsiTheme="majorHAnsi" w:cs="Calibri"/>
          <w:sz w:val="22"/>
          <w:szCs w:val="22"/>
        </w:rPr>
      </w:pPr>
      <w:r w:rsidRPr="00587C5D">
        <w:rPr>
          <w:rFonts w:asciiTheme="majorHAnsi" w:hAnsiTheme="majorHAnsi" w:cs="Calibri"/>
          <w:sz w:val="22"/>
          <w:szCs w:val="22"/>
        </w:rPr>
        <w:t>Après avoir obligé à remplacer les trains par plus de voitures et de camions,</w:t>
      </w:r>
      <w:r w:rsidRPr="00587C5D">
        <w:rPr>
          <w:rFonts w:asciiTheme="majorHAnsi" w:hAnsiTheme="majorHAnsi" w:cs="Calibri"/>
          <w:b/>
          <w:sz w:val="22"/>
          <w:szCs w:val="22"/>
        </w:rPr>
        <w:t xml:space="preserve"> </w:t>
      </w:r>
      <w:r w:rsidRPr="00587C5D">
        <w:rPr>
          <w:rFonts w:asciiTheme="majorHAnsi" w:hAnsiTheme="majorHAnsi" w:cs="Calibri"/>
          <w:sz w:val="22"/>
          <w:szCs w:val="22"/>
        </w:rPr>
        <w:t>CAP 22 a une proposition « écologique </w:t>
      </w:r>
      <w:proofErr w:type="gramStart"/>
      <w:r w:rsidRPr="00587C5D">
        <w:rPr>
          <w:rFonts w:asciiTheme="majorHAnsi" w:hAnsiTheme="majorHAnsi" w:cs="Calibri"/>
          <w:sz w:val="22"/>
          <w:szCs w:val="22"/>
        </w:rPr>
        <w:t>»:</w:t>
      </w:r>
      <w:proofErr w:type="gramEnd"/>
      <w:r w:rsidRPr="00587C5D">
        <w:rPr>
          <w:rFonts w:asciiTheme="majorHAnsi" w:hAnsiTheme="majorHAnsi" w:cs="Calibri"/>
          <w:sz w:val="22"/>
          <w:szCs w:val="22"/>
        </w:rPr>
        <w:t xml:space="preserve"> mettre </w:t>
      </w:r>
      <w:r w:rsidRPr="00587C5D">
        <w:rPr>
          <w:rFonts w:asciiTheme="majorHAnsi" w:hAnsiTheme="majorHAnsi" w:cs="Calibri"/>
          <w:i/>
          <w:sz w:val="22"/>
          <w:szCs w:val="22"/>
        </w:rPr>
        <w:t>« des péages dans les principales métropoles </w:t>
      </w:r>
      <w:r w:rsidRPr="00587C5D">
        <w:rPr>
          <w:rFonts w:asciiTheme="majorHAnsi" w:hAnsiTheme="majorHAnsi" w:cs="Calibri"/>
          <w:sz w:val="22"/>
          <w:szCs w:val="22"/>
        </w:rPr>
        <w:t>» (proposition N° 22)</w:t>
      </w:r>
    </w:p>
    <w:p w14:paraId="532FB622" w14:textId="77777777" w:rsidR="008106FD" w:rsidRPr="00587C5D" w:rsidRDefault="008106FD" w:rsidP="008106FD">
      <w:pPr>
        <w:pStyle w:val="Sansinterligne"/>
        <w:ind w:left="360"/>
        <w:jc w:val="both"/>
        <w:rPr>
          <w:rFonts w:asciiTheme="majorHAnsi" w:hAnsiTheme="majorHAnsi" w:cs="Calibri"/>
          <w:b/>
          <w:sz w:val="22"/>
          <w:szCs w:val="22"/>
        </w:rPr>
      </w:pPr>
    </w:p>
    <w:p w14:paraId="686B1FEC" w14:textId="77777777" w:rsidR="008106FD" w:rsidRPr="00587C5D" w:rsidRDefault="008106FD" w:rsidP="008106FD">
      <w:pPr>
        <w:pStyle w:val="Sansinterligne"/>
        <w:jc w:val="both"/>
        <w:rPr>
          <w:rFonts w:asciiTheme="majorHAnsi" w:hAnsiTheme="majorHAnsi" w:cs="Calibri"/>
          <w:sz w:val="24"/>
          <w:szCs w:val="24"/>
        </w:rPr>
      </w:pPr>
      <w:r w:rsidRPr="00587C5D">
        <w:rPr>
          <w:rFonts w:asciiTheme="majorHAnsi" w:hAnsiTheme="majorHAnsi" w:cs="Calibri"/>
          <w:b/>
          <w:sz w:val="24"/>
          <w:szCs w:val="24"/>
        </w:rPr>
        <w:t>L’enseignement : l’école de la République remplacée par l’école des territoires (</w:t>
      </w:r>
      <w:r w:rsidRPr="00587C5D">
        <w:rPr>
          <w:rFonts w:asciiTheme="majorHAnsi" w:hAnsiTheme="majorHAnsi" w:cs="Calibri"/>
          <w:sz w:val="24"/>
          <w:szCs w:val="24"/>
        </w:rPr>
        <w:t>propositions N° 8 et N°9)</w:t>
      </w:r>
    </w:p>
    <w:p w14:paraId="70B49E50" w14:textId="77777777" w:rsidR="00130288" w:rsidRPr="00587C5D" w:rsidRDefault="00130288" w:rsidP="008106FD">
      <w:pPr>
        <w:pStyle w:val="Sansinterligne"/>
        <w:jc w:val="both"/>
        <w:rPr>
          <w:rFonts w:asciiTheme="majorHAnsi" w:hAnsiTheme="majorHAnsi" w:cs="Calibri"/>
          <w:b/>
          <w:sz w:val="22"/>
          <w:szCs w:val="22"/>
        </w:rPr>
      </w:pPr>
    </w:p>
    <w:p w14:paraId="5C2A4D62" w14:textId="77777777" w:rsidR="008106FD" w:rsidRPr="00587C5D" w:rsidRDefault="008106FD" w:rsidP="00DD273E">
      <w:pPr>
        <w:pStyle w:val="Sansinterligne"/>
        <w:numPr>
          <w:ilvl w:val="0"/>
          <w:numId w:val="19"/>
        </w:numPr>
        <w:jc w:val="both"/>
        <w:rPr>
          <w:rFonts w:asciiTheme="majorHAnsi" w:hAnsiTheme="majorHAnsi" w:cs="Calibri"/>
          <w:i/>
          <w:color w:val="000000"/>
          <w:sz w:val="22"/>
          <w:szCs w:val="22"/>
        </w:rPr>
      </w:pPr>
      <w:r w:rsidRPr="00587C5D">
        <w:rPr>
          <w:rFonts w:asciiTheme="majorHAnsi" w:hAnsiTheme="majorHAnsi" w:cs="Calibri"/>
          <w:i/>
          <w:color w:val="000000"/>
          <w:sz w:val="22"/>
          <w:szCs w:val="22"/>
        </w:rPr>
        <w:t xml:space="preserve">« L’enseignement doit répondre de manière plus adaptée aux </w:t>
      </w:r>
      <w:r w:rsidRPr="00587C5D">
        <w:rPr>
          <w:rFonts w:asciiTheme="majorHAnsi" w:hAnsiTheme="majorHAnsi" w:cs="Calibri"/>
          <w:b/>
          <w:i/>
          <w:color w:val="000000"/>
          <w:sz w:val="22"/>
          <w:szCs w:val="22"/>
          <w:u w:val="single"/>
        </w:rPr>
        <w:t>besoins des territoires</w:t>
      </w:r>
      <w:r w:rsidRPr="00587C5D">
        <w:rPr>
          <w:rFonts w:asciiTheme="majorHAnsi" w:hAnsiTheme="majorHAnsi" w:cs="Calibri"/>
          <w:i/>
          <w:color w:val="000000"/>
          <w:sz w:val="22"/>
          <w:szCs w:val="22"/>
        </w:rPr>
        <w:t xml:space="preserve">… Les </w:t>
      </w:r>
      <w:r w:rsidRPr="00587C5D">
        <w:rPr>
          <w:rFonts w:asciiTheme="majorHAnsi" w:hAnsiTheme="majorHAnsi" w:cs="Calibri"/>
          <w:i/>
          <w:color w:val="000000"/>
          <w:sz w:val="22"/>
          <w:szCs w:val="22"/>
          <w:u w:val="single"/>
        </w:rPr>
        <w:t>évaluations tiendraient compte du contexte socio-économique, matériel et géographique des établissements… »</w:t>
      </w:r>
    </w:p>
    <w:p w14:paraId="5DE79F36" w14:textId="77777777" w:rsidR="008106FD" w:rsidRPr="00587C5D" w:rsidRDefault="008106FD" w:rsidP="00DD273E">
      <w:pPr>
        <w:pStyle w:val="Sansinterligne"/>
        <w:numPr>
          <w:ilvl w:val="0"/>
          <w:numId w:val="39"/>
        </w:numPr>
        <w:jc w:val="both"/>
        <w:rPr>
          <w:rFonts w:asciiTheme="majorHAnsi" w:hAnsiTheme="majorHAnsi" w:cs="Calibri"/>
          <w:sz w:val="22"/>
          <w:szCs w:val="22"/>
        </w:rPr>
      </w:pPr>
      <w:r w:rsidRPr="00587C5D">
        <w:rPr>
          <w:rFonts w:asciiTheme="majorHAnsi" w:hAnsiTheme="majorHAnsi" w:cs="Calibri"/>
          <w:sz w:val="22"/>
          <w:szCs w:val="22"/>
        </w:rPr>
        <w:t xml:space="preserve">L’enseignement, inégalitaire, répondrait aux « besoins des territoires », c’est-à-dire du seul patronat local. </w:t>
      </w:r>
    </w:p>
    <w:p w14:paraId="19D3C910" w14:textId="77777777" w:rsidR="008106FD" w:rsidRPr="00587C5D" w:rsidRDefault="008106FD" w:rsidP="00DD273E">
      <w:pPr>
        <w:pStyle w:val="Sansinterligne"/>
        <w:numPr>
          <w:ilvl w:val="0"/>
          <w:numId w:val="39"/>
        </w:numPr>
        <w:jc w:val="both"/>
        <w:rPr>
          <w:rFonts w:asciiTheme="majorHAnsi" w:hAnsiTheme="majorHAnsi" w:cs="Calibri"/>
          <w:sz w:val="22"/>
          <w:szCs w:val="22"/>
        </w:rPr>
      </w:pPr>
      <w:r w:rsidRPr="00587C5D">
        <w:rPr>
          <w:rFonts w:asciiTheme="majorHAnsi" w:hAnsiTheme="majorHAnsi" w:cs="Calibri"/>
          <w:sz w:val="22"/>
          <w:szCs w:val="22"/>
        </w:rPr>
        <w:t xml:space="preserve">Quasi suppression du bac, évaluations fonction du « contexte », c’est ôter toute valeur aux résultats des milieux populaires, c’est l’institutionnalisation de la ségrégation sociale. </w:t>
      </w:r>
    </w:p>
    <w:p w14:paraId="6CD53A9C" w14:textId="77777777" w:rsidR="008106FD" w:rsidRPr="00587C5D" w:rsidRDefault="008106FD" w:rsidP="00DD273E">
      <w:pPr>
        <w:pStyle w:val="Sansinterligne"/>
        <w:numPr>
          <w:ilvl w:val="0"/>
          <w:numId w:val="19"/>
        </w:numPr>
        <w:jc w:val="both"/>
        <w:rPr>
          <w:rFonts w:asciiTheme="majorHAnsi" w:hAnsiTheme="majorHAnsi" w:cs="Calibri"/>
          <w:i/>
          <w:color w:val="000000"/>
          <w:sz w:val="22"/>
          <w:szCs w:val="22"/>
        </w:rPr>
      </w:pPr>
      <w:r w:rsidRPr="00587C5D">
        <w:rPr>
          <w:rFonts w:asciiTheme="majorHAnsi" w:hAnsiTheme="majorHAnsi" w:cs="Calibri"/>
          <w:i/>
          <w:color w:val="000000"/>
          <w:sz w:val="22"/>
          <w:szCs w:val="22"/>
        </w:rPr>
        <w:t>« Des moyens qui pourraient être différents pour les universités à vocation régionale, nationale ou internationale »</w:t>
      </w:r>
    </w:p>
    <w:p w14:paraId="4B365DAB" w14:textId="77777777" w:rsidR="008106FD" w:rsidRPr="00587C5D" w:rsidRDefault="008106FD" w:rsidP="00DD273E">
      <w:pPr>
        <w:pStyle w:val="Sansinterligne"/>
        <w:numPr>
          <w:ilvl w:val="0"/>
          <w:numId w:val="39"/>
        </w:numPr>
        <w:jc w:val="both"/>
        <w:rPr>
          <w:rFonts w:asciiTheme="majorHAnsi" w:hAnsiTheme="majorHAnsi" w:cs="Calibri"/>
          <w:b/>
          <w:sz w:val="22"/>
          <w:szCs w:val="22"/>
        </w:rPr>
      </w:pPr>
      <w:r w:rsidRPr="00587C5D">
        <w:rPr>
          <w:rFonts w:asciiTheme="majorHAnsi" w:hAnsiTheme="majorHAnsi" w:cs="Calibri"/>
          <w:sz w:val="22"/>
          <w:szCs w:val="22"/>
        </w:rPr>
        <w:t xml:space="preserve">Quelques universités à vocation européenne dans l’Europe des grandes régions (les académies seraient aussi par grandes </w:t>
      </w:r>
      <w:proofErr w:type="gramStart"/>
      <w:r w:rsidRPr="00587C5D">
        <w:rPr>
          <w:rFonts w:asciiTheme="majorHAnsi" w:hAnsiTheme="majorHAnsi" w:cs="Calibri"/>
          <w:sz w:val="22"/>
          <w:szCs w:val="22"/>
        </w:rPr>
        <w:t>régions)…</w:t>
      </w:r>
      <w:proofErr w:type="gramEnd"/>
      <w:r w:rsidRPr="00587C5D">
        <w:rPr>
          <w:rFonts w:asciiTheme="majorHAnsi" w:hAnsiTheme="majorHAnsi" w:cs="Calibri"/>
          <w:sz w:val="22"/>
          <w:szCs w:val="22"/>
        </w:rPr>
        <w:t xml:space="preserve"> Les autres chercheront des sponsors locaux et augmenteront les droits d’inscription</w:t>
      </w:r>
      <w:r w:rsidRPr="00587C5D">
        <w:rPr>
          <w:rFonts w:asciiTheme="majorHAnsi" w:hAnsiTheme="majorHAnsi" w:cs="Calibri"/>
          <w:b/>
          <w:sz w:val="22"/>
          <w:szCs w:val="22"/>
        </w:rPr>
        <w:t>.</w:t>
      </w:r>
    </w:p>
    <w:p w14:paraId="7FB451A4" w14:textId="77777777" w:rsidR="008106FD" w:rsidRPr="00587C5D" w:rsidRDefault="008106FD" w:rsidP="00DD273E">
      <w:pPr>
        <w:pStyle w:val="Paragraphedeliste"/>
        <w:numPr>
          <w:ilvl w:val="0"/>
          <w:numId w:val="19"/>
        </w:numPr>
        <w:autoSpaceDE w:val="0"/>
        <w:autoSpaceDN w:val="0"/>
        <w:adjustRightInd w:val="0"/>
        <w:spacing w:after="61" w:line="240" w:lineRule="auto"/>
        <w:jc w:val="both"/>
        <w:rPr>
          <w:rFonts w:asciiTheme="majorHAnsi" w:hAnsiTheme="majorHAnsi" w:cs="Calibri"/>
          <w:i/>
          <w:color w:val="000000"/>
          <w:sz w:val="22"/>
          <w:szCs w:val="22"/>
        </w:rPr>
      </w:pPr>
      <w:r w:rsidRPr="00587C5D">
        <w:rPr>
          <w:rFonts w:asciiTheme="majorHAnsi" w:hAnsiTheme="majorHAnsi" w:cs="Calibri"/>
          <w:bCs/>
          <w:i/>
          <w:color w:val="000000"/>
          <w:sz w:val="22"/>
          <w:szCs w:val="22"/>
        </w:rPr>
        <w:t>« Augmenter le temps d’enseignement</w:t>
      </w:r>
      <w:r w:rsidRPr="00587C5D">
        <w:rPr>
          <w:rFonts w:asciiTheme="majorHAnsi" w:hAnsiTheme="majorHAnsi" w:cs="Calibri"/>
          <w:b/>
          <w:bCs/>
          <w:i/>
          <w:color w:val="000000"/>
          <w:sz w:val="22"/>
          <w:szCs w:val="22"/>
        </w:rPr>
        <w:t xml:space="preserve"> </w:t>
      </w:r>
      <w:r w:rsidRPr="00587C5D">
        <w:rPr>
          <w:rFonts w:asciiTheme="majorHAnsi" w:hAnsiTheme="majorHAnsi" w:cs="Calibri"/>
          <w:i/>
          <w:color w:val="000000"/>
          <w:sz w:val="22"/>
          <w:szCs w:val="22"/>
        </w:rPr>
        <w:t xml:space="preserve">des enseignants du secondaire actuels avec un recours à deux heures supplémentaires, ce qui conduira à </w:t>
      </w:r>
      <w:r w:rsidRPr="00587C5D">
        <w:rPr>
          <w:rFonts w:asciiTheme="majorHAnsi" w:hAnsiTheme="majorHAnsi" w:cs="Calibri"/>
          <w:bCs/>
          <w:i/>
          <w:color w:val="000000"/>
          <w:sz w:val="22"/>
          <w:szCs w:val="22"/>
        </w:rPr>
        <w:t>améliorer leurs rémunérations, et créer pour cela un nouveau corps d’enseignants</w:t>
      </w:r>
      <w:r w:rsidRPr="00587C5D">
        <w:rPr>
          <w:rFonts w:asciiTheme="majorHAnsi" w:hAnsiTheme="majorHAnsi" w:cs="Calibri"/>
          <w:b/>
          <w:bCs/>
          <w:i/>
          <w:color w:val="000000"/>
          <w:sz w:val="22"/>
          <w:szCs w:val="22"/>
        </w:rPr>
        <w:t xml:space="preserve"> </w:t>
      </w:r>
      <w:r w:rsidRPr="00587C5D">
        <w:rPr>
          <w:rFonts w:asciiTheme="majorHAnsi" w:hAnsiTheme="majorHAnsi" w:cs="Calibri"/>
          <w:i/>
          <w:color w:val="000000"/>
          <w:sz w:val="22"/>
          <w:szCs w:val="22"/>
        </w:rPr>
        <w:t>qui pourrait se substituer progressivement à celui de professeur certifié</w:t>
      </w:r>
      <w:proofErr w:type="gramStart"/>
      <w:r w:rsidRPr="00587C5D">
        <w:rPr>
          <w:rFonts w:asciiTheme="majorHAnsi" w:hAnsiTheme="majorHAnsi" w:cs="Calibri"/>
          <w:i/>
          <w:color w:val="000000"/>
          <w:sz w:val="22"/>
          <w:szCs w:val="22"/>
        </w:rPr>
        <w:t> »…</w:t>
      </w:r>
      <w:proofErr w:type="gramEnd"/>
      <w:r w:rsidRPr="00587C5D">
        <w:rPr>
          <w:rFonts w:asciiTheme="majorHAnsi" w:hAnsiTheme="majorHAnsi" w:cs="Calibri"/>
          <w:i/>
          <w:color w:val="000000"/>
          <w:sz w:val="22"/>
          <w:szCs w:val="22"/>
        </w:rPr>
        <w:t xml:space="preserve"> Ouvrir les enseignants vers </w:t>
      </w:r>
      <w:r w:rsidRPr="00587C5D">
        <w:rPr>
          <w:rFonts w:asciiTheme="majorHAnsi" w:hAnsiTheme="majorHAnsi" w:cs="Calibri"/>
          <w:i/>
          <w:color w:val="000000"/>
          <w:sz w:val="22"/>
          <w:szCs w:val="22"/>
          <w:u w:val="single"/>
        </w:rPr>
        <w:t>d’autres environnements professionnels</w:t>
      </w:r>
      <w:r w:rsidRPr="00587C5D">
        <w:rPr>
          <w:rFonts w:asciiTheme="majorHAnsi" w:hAnsiTheme="majorHAnsi" w:cs="Calibri"/>
          <w:i/>
          <w:color w:val="000000"/>
          <w:sz w:val="22"/>
          <w:szCs w:val="22"/>
        </w:rPr>
        <w:t>, etc.. ; ».</w:t>
      </w:r>
    </w:p>
    <w:p w14:paraId="43AD0FB1" w14:textId="77777777" w:rsidR="008106FD" w:rsidRPr="00587C5D" w:rsidRDefault="008106FD" w:rsidP="00DD273E">
      <w:pPr>
        <w:pStyle w:val="Sansinterligne"/>
        <w:numPr>
          <w:ilvl w:val="0"/>
          <w:numId w:val="39"/>
        </w:numPr>
        <w:jc w:val="both"/>
        <w:rPr>
          <w:rFonts w:asciiTheme="majorHAnsi" w:hAnsiTheme="majorHAnsi" w:cs="Calibri"/>
          <w:sz w:val="22"/>
          <w:szCs w:val="22"/>
        </w:rPr>
      </w:pPr>
      <w:r w:rsidRPr="00587C5D">
        <w:rPr>
          <w:rFonts w:asciiTheme="majorHAnsi" w:hAnsiTheme="majorHAnsi" w:cs="Calibri"/>
          <w:sz w:val="22"/>
          <w:szCs w:val="22"/>
        </w:rPr>
        <w:t>Travailler plus pour gagner plus, extinction du statut, possibilité de licenciement des enseignants par « l’ouverture à d’autres environnements professionnels ».</w:t>
      </w:r>
    </w:p>
    <w:p w14:paraId="613FD0BE" w14:textId="77777777" w:rsidR="008106FD" w:rsidRPr="00587C5D" w:rsidRDefault="008106FD" w:rsidP="00DD273E">
      <w:pPr>
        <w:pStyle w:val="Sansinterligne"/>
        <w:numPr>
          <w:ilvl w:val="0"/>
          <w:numId w:val="19"/>
        </w:numPr>
        <w:jc w:val="both"/>
        <w:rPr>
          <w:rFonts w:asciiTheme="majorHAnsi" w:hAnsiTheme="majorHAnsi" w:cs="Calibri"/>
          <w:b/>
          <w:i/>
          <w:sz w:val="22"/>
          <w:szCs w:val="22"/>
          <w:u w:val="single"/>
        </w:rPr>
      </w:pPr>
      <w:r w:rsidRPr="00587C5D">
        <w:rPr>
          <w:rFonts w:asciiTheme="majorHAnsi" w:hAnsiTheme="majorHAnsi" w:cs="Calibri"/>
          <w:i/>
          <w:color w:val="000000"/>
          <w:sz w:val="22"/>
          <w:szCs w:val="22"/>
        </w:rPr>
        <w:t xml:space="preserve">« La dépense par étudiant, en baisse sur les dernières années (- 8 % entre 2013 et 2016 pour les universités), se situe au niveau de la moyenne de l’OCDE, … Elle pourrait être </w:t>
      </w:r>
      <w:r w:rsidRPr="00587C5D">
        <w:rPr>
          <w:rFonts w:asciiTheme="majorHAnsi" w:hAnsiTheme="majorHAnsi" w:cs="Calibri"/>
          <w:i/>
          <w:color w:val="000000"/>
          <w:sz w:val="22"/>
          <w:szCs w:val="22"/>
          <w:u w:val="single"/>
        </w:rPr>
        <w:t>optimisée par une réduction de l’échec… »</w:t>
      </w:r>
    </w:p>
    <w:p w14:paraId="6837E1E3" w14:textId="77777777" w:rsidR="008106FD" w:rsidRPr="00587C5D" w:rsidRDefault="008106FD" w:rsidP="00DD273E">
      <w:pPr>
        <w:pStyle w:val="Sansinterligne"/>
        <w:numPr>
          <w:ilvl w:val="0"/>
          <w:numId w:val="12"/>
        </w:numPr>
        <w:jc w:val="both"/>
        <w:rPr>
          <w:rFonts w:asciiTheme="majorHAnsi" w:hAnsiTheme="majorHAnsi" w:cs="Calibri"/>
          <w:sz w:val="22"/>
          <w:szCs w:val="22"/>
        </w:rPr>
      </w:pPr>
      <w:r w:rsidRPr="00587C5D">
        <w:rPr>
          <w:rFonts w:asciiTheme="majorHAnsi" w:hAnsiTheme="majorHAnsi" w:cs="Calibri"/>
          <w:sz w:val="22"/>
          <w:szCs w:val="22"/>
        </w:rPr>
        <w:t>« Mobilité » des bacheliers, sélection quel que soit le moyen pour réduire les dépenses.</w:t>
      </w:r>
    </w:p>
    <w:p w14:paraId="42E1ABA3" w14:textId="77777777" w:rsidR="008106FD" w:rsidRPr="00587C5D" w:rsidRDefault="008106FD" w:rsidP="008106FD">
      <w:pPr>
        <w:pStyle w:val="Sansinterligne"/>
        <w:ind w:left="360"/>
        <w:jc w:val="both"/>
        <w:rPr>
          <w:rFonts w:asciiTheme="majorHAnsi" w:hAnsiTheme="majorHAnsi" w:cs="Calibri"/>
          <w:b/>
          <w:sz w:val="22"/>
          <w:szCs w:val="22"/>
        </w:rPr>
      </w:pPr>
    </w:p>
    <w:p w14:paraId="668274D0" w14:textId="77777777" w:rsidR="008106FD" w:rsidRPr="00587C5D" w:rsidRDefault="008106FD" w:rsidP="00130288">
      <w:pPr>
        <w:pStyle w:val="Default"/>
        <w:spacing w:after="0"/>
        <w:jc w:val="both"/>
        <w:rPr>
          <w:rFonts w:asciiTheme="majorHAnsi" w:hAnsiTheme="majorHAnsi" w:cs="Calibri"/>
          <w:b/>
        </w:rPr>
      </w:pPr>
      <w:r w:rsidRPr="00587C5D">
        <w:rPr>
          <w:rFonts w:asciiTheme="majorHAnsi" w:hAnsiTheme="majorHAnsi" w:cs="Calibri"/>
          <w:b/>
        </w:rPr>
        <w:t xml:space="preserve">Le chômage, une synthèse </w:t>
      </w:r>
      <w:r w:rsidRPr="00587C5D">
        <w:rPr>
          <w:rFonts w:asciiTheme="majorHAnsi" w:hAnsiTheme="majorHAnsi" w:cs="Calibri"/>
        </w:rPr>
        <w:t>(revendiquée par CAP 22)</w:t>
      </w:r>
      <w:r w:rsidRPr="00587C5D">
        <w:rPr>
          <w:rFonts w:asciiTheme="majorHAnsi" w:hAnsiTheme="majorHAnsi" w:cs="Calibri"/>
          <w:b/>
        </w:rPr>
        <w:t xml:space="preserve"> de leur modèle :</w:t>
      </w:r>
    </w:p>
    <w:p w14:paraId="35C83F48" w14:textId="77777777" w:rsidR="00130288" w:rsidRPr="0089461D" w:rsidRDefault="00130288" w:rsidP="00130288">
      <w:pPr>
        <w:pStyle w:val="Default"/>
        <w:spacing w:after="0"/>
        <w:jc w:val="both"/>
        <w:rPr>
          <w:rFonts w:asciiTheme="majorHAnsi" w:hAnsiTheme="majorHAnsi" w:cs="Calibri"/>
          <w:b/>
          <w:sz w:val="16"/>
          <w:szCs w:val="16"/>
        </w:rPr>
      </w:pPr>
    </w:p>
    <w:p w14:paraId="5E308053" w14:textId="77777777" w:rsidR="008106FD" w:rsidRPr="00587C5D" w:rsidRDefault="008106FD" w:rsidP="00130288">
      <w:pPr>
        <w:pStyle w:val="Default"/>
        <w:spacing w:after="0"/>
        <w:jc w:val="both"/>
        <w:rPr>
          <w:rFonts w:asciiTheme="majorHAnsi" w:hAnsiTheme="majorHAnsi" w:cs="Calibri"/>
          <w:sz w:val="22"/>
          <w:szCs w:val="22"/>
        </w:rPr>
      </w:pPr>
      <w:r w:rsidRPr="00587C5D">
        <w:rPr>
          <w:rFonts w:asciiTheme="majorHAnsi" w:hAnsiTheme="majorHAnsi" w:cs="Calibri"/>
          <w:b/>
          <w:sz w:val="22"/>
          <w:szCs w:val="22"/>
        </w:rPr>
        <w:t>PROPOSITION 10 | « Mettre le demandeur d’emploi en capacité de construire sa recherche d’emploi » </w:t>
      </w:r>
      <w:r w:rsidRPr="00587C5D">
        <w:rPr>
          <w:rFonts w:asciiTheme="majorHAnsi" w:hAnsiTheme="majorHAnsi" w:cs="Calibri"/>
          <w:sz w:val="22"/>
          <w:szCs w:val="22"/>
        </w:rPr>
        <w:t xml:space="preserve"> </w:t>
      </w:r>
    </w:p>
    <w:p w14:paraId="05B7E1D3" w14:textId="77777777" w:rsidR="008106FD" w:rsidRPr="00587C5D" w:rsidRDefault="008106FD" w:rsidP="00DD273E">
      <w:pPr>
        <w:pStyle w:val="Sansinterligne"/>
        <w:numPr>
          <w:ilvl w:val="0"/>
          <w:numId w:val="29"/>
        </w:numPr>
        <w:jc w:val="both"/>
        <w:rPr>
          <w:rFonts w:asciiTheme="majorHAnsi" w:hAnsiTheme="majorHAnsi" w:cs="Calibri"/>
          <w:i/>
          <w:color w:val="000000"/>
          <w:sz w:val="22"/>
          <w:szCs w:val="22"/>
        </w:rPr>
      </w:pPr>
      <w:r w:rsidRPr="00587C5D">
        <w:rPr>
          <w:rFonts w:asciiTheme="majorHAnsi" w:hAnsiTheme="majorHAnsi" w:cs="Calibri"/>
          <w:i/>
          <w:color w:val="000000"/>
          <w:sz w:val="22"/>
          <w:szCs w:val="22"/>
        </w:rPr>
        <w:t xml:space="preserve">« Réformes préconisées » : </w:t>
      </w:r>
      <w:r w:rsidRPr="00587C5D">
        <w:rPr>
          <w:rFonts w:asciiTheme="majorHAnsi" w:hAnsiTheme="majorHAnsi" w:cs="Calibri"/>
          <w:b/>
          <w:i/>
          <w:color w:val="000000"/>
          <w:sz w:val="22"/>
          <w:szCs w:val="22"/>
          <w:u w:val="single"/>
        </w:rPr>
        <w:t>octroyer</w:t>
      </w:r>
      <w:r w:rsidRPr="00587C5D">
        <w:rPr>
          <w:rFonts w:asciiTheme="majorHAnsi" w:hAnsiTheme="majorHAnsi" w:cs="Calibri"/>
          <w:i/>
          <w:color w:val="000000"/>
          <w:sz w:val="22"/>
          <w:szCs w:val="22"/>
        </w:rPr>
        <w:t xml:space="preserve"> au demandeur un « chéquier d’évolution professionnelle » permettant d’accéder aux différents services d'aides au retour à l'emploi … tout en profitant pleinement de la </w:t>
      </w:r>
      <w:r w:rsidRPr="00587C5D">
        <w:rPr>
          <w:rFonts w:asciiTheme="majorHAnsi" w:hAnsiTheme="majorHAnsi" w:cs="Calibri"/>
          <w:b/>
          <w:i/>
          <w:color w:val="000000"/>
          <w:sz w:val="22"/>
          <w:szCs w:val="22"/>
          <w:u w:val="single"/>
        </w:rPr>
        <w:t>mise en concurrence</w:t>
      </w:r>
      <w:r w:rsidRPr="00587C5D">
        <w:rPr>
          <w:rFonts w:asciiTheme="majorHAnsi" w:hAnsiTheme="majorHAnsi" w:cs="Calibri"/>
          <w:i/>
          <w:color w:val="000000"/>
          <w:sz w:val="22"/>
          <w:szCs w:val="22"/>
          <w:u w:val="single"/>
        </w:rPr>
        <w:t xml:space="preserve"> </w:t>
      </w:r>
      <w:r w:rsidRPr="00587C5D">
        <w:rPr>
          <w:rFonts w:asciiTheme="majorHAnsi" w:hAnsiTheme="majorHAnsi" w:cs="Calibri"/>
          <w:i/>
          <w:color w:val="000000"/>
          <w:sz w:val="22"/>
          <w:szCs w:val="22"/>
        </w:rPr>
        <w:t xml:space="preserve">de ces services… </w:t>
      </w:r>
    </w:p>
    <w:p w14:paraId="7A5EFDD1" w14:textId="77777777" w:rsidR="008106FD" w:rsidRPr="00587C5D" w:rsidRDefault="008106FD" w:rsidP="00DD273E">
      <w:pPr>
        <w:pStyle w:val="Sansinterligne"/>
        <w:numPr>
          <w:ilvl w:val="0"/>
          <w:numId w:val="39"/>
        </w:numPr>
        <w:jc w:val="both"/>
        <w:rPr>
          <w:rFonts w:asciiTheme="majorHAnsi" w:hAnsiTheme="majorHAnsi" w:cs="Calibri"/>
          <w:b/>
          <w:sz w:val="22"/>
          <w:szCs w:val="22"/>
        </w:rPr>
      </w:pPr>
      <w:r w:rsidRPr="00587C5D">
        <w:rPr>
          <w:rFonts w:asciiTheme="majorHAnsi" w:hAnsiTheme="majorHAnsi" w:cs="Calibri"/>
          <w:sz w:val="22"/>
          <w:szCs w:val="22"/>
        </w:rPr>
        <w:t>« Octroyer</w:t>
      </w:r>
      <w:r w:rsidRPr="00587C5D">
        <w:rPr>
          <w:rFonts w:asciiTheme="majorHAnsi" w:hAnsiTheme="majorHAnsi" w:cs="Calibri"/>
          <w:b/>
          <w:sz w:val="22"/>
          <w:szCs w:val="22"/>
        </w:rPr>
        <w:t> </w:t>
      </w:r>
      <w:r w:rsidRPr="00587C5D">
        <w:rPr>
          <w:rFonts w:asciiTheme="majorHAnsi" w:hAnsiTheme="majorHAnsi" w:cs="Calibri"/>
          <w:sz w:val="22"/>
          <w:szCs w:val="22"/>
        </w:rPr>
        <w:t>»</w:t>
      </w:r>
      <w:r w:rsidRPr="00587C5D">
        <w:rPr>
          <w:rFonts w:asciiTheme="majorHAnsi" w:hAnsiTheme="majorHAnsi" w:cs="Calibri"/>
          <w:b/>
          <w:sz w:val="22"/>
          <w:szCs w:val="22"/>
        </w:rPr>
        <w:t> </w:t>
      </w:r>
      <w:r w:rsidRPr="00587C5D">
        <w:rPr>
          <w:rFonts w:asciiTheme="majorHAnsi" w:hAnsiTheme="majorHAnsi" w:cs="Calibri"/>
          <w:sz w:val="22"/>
          <w:szCs w:val="22"/>
        </w:rPr>
        <w:t xml:space="preserve">: </w:t>
      </w:r>
    </w:p>
    <w:p w14:paraId="293C3489" w14:textId="2629D1EE" w:rsidR="008106FD" w:rsidRPr="00587C5D" w:rsidRDefault="008106FD" w:rsidP="008106FD">
      <w:pPr>
        <w:pStyle w:val="Sansinterligne"/>
        <w:ind w:left="360"/>
        <w:jc w:val="both"/>
        <w:rPr>
          <w:rFonts w:asciiTheme="majorHAnsi" w:hAnsiTheme="majorHAnsi" w:cs="Calibri"/>
          <w:sz w:val="22"/>
          <w:szCs w:val="22"/>
        </w:rPr>
      </w:pPr>
      <w:r w:rsidRPr="00587C5D">
        <w:rPr>
          <w:rFonts w:asciiTheme="majorHAnsi" w:hAnsiTheme="majorHAnsi" w:cs="Calibri"/>
          <w:sz w:val="22"/>
          <w:szCs w:val="22"/>
        </w:rPr>
        <w:t>On passe du droit au travail à la charité, à l’assistance. C’est la conséquence du passage de la cotisation, qui donne des droits, à la fiscalisation, qui « octroie » des allocations qu’il faut « activer</w:t>
      </w:r>
      <w:r w:rsidRPr="00587C5D">
        <w:rPr>
          <w:rFonts w:asciiTheme="majorHAnsi" w:hAnsiTheme="majorHAnsi" w:cs="Calibri"/>
          <w:b/>
          <w:sz w:val="22"/>
          <w:szCs w:val="22"/>
        </w:rPr>
        <w:t> »</w:t>
      </w:r>
      <w:r w:rsidRPr="00587C5D">
        <w:rPr>
          <w:rFonts w:asciiTheme="majorHAnsi" w:hAnsiTheme="majorHAnsi" w:cs="Calibri"/>
          <w:sz w:val="22"/>
          <w:szCs w:val="22"/>
        </w:rPr>
        <w:t xml:space="preserve"> </w:t>
      </w:r>
      <w:r w:rsidR="0089461D">
        <w:rPr>
          <w:rFonts w:asciiTheme="majorHAnsi" w:hAnsiTheme="majorHAnsi" w:cs="Calibri"/>
          <w:sz w:val="22"/>
          <w:szCs w:val="22"/>
        </w:rPr>
        <w:t>s</w:t>
      </w:r>
      <w:r w:rsidRPr="00587C5D">
        <w:rPr>
          <w:rFonts w:asciiTheme="majorHAnsi" w:hAnsiTheme="majorHAnsi" w:cs="Calibri"/>
          <w:sz w:val="22"/>
          <w:szCs w:val="22"/>
        </w:rPr>
        <w:t xml:space="preserve">inon elles sont supprimées. </w:t>
      </w:r>
    </w:p>
    <w:p w14:paraId="05B83E1F" w14:textId="77777777" w:rsidR="008106FD" w:rsidRPr="00587C5D" w:rsidRDefault="008106FD" w:rsidP="008106FD">
      <w:pPr>
        <w:pStyle w:val="Sansinterligne"/>
        <w:ind w:left="360"/>
        <w:jc w:val="both"/>
        <w:rPr>
          <w:rFonts w:asciiTheme="majorHAnsi" w:hAnsiTheme="majorHAnsi" w:cs="Calibri"/>
          <w:b/>
          <w:sz w:val="22"/>
          <w:szCs w:val="22"/>
        </w:rPr>
      </w:pPr>
      <w:r w:rsidRPr="00587C5D">
        <w:rPr>
          <w:rFonts w:asciiTheme="majorHAnsi" w:hAnsiTheme="majorHAnsi" w:cs="Calibri"/>
          <w:sz w:val="22"/>
          <w:szCs w:val="22"/>
        </w:rPr>
        <w:t>Les premières mutuelles ouvrières ont été créées par la cotisation ouvrière pour échapper à l’humiliation de se voir « octroyer » des aides par les employeurs ou les dames patronnesses.</w:t>
      </w:r>
    </w:p>
    <w:p w14:paraId="0833D048" w14:textId="77777777" w:rsidR="008106FD" w:rsidRPr="00587C5D" w:rsidRDefault="008106FD" w:rsidP="00DD273E">
      <w:pPr>
        <w:pStyle w:val="Sansinterligne"/>
        <w:numPr>
          <w:ilvl w:val="0"/>
          <w:numId w:val="29"/>
        </w:numPr>
        <w:jc w:val="both"/>
        <w:rPr>
          <w:rFonts w:asciiTheme="majorHAnsi" w:hAnsiTheme="majorHAnsi" w:cs="Calibri"/>
          <w:i/>
          <w:sz w:val="22"/>
          <w:szCs w:val="22"/>
        </w:rPr>
      </w:pPr>
      <w:r w:rsidRPr="00587C5D">
        <w:rPr>
          <w:rFonts w:asciiTheme="majorHAnsi" w:hAnsiTheme="majorHAnsi" w:cs="Calibri"/>
          <w:b/>
          <w:i/>
          <w:sz w:val="22"/>
          <w:szCs w:val="22"/>
        </w:rPr>
        <w:t>« </w:t>
      </w:r>
      <w:r w:rsidRPr="00587C5D">
        <w:rPr>
          <w:rFonts w:asciiTheme="majorHAnsi" w:hAnsiTheme="majorHAnsi" w:cs="Calibri"/>
          <w:i/>
          <w:sz w:val="22"/>
          <w:szCs w:val="22"/>
        </w:rPr>
        <w:t>Ouvrir largement le marché de l’accompagnement de la recherche d’emploi</w:t>
      </w:r>
      <w:r w:rsidRPr="00587C5D">
        <w:rPr>
          <w:rFonts w:asciiTheme="majorHAnsi" w:hAnsiTheme="majorHAnsi" w:cs="Calibri"/>
          <w:b/>
          <w:i/>
          <w:sz w:val="22"/>
          <w:szCs w:val="22"/>
        </w:rPr>
        <w:t xml:space="preserve"> … </w:t>
      </w:r>
      <w:r w:rsidRPr="00587C5D">
        <w:rPr>
          <w:rFonts w:asciiTheme="majorHAnsi" w:hAnsiTheme="majorHAnsi" w:cs="Calibri"/>
          <w:i/>
          <w:sz w:val="22"/>
          <w:szCs w:val="22"/>
        </w:rPr>
        <w:t>mettre fin au monopole de certains opérateurs du service public de l’emploi</w:t>
      </w:r>
      <w:r w:rsidRPr="00587C5D">
        <w:rPr>
          <w:rFonts w:asciiTheme="majorHAnsi" w:hAnsiTheme="majorHAnsi" w:cs="Calibri"/>
          <w:b/>
          <w:i/>
          <w:sz w:val="22"/>
          <w:szCs w:val="22"/>
        </w:rPr>
        <w:t xml:space="preserve"> ». </w:t>
      </w:r>
    </w:p>
    <w:p w14:paraId="46CA034B" w14:textId="77777777" w:rsidR="008106FD" w:rsidRPr="00587C5D" w:rsidRDefault="008106FD" w:rsidP="00DD273E">
      <w:pPr>
        <w:pStyle w:val="Sansinterligne"/>
        <w:numPr>
          <w:ilvl w:val="0"/>
          <w:numId w:val="39"/>
        </w:numPr>
        <w:jc w:val="both"/>
        <w:rPr>
          <w:rFonts w:asciiTheme="majorHAnsi" w:hAnsiTheme="majorHAnsi" w:cs="Calibri"/>
          <w:sz w:val="22"/>
          <w:szCs w:val="22"/>
        </w:rPr>
      </w:pPr>
      <w:r w:rsidRPr="00587C5D">
        <w:rPr>
          <w:rFonts w:asciiTheme="majorHAnsi" w:hAnsiTheme="majorHAnsi" w:cs="Calibri"/>
          <w:sz w:val="22"/>
          <w:szCs w:val="22"/>
        </w:rPr>
        <w:t xml:space="preserve">La réforme vise à transformer la protection sociale en « marché » pour une myriade d’officines, alimenté par le « chéquier » dont </w:t>
      </w:r>
      <w:proofErr w:type="spellStart"/>
      <w:r w:rsidRPr="00587C5D">
        <w:rPr>
          <w:rFonts w:asciiTheme="majorHAnsi" w:hAnsiTheme="majorHAnsi" w:cs="Calibri"/>
          <w:sz w:val="22"/>
          <w:szCs w:val="22"/>
        </w:rPr>
        <w:t>chacun-e</w:t>
      </w:r>
      <w:proofErr w:type="spellEnd"/>
      <w:r w:rsidRPr="00587C5D">
        <w:rPr>
          <w:rFonts w:asciiTheme="majorHAnsi" w:hAnsiTheme="majorHAnsi" w:cs="Calibri"/>
          <w:sz w:val="22"/>
          <w:szCs w:val="22"/>
        </w:rPr>
        <w:t xml:space="preserve"> est « responsable ». Et s’il n’y a pas d’emploi lorsqu’on a dépensé son chéquier… on est seul responsable. Le libéralisme pur et dur !</w:t>
      </w:r>
    </w:p>
    <w:p w14:paraId="4EED235F" w14:textId="77777777" w:rsidR="008106FD" w:rsidRPr="00587C5D" w:rsidRDefault="008106FD" w:rsidP="00DD273E">
      <w:pPr>
        <w:pStyle w:val="Sansinterligne"/>
        <w:numPr>
          <w:ilvl w:val="0"/>
          <w:numId w:val="29"/>
        </w:numPr>
        <w:jc w:val="both"/>
        <w:rPr>
          <w:rFonts w:asciiTheme="majorHAnsi" w:hAnsiTheme="majorHAnsi" w:cs="Calibri"/>
          <w:i/>
          <w:color w:val="000000"/>
          <w:sz w:val="22"/>
          <w:szCs w:val="22"/>
        </w:rPr>
      </w:pPr>
      <w:r w:rsidRPr="00587C5D">
        <w:rPr>
          <w:rFonts w:asciiTheme="majorHAnsi" w:hAnsiTheme="majorHAnsi" w:cs="Calibri"/>
          <w:i/>
          <w:color w:val="000000"/>
          <w:sz w:val="22"/>
          <w:szCs w:val="22"/>
        </w:rPr>
        <w:t xml:space="preserve"> « </w:t>
      </w:r>
      <w:r w:rsidRPr="00587C5D">
        <w:rPr>
          <w:rFonts w:asciiTheme="majorHAnsi" w:hAnsiTheme="majorHAnsi" w:cs="Calibri"/>
          <w:bCs/>
          <w:i/>
          <w:color w:val="000000"/>
          <w:sz w:val="22"/>
          <w:szCs w:val="22"/>
        </w:rPr>
        <w:t>Redimensionner Pôle Emploi</w:t>
      </w:r>
      <w:r w:rsidRPr="00587C5D">
        <w:rPr>
          <w:rFonts w:asciiTheme="majorHAnsi" w:hAnsiTheme="majorHAnsi" w:cs="Calibri"/>
          <w:b/>
          <w:bCs/>
          <w:i/>
          <w:color w:val="000000"/>
          <w:sz w:val="22"/>
          <w:szCs w:val="22"/>
        </w:rPr>
        <w:t xml:space="preserve"> </w:t>
      </w:r>
      <w:r w:rsidRPr="00587C5D">
        <w:rPr>
          <w:rFonts w:asciiTheme="majorHAnsi" w:hAnsiTheme="majorHAnsi" w:cs="Calibri"/>
          <w:i/>
          <w:color w:val="000000"/>
          <w:sz w:val="22"/>
          <w:szCs w:val="22"/>
        </w:rPr>
        <w:t xml:space="preserve">afin que </w:t>
      </w:r>
      <w:r w:rsidRPr="00587C5D">
        <w:rPr>
          <w:rFonts w:asciiTheme="majorHAnsi" w:hAnsiTheme="majorHAnsi" w:cs="Calibri"/>
          <w:i/>
          <w:color w:val="000000"/>
          <w:sz w:val="22"/>
          <w:szCs w:val="22"/>
          <w:u w:val="single"/>
        </w:rPr>
        <w:t>ses effectifs varient</w:t>
      </w:r>
      <w:r w:rsidRPr="00587C5D">
        <w:rPr>
          <w:rFonts w:asciiTheme="majorHAnsi" w:hAnsiTheme="majorHAnsi" w:cs="Calibri"/>
          <w:i/>
          <w:color w:val="000000"/>
          <w:sz w:val="22"/>
          <w:szCs w:val="22"/>
        </w:rPr>
        <w:t xml:space="preserve"> en fonction du cycle économique … recourir plus fortement à des </w:t>
      </w:r>
      <w:r w:rsidRPr="00587C5D">
        <w:rPr>
          <w:rFonts w:asciiTheme="majorHAnsi" w:hAnsiTheme="majorHAnsi" w:cs="Calibri"/>
          <w:i/>
          <w:color w:val="000000"/>
          <w:sz w:val="22"/>
          <w:szCs w:val="22"/>
          <w:u w:val="single"/>
        </w:rPr>
        <w:t>contrats à durée déterminée</w:t>
      </w:r>
      <w:r w:rsidRPr="00587C5D">
        <w:rPr>
          <w:rFonts w:asciiTheme="majorHAnsi" w:hAnsiTheme="majorHAnsi" w:cs="Calibri"/>
          <w:i/>
          <w:color w:val="000000"/>
          <w:sz w:val="22"/>
          <w:szCs w:val="22"/>
        </w:rPr>
        <w:t xml:space="preserve">… </w:t>
      </w:r>
      <w:r w:rsidRPr="00587C5D">
        <w:rPr>
          <w:rFonts w:asciiTheme="majorHAnsi" w:hAnsiTheme="majorHAnsi" w:cs="Calibri"/>
          <w:i/>
          <w:color w:val="000000"/>
          <w:sz w:val="22"/>
          <w:szCs w:val="22"/>
          <w:u w:val="single"/>
        </w:rPr>
        <w:t>ouvrir largement le marché</w:t>
      </w:r>
      <w:r w:rsidRPr="00587C5D">
        <w:rPr>
          <w:rFonts w:asciiTheme="majorHAnsi" w:hAnsiTheme="majorHAnsi" w:cs="Calibri"/>
          <w:i/>
          <w:color w:val="000000"/>
          <w:sz w:val="22"/>
          <w:szCs w:val="22"/>
        </w:rPr>
        <w:t xml:space="preserve"> de l’accompagnement de la recherche d’emploi et du conseil en orientation professionnelle ».</w:t>
      </w:r>
    </w:p>
    <w:p w14:paraId="7A72C628" w14:textId="77777777" w:rsidR="00A477E0" w:rsidRPr="00587C5D" w:rsidRDefault="00A477E0" w:rsidP="00A477E0">
      <w:pPr>
        <w:pStyle w:val="Sansinterligne"/>
        <w:ind w:left="360"/>
        <w:jc w:val="both"/>
        <w:rPr>
          <w:rFonts w:asciiTheme="majorHAnsi" w:hAnsiTheme="majorHAnsi" w:cs="Calibri"/>
          <w:i/>
          <w:color w:val="000000"/>
          <w:sz w:val="22"/>
          <w:szCs w:val="22"/>
        </w:rPr>
      </w:pPr>
    </w:p>
    <w:p w14:paraId="2028D3C9" w14:textId="77777777" w:rsidR="008106FD" w:rsidRPr="00587C5D" w:rsidRDefault="008106FD" w:rsidP="00DD273E">
      <w:pPr>
        <w:pStyle w:val="Sansinterligne"/>
        <w:numPr>
          <w:ilvl w:val="0"/>
          <w:numId w:val="29"/>
        </w:numPr>
        <w:jc w:val="both"/>
        <w:rPr>
          <w:rFonts w:asciiTheme="majorHAnsi" w:hAnsiTheme="majorHAnsi" w:cs="Calibri"/>
          <w:i/>
          <w:color w:val="000000"/>
          <w:sz w:val="22"/>
          <w:szCs w:val="22"/>
        </w:rPr>
      </w:pPr>
      <w:r w:rsidRPr="00587C5D">
        <w:rPr>
          <w:rFonts w:asciiTheme="majorHAnsi" w:hAnsiTheme="majorHAnsi" w:cs="Calibri"/>
          <w:i/>
          <w:color w:val="000000"/>
          <w:sz w:val="22"/>
          <w:szCs w:val="22"/>
        </w:rPr>
        <w:lastRenderedPageBreak/>
        <w:t>« Renforcer la responsabilisation des demandeurs… ».</w:t>
      </w:r>
    </w:p>
    <w:p w14:paraId="5951852F" w14:textId="77777777" w:rsidR="008106FD" w:rsidRPr="00587C5D" w:rsidRDefault="008106FD" w:rsidP="00DD273E">
      <w:pPr>
        <w:pStyle w:val="Sansinterligne"/>
        <w:numPr>
          <w:ilvl w:val="0"/>
          <w:numId w:val="5"/>
        </w:numPr>
        <w:jc w:val="both"/>
        <w:rPr>
          <w:rFonts w:asciiTheme="majorHAnsi" w:hAnsiTheme="majorHAnsi" w:cs="Calibri"/>
          <w:sz w:val="22"/>
          <w:szCs w:val="22"/>
        </w:rPr>
      </w:pPr>
      <w:r w:rsidRPr="00587C5D">
        <w:rPr>
          <w:rFonts w:asciiTheme="majorHAnsi" w:hAnsiTheme="majorHAnsi" w:cs="Calibri"/>
          <w:sz w:val="22"/>
          <w:szCs w:val="22"/>
        </w:rPr>
        <w:t>Implicitement</w:t>
      </w:r>
      <w:r w:rsidR="00D44B0D" w:rsidRPr="00587C5D">
        <w:rPr>
          <w:rFonts w:asciiTheme="majorHAnsi" w:hAnsiTheme="majorHAnsi" w:cs="Calibri"/>
          <w:sz w:val="22"/>
          <w:szCs w:val="22"/>
        </w:rPr>
        <w:t>,</w:t>
      </w:r>
      <w:r w:rsidRPr="00587C5D">
        <w:rPr>
          <w:rFonts w:asciiTheme="majorHAnsi" w:hAnsiTheme="majorHAnsi" w:cs="Calibri"/>
          <w:sz w:val="22"/>
          <w:szCs w:val="22"/>
        </w:rPr>
        <w:t xml:space="preserve"> c’est le chômeur qui est « responsable » d’être privé d’emploi. </w:t>
      </w:r>
    </w:p>
    <w:p w14:paraId="276F3AA3" w14:textId="77777777" w:rsidR="008106FD" w:rsidRPr="00587C5D" w:rsidRDefault="008106FD" w:rsidP="008106FD">
      <w:pPr>
        <w:pStyle w:val="Sansinterligne"/>
        <w:ind w:left="360"/>
        <w:jc w:val="both"/>
        <w:rPr>
          <w:rFonts w:asciiTheme="majorHAnsi" w:hAnsiTheme="majorHAnsi" w:cs="Calibri"/>
          <w:b/>
          <w:sz w:val="22"/>
          <w:szCs w:val="22"/>
        </w:rPr>
      </w:pPr>
      <w:r w:rsidRPr="00587C5D">
        <w:rPr>
          <w:rFonts w:asciiTheme="majorHAnsi" w:hAnsiTheme="majorHAnsi" w:cs="Calibri"/>
          <w:sz w:val="22"/>
          <w:szCs w:val="22"/>
        </w:rPr>
        <w:t>La seule solution, c’est de renforcer les « contrôles »</w:t>
      </w:r>
      <w:r w:rsidRPr="00587C5D">
        <w:rPr>
          <w:rFonts w:asciiTheme="majorHAnsi" w:hAnsiTheme="majorHAnsi" w:cs="Calibri"/>
          <w:b/>
          <w:sz w:val="22"/>
          <w:szCs w:val="22"/>
        </w:rPr>
        <w:t xml:space="preserve"> </w:t>
      </w:r>
    </w:p>
    <w:p w14:paraId="71293B88" w14:textId="77777777" w:rsidR="008106FD" w:rsidRPr="00587C5D" w:rsidRDefault="008106FD" w:rsidP="008106FD">
      <w:pPr>
        <w:pStyle w:val="Sansinterligne"/>
        <w:ind w:left="360"/>
        <w:jc w:val="both"/>
        <w:rPr>
          <w:rFonts w:asciiTheme="majorHAnsi" w:hAnsiTheme="majorHAnsi" w:cs="Calibri"/>
          <w:sz w:val="22"/>
          <w:szCs w:val="22"/>
        </w:rPr>
      </w:pPr>
      <w:r w:rsidRPr="00587C5D">
        <w:rPr>
          <w:rFonts w:asciiTheme="majorHAnsi" w:hAnsiTheme="majorHAnsi" w:cs="Calibri"/>
          <w:sz w:val="22"/>
          <w:szCs w:val="22"/>
        </w:rPr>
        <w:t>Ce n’est pas qu’un rapport, c’est la loi Pénicaud sur l’avenir professionnel.</w:t>
      </w:r>
    </w:p>
    <w:p w14:paraId="55DDB2B6" w14:textId="77777777" w:rsidR="008106FD" w:rsidRPr="00587C5D" w:rsidRDefault="008106FD" w:rsidP="00DD273E">
      <w:pPr>
        <w:pStyle w:val="Sansinterligne"/>
        <w:numPr>
          <w:ilvl w:val="0"/>
          <w:numId w:val="30"/>
        </w:numPr>
        <w:jc w:val="both"/>
        <w:rPr>
          <w:rFonts w:asciiTheme="majorHAnsi" w:hAnsiTheme="majorHAnsi" w:cs="Calibri"/>
          <w:b/>
          <w:i/>
          <w:sz w:val="22"/>
          <w:szCs w:val="22"/>
        </w:rPr>
      </w:pPr>
      <w:r w:rsidRPr="00587C5D">
        <w:rPr>
          <w:rFonts w:asciiTheme="majorHAnsi" w:hAnsiTheme="majorHAnsi" w:cs="Calibri"/>
          <w:i/>
          <w:color w:val="000000"/>
          <w:sz w:val="22"/>
          <w:szCs w:val="22"/>
        </w:rPr>
        <w:t xml:space="preserve">Concentrer les effectifs de Pôle Emploi sur les </w:t>
      </w:r>
      <w:r w:rsidRPr="00587C5D">
        <w:rPr>
          <w:rFonts w:asciiTheme="majorHAnsi" w:hAnsiTheme="majorHAnsi" w:cs="Calibri"/>
          <w:i/>
          <w:color w:val="000000"/>
          <w:sz w:val="22"/>
          <w:szCs w:val="22"/>
          <w:u w:val="single"/>
        </w:rPr>
        <w:t>missions régaliennes</w:t>
      </w:r>
      <w:r w:rsidRPr="00587C5D">
        <w:rPr>
          <w:rFonts w:asciiTheme="majorHAnsi" w:hAnsiTheme="majorHAnsi" w:cs="Calibri"/>
          <w:i/>
          <w:color w:val="000000"/>
          <w:sz w:val="22"/>
          <w:szCs w:val="22"/>
        </w:rPr>
        <w:t xml:space="preserve"> (indemnisation et contrôle) et sur les missions </w:t>
      </w:r>
      <w:r w:rsidRPr="00587C5D">
        <w:rPr>
          <w:rFonts w:asciiTheme="majorHAnsi" w:hAnsiTheme="majorHAnsi" w:cs="Calibri"/>
          <w:i/>
          <w:color w:val="000000"/>
          <w:sz w:val="22"/>
          <w:szCs w:val="22"/>
          <w:u w:val="single"/>
        </w:rPr>
        <w:t xml:space="preserve">d’accompagnement des demandeurs d’emplois les moins </w:t>
      </w:r>
      <w:proofErr w:type="gramStart"/>
      <w:r w:rsidRPr="00587C5D">
        <w:rPr>
          <w:rFonts w:asciiTheme="majorHAnsi" w:hAnsiTheme="majorHAnsi" w:cs="Calibri"/>
          <w:i/>
          <w:color w:val="000000"/>
          <w:sz w:val="22"/>
          <w:szCs w:val="22"/>
          <w:u w:val="single"/>
        </w:rPr>
        <w:t>autonomes</w:t>
      </w:r>
      <w:r w:rsidRPr="00587C5D">
        <w:rPr>
          <w:rFonts w:asciiTheme="majorHAnsi" w:hAnsiTheme="majorHAnsi" w:cs="Calibri"/>
          <w:i/>
          <w:color w:val="000000"/>
          <w:sz w:val="22"/>
          <w:szCs w:val="22"/>
        </w:rPr>
        <w:t>,...</w:t>
      </w:r>
      <w:proofErr w:type="gramEnd"/>
      <w:r w:rsidRPr="00587C5D">
        <w:rPr>
          <w:rFonts w:asciiTheme="majorHAnsi" w:hAnsiTheme="majorHAnsi" w:cs="Calibri"/>
          <w:b/>
          <w:i/>
          <w:sz w:val="22"/>
          <w:szCs w:val="22"/>
        </w:rPr>
        <w:t> </w:t>
      </w:r>
    </w:p>
    <w:p w14:paraId="351DD5F2" w14:textId="77777777" w:rsidR="008106FD" w:rsidRPr="00587C5D" w:rsidRDefault="008106FD" w:rsidP="00DD273E">
      <w:pPr>
        <w:pStyle w:val="Sansinterligne"/>
        <w:numPr>
          <w:ilvl w:val="0"/>
          <w:numId w:val="5"/>
        </w:numPr>
        <w:jc w:val="both"/>
        <w:rPr>
          <w:rFonts w:asciiTheme="majorHAnsi" w:hAnsiTheme="majorHAnsi" w:cs="Calibri"/>
          <w:sz w:val="22"/>
          <w:szCs w:val="22"/>
        </w:rPr>
      </w:pPr>
      <w:r w:rsidRPr="00587C5D">
        <w:rPr>
          <w:rFonts w:asciiTheme="majorHAnsi" w:hAnsiTheme="majorHAnsi" w:cs="Calibri"/>
          <w:sz w:val="22"/>
          <w:szCs w:val="22"/>
        </w:rPr>
        <w:t>Les missions du service public Pôle emploi se réduisent aux missions dites « régaliennes » :</w:t>
      </w:r>
    </w:p>
    <w:p w14:paraId="54A578FC" w14:textId="77777777" w:rsidR="008106FD" w:rsidRPr="00587C5D" w:rsidRDefault="008106FD" w:rsidP="00DD273E">
      <w:pPr>
        <w:pStyle w:val="Sansinterligne"/>
        <w:numPr>
          <w:ilvl w:val="0"/>
          <w:numId w:val="31"/>
        </w:numPr>
        <w:jc w:val="both"/>
        <w:rPr>
          <w:rFonts w:asciiTheme="majorHAnsi" w:hAnsiTheme="majorHAnsi" w:cs="Calibri"/>
          <w:b/>
          <w:sz w:val="22"/>
          <w:szCs w:val="22"/>
        </w:rPr>
      </w:pPr>
      <w:r w:rsidRPr="00587C5D">
        <w:rPr>
          <w:rFonts w:asciiTheme="majorHAnsi" w:hAnsiTheme="majorHAnsi" w:cs="Calibri"/>
          <w:sz w:val="22"/>
          <w:szCs w:val="22"/>
        </w:rPr>
        <w:t>L’indemnisation</w:t>
      </w:r>
      <w:r w:rsidRPr="00587C5D">
        <w:rPr>
          <w:rFonts w:asciiTheme="majorHAnsi" w:hAnsiTheme="majorHAnsi" w:cs="Calibri"/>
          <w:b/>
          <w:sz w:val="22"/>
          <w:szCs w:val="22"/>
        </w:rPr>
        <w:t xml:space="preserve"> </w:t>
      </w:r>
      <w:r w:rsidRPr="00587C5D">
        <w:rPr>
          <w:rFonts w:asciiTheme="majorHAnsi" w:hAnsiTheme="majorHAnsi" w:cs="Calibri"/>
          <w:sz w:val="22"/>
          <w:szCs w:val="22"/>
        </w:rPr>
        <w:t>(qui pourrait échapper rapidement à Pôle Emploi avec la fiscalisation généralisée de la protection sociale)</w:t>
      </w:r>
      <w:r w:rsidRPr="00587C5D">
        <w:rPr>
          <w:rFonts w:asciiTheme="majorHAnsi" w:hAnsiTheme="majorHAnsi" w:cs="Calibri"/>
          <w:b/>
          <w:sz w:val="22"/>
          <w:szCs w:val="22"/>
        </w:rPr>
        <w:t xml:space="preserve"> </w:t>
      </w:r>
      <w:r w:rsidRPr="00587C5D">
        <w:rPr>
          <w:rFonts w:asciiTheme="majorHAnsi" w:hAnsiTheme="majorHAnsi" w:cs="Calibri"/>
          <w:sz w:val="22"/>
          <w:szCs w:val="22"/>
        </w:rPr>
        <w:t>et le contrôle</w:t>
      </w:r>
      <w:r w:rsidRPr="00587C5D">
        <w:rPr>
          <w:rFonts w:asciiTheme="majorHAnsi" w:hAnsiTheme="majorHAnsi" w:cs="Calibri"/>
          <w:b/>
          <w:sz w:val="22"/>
          <w:szCs w:val="22"/>
        </w:rPr>
        <w:t xml:space="preserve"> (</w:t>
      </w:r>
      <w:r w:rsidRPr="00587C5D">
        <w:rPr>
          <w:rFonts w:asciiTheme="majorHAnsi" w:hAnsiTheme="majorHAnsi" w:cs="Calibri"/>
          <w:sz w:val="22"/>
          <w:szCs w:val="22"/>
        </w:rPr>
        <w:t xml:space="preserve">alors que les abus ne représentent que 0,5 % -bien loin des 100 Milliards de la fraude et de l’évasion fiscale et sociale des entreprises-). </w:t>
      </w:r>
    </w:p>
    <w:p w14:paraId="6B1F2DBE" w14:textId="77777777" w:rsidR="008106FD" w:rsidRPr="00587C5D" w:rsidRDefault="008106FD" w:rsidP="00DD273E">
      <w:pPr>
        <w:pStyle w:val="Sansinterligne"/>
        <w:numPr>
          <w:ilvl w:val="0"/>
          <w:numId w:val="31"/>
        </w:numPr>
        <w:jc w:val="both"/>
        <w:rPr>
          <w:rFonts w:asciiTheme="majorHAnsi" w:hAnsiTheme="majorHAnsi" w:cs="Calibri"/>
          <w:sz w:val="22"/>
          <w:szCs w:val="22"/>
        </w:rPr>
      </w:pPr>
      <w:r w:rsidRPr="00587C5D">
        <w:rPr>
          <w:rFonts w:asciiTheme="majorHAnsi" w:hAnsiTheme="majorHAnsi" w:cs="Calibri"/>
          <w:sz w:val="22"/>
          <w:szCs w:val="22"/>
          <w:u w:val="single"/>
        </w:rPr>
        <w:t>S’occuper des « demandeurs d’emploi les moins autonomes</w:t>
      </w:r>
      <w:r w:rsidRPr="00587C5D">
        <w:rPr>
          <w:rFonts w:asciiTheme="majorHAnsi" w:hAnsiTheme="majorHAnsi" w:cs="Calibri"/>
          <w:sz w:val="22"/>
          <w:szCs w:val="22"/>
        </w:rPr>
        <w:t> »</w:t>
      </w:r>
      <w:r w:rsidRPr="00587C5D">
        <w:rPr>
          <w:rFonts w:asciiTheme="majorHAnsi" w:hAnsiTheme="majorHAnsi" w:cs="Calibri"/>
          <w:b/>
          <w:sz w:val="22"/>
          <w:szCs w:val="22"/>
        </w:rPr>
        <w:t xml:space="preserve">. </w:t>
      </w:r>
      <w:r w:rsidRPr="00587C5D">
        <w:rPr>
          <w:rFonts w:asciiTheme="majorHAnsi" w:hAnsiTheme="majorHAnsi" w:cs="Calibri"/>
          <w:sz w:val="22"/>
          <w:szCs w:val="22"/>
        </w:rPr>
        <w:t>C’est le modèle des USA. C’est la conception de Macron, du patronat mondial, de l’Union européenne : privatiser tout ce qui est rentabilisable et laisser à l’Etat (les impôts et taxes des ménages) le filet de sécurité pour les « plus démunis ».</w:t>
      </w:r>
    </w:p>
    <w:p w14:paraId="262AB5D4" w14:textId="77777777" w:rsidR="008106FD" w:rsidRPr="00587C5D" w:rsidRDefault="008106FD" w:rsidP="00DD273E">
      <w:pPr>
        <w:pStyle w:val="Sansinterligne"/>
        <w:numPr>
          <w:ilvl w:val="0"/>
          <w:numId w:val="32"/>
        </w:numPr>
        <w:jc w:val="both"/>
        <w:rPr>
          <w:rFonts w:asciiTheme="majorHAnsi" w:hAnsiTheme="majorHAnsi" w:cs="Calibri"/>
          <w:sz w:val="22"/>
          <w:szCs w:val="22"/>
        </w:rPr>
      </w:pPr>
      <w:r w:rsidRPr="00587C5D">
        <w:rPr>
          <w:rFonts w:asciiTheme="majorHAnsi" w:hAnsiTheme="majorHAnsi" w:cs="Calibri"/>
          <w:sz w:val="22"/>
          <w:szCs w:val="22"/>
        </w:rPr>
        <w:t>Fin du statut, flexibilité, mobilité, suppression massive de postes, embauches en CDD…</w:t>
      </w:r>
    </w:p>
    <w:p w14:paraId="4F8E5DC2" w14:textId="77777777" w:rsidR="008106FD" w:rsidRPr="00587C5D" w:rsidRDefault="008106FD" w:rsidP="008106FD">
      <w:pPr>
        <w:pStyle w:val="Sansinterligne"/>
        <w:ind w:left="360"/>
        <w:jc w:val="both"/>
        <w:rPr>
          <w:rFonts w:asciiTheme="majorHAnsi" w:hAnsiTheme="majorHAnsi" w:cs="Calibri"/>
          <w:sz w:val="22"/>
          <w:szCs w:val="22"/>
        </w:rPr>
      </w:pPr>
    </w:p>
    <w:p w14:paraId="23AFA9DB" w14:textId="77777777" w:rsidR="008106FD" w:rsidRPr="00587C5D" w:rsidRDefault="008106FD" w:rsidP="008106FD">
      <w:pPr>
        <w:pStyle w:val="Sansinterligne"/>
        <w:jc w:val="both"/>
        <w:rPr>
          <w:rFonts w:asciiTheme="majorHAnsi" w:hAnsiTheme="majorHAnsi" w:cs="Calibri"/>
          <w:b/>
          <w:sz w:val="28"/>
          <w:szCs w:val="28"/>
        </w:rPr>
      </w:pPr>
      <w:r w:rsidRPr="00587C5D">
        <w:rPr>
          <w:rFonts w:asciiTheme="majorHAnsi" w:hAnsiTheme="majorHAnsi" w:cs="Calibri"/>
          <w:b/>
          <w:sz w:val="28"/>
          <w:szCs w:val="28"/>
        </w:rPr>
        <w:t>CAP 22 a raison de dire que c’est le modèle général de destruction de toute la protection sociale et de tous les services publics.</w:t>
      </w:r>
    </w:p>
    <w:p w14:paraId="708FD563" w14:textId="77777777" w:rsidR="0089461D" w:rsidRDefault="0089461D" w:rsidP="00130288">
      <w:pPr>
        <w:pStyle w:val="Sansinterligne"/>
        <w:jc w:val="both"/>
        <w:rPr>
          <w:rFonts w:asciiTheme="majorHAnsi" w:hAnsiTheme="majorHAnsi" w:cs="Calibri"/>
          <w:b/>
          <w:sz w:val="24"/>
          <w:szCs w:val="24"/>
        </w:rPr>
      </w:pPr>
    </w:p>
    <w:p w14:paraId="2513E9E3" w14:textId="2D675760" w:rsidR="008106FD" w:rsidRPr="00587C5D" w:rsidRDefault="008106FD" w:rsidP="00130288">
      <w:pPr>
        <w:pStyle w:val="Sansinterligne"/>
        <w:jc w:val="both"/>
        <w:rPr>
          <w:rFonts w:asciiTheme="majorHAnsi" w:hAnsiTheme="majorHAnsi" w:cs="Calibri"/>
          <w:b/>
          <w:sz w:val="24"/>
          <w:szCs w:val="24"/>
        </w:rPr>
      </w:pPr>
      <w:r w:rsidRPr="00587C5D">
        <w:rPr>
          <w:rFonts w:asciiTheme="majorHAnsi" w:hAnsiTheme="majorHAnsi" w:cs="Calibri"/>
          <w:b/>
          <w:sz w:val="24"/>
          <w:szCs w:val="24"/>
        </w:rPr>
        <w:t>La politique sociale / santé / Sécurité Sociale</w:t>
      </w:r>
    </w:p>
    <w:p w14:paraId="08006D34" w14:textId="77777777" w:rsidR="008106FD" w:rsidRPr="00587C5D" w:rsidRDefault="008106FD" w:rsidP="00130288">
      <w:pPr>
        <w:pStyle w:val="Default"/>
        <w:spacing w:after="0"/>
        <w:jc w:val="both"/>
        <w:rPr>
          <w:rFonts w:asciiTheme="majorHAnsi" w:hAnsiTheme="majorHAnsi" w:cs="Calibri"/>
          <w:b/>
          <w:sz w:val="22"/>
          <w:szCs w:val="22"/>
        </w:rPr>
      </w:pPr>
    </w:p>
    <w:p w14:paraId="136A1F29" w14:textId="77777777" w:rsidR="008106FD" w:rsidRPr="00587C5D" w:rsidRDefault="008106FD" w:rsidP="00130288">
      <w:pPr>
        <w:pStyle w:val="Default"/>
        <w:spacing w:after="0"/>
        <w:jc w:val="both"/>
        <w:rPr>
          <w:rFonts w:asciiTheme="majorHAnsi" w:hAnsiTheme="majorHAnsi" w:cs="Calibri"/>
          <w:sz w:val="22"/>
          <w:szCs w:val="22"/>
        </w:rPr>
      </w:pPr>
      <w:r w:rsidRPr="00587C5D">
        <w:rPr>
          <w:rFonts w:asciiTheme="majorHAnsi" w:hAnsiTheme="majorHAnsi" w:cs="Calibri"/>
          <w:b/>
          <w:sz w:val="22"/>
          <w:szCs w:val="22"/>
        </w:rPr>
        <w:t>PROPOSITION 12 | Simplifier les dispositifs sociaux au titre de la solidarité nationale et mieux accompagner ceux qui en ont le plus besoin »</w:t>
      </w:r>
      <w:r w:rsidRPr="00587C5D">
        <w:rPr>
          <w:rFonts w:asciiTheme="majorHAnsi" w:hAnsiTheme="majorHAnsi" w:cs="Calibri"/>
          <w:sz w:val="22"/>
          <w:szCs w:val="22"/>
        </w:rPr>
        <w:t xml:space="preserve"> </w:t>
      </w:r>
    </w:p>
    <w:p w14:paraId="693A355E" w14:textId="77777777" w:rsidR="00D44B0D" w:rsidRPr="000556C0" w:rsidRDefault="00D44B0D" w:rsidP="00130288">
      <w:pPr>
        <w:pStyle w:val="Default"/>
        <w:spacing w:after="0"/>
        <w:jc w:val="both"/>
        <w:rPr>
          <w:rFonts w:asciiTheme="majorHAnsi" w:hAnsiTheme="majorHAnsi" w:cs="Calibri"/>
          <w:sz w:val="16"/>
          <w:szCs w:val="16"/>
        </w:rPr>
      </w:pPr>
    </w:p>
    <w:p w14:paraId="791E504E" w14:textId="77777777" w:rsidR="008106FD" w:rsidRPr="00587C5D" w:rsidRDefault="008106FD" w:rsidP="00DD273E">
      <w:pPr>
        <w:pStyle w:val="Sansinterligne"/>
        <w:numPr>
          <w:ilvl w:val="0"/>
          <w:numId w:val="30"/>
        </w:numPr>
        <w:jc w:val="both"/>
        <w:rPr>
          <w:rFonts w:asciiTheme="majorHAnsi" w:hAnsiTheme="majorHAnsi" w:cs="Calibri"/>
          <w:i/>
          <w:sz w:val="22"/>
          <w:szCs w:val="22"/>
        </w:rPr>
      </w:pPr>
      <w:r w:rsidRPr="00587C5D">
        <w:rPr>
          <w:rFonts w:asciiTheme="majorHAnsi" w:hAnsiTheme="majorHAnsi" w:cs="Calibri"/>
          <w:i/>
          <w:sz w:val="22"/>
          <w:szCs w:val="22"/>
          <w:u w:val="single"/>
        </w:rPr>
        <w:t>« Affirmer le caractère redistributif de notre système de protection sociale</w:t>
      </w:r>
      <w:r w:rsidRPr="00587C5D">
        <w:rPr>
          <w:rFonts w:asciiTheme="majorHAnsi" w:hAnsiTheme="majorHAnsi" w:cs="Calibri"/>
          <w:i/>
          <w:sz w:val="22"/>
          <w:szCs w:val="22"/>
        </w:rPr>
        <w:t> »</w:t>
      </w:r>
    </w:p>
    <w:p w14:paraId="1AFBB587" w14:textId="77777777" w:rsidR="008106FD" w:rsidRPr="00587C5D" w:rsidRDefault="008106FD" w:rsidP="00DD273E">
      <w:pPr>
        <w:pStyle w:val="Sansinterligne"/>
        <w:numPr>
          <w:ilvl w:val="0"/>
          <w:numId w:val="32"/>
        </w:numPr>
        <w:jc w:val="both"/>
        <w:rPr>
          <w:rFonts w:asciiTheme="majorHAnsi" w:hAnsiTheme="majorHAnsi" w:cs="Calibri"/>
          <w:b/>
          <w:i/>
          <w:sz w:val="22"/>
          <w:szCs w:val="22"/>
        </w:rPr>
      </w:pPr>
      <w:r w:rsidRPr="00587C5D">
        <w:rPr>
          <w:rFonts w:asciiTheme="majorHAnsi" w:hAnsiTheme="majorHAnsi" w:cs="Calibri"/>
          <w:sz w:val="22"/>
          <w:szCs w:val="22"/>
        </w:rPr>
        <w:t>« Redistributif » C’est le remplacement de la cotisation sociale par l’impôt. A terme, c’est une baisse de salaire socialisé de 250 Milliards pour les entreprises, à compenser pour les salarié-e-s et retraité-e-s par les assurances privées, les fonds de pension…</w:t>
      </w:r>
    </w:p>
    <w:p w14:paraId="456FB2D1" w14:textId="77777777" w:rsidR="008106FD" w:rsidRPr="00587C5D" w:rsidRDefault="008106FD" w:rsidP="008106FD">
      <w:pPr>
        <w:pStyle w:val="Sansinterligne"/>
        <w:ind w:left="360"/>
        <w:jc w:val="both"/>
        <w:rPr>
          <w:rFonts w:asciiTheme="majorHAnsi" w:hAnsiTheme="majorHAnsi" w:cs="Calibri"/>
          <w:sz w:val="22"/>
          <w:szCs w:val="22"/>
        </w:rPr>
      </w:pPr>
      <w:r w:rsidRPr="00587C5D">
        <w:rPr>
          <w:rFonts w:asciiTheme="majorHAnsi" w:hAnsiTheme="majorHAnsi" w:cs="Calibri"/>
          <w:sz w:val="22"/>
          <w:szCs w:val="22"/>
        </w:rPr>
        <w:t>Et pour les pauvres, une « allocation » - financée par les impôts des ménages ; c’est la double peine !</w:t>
      </w:r>
    </w:p>
    <w:p w14:paraId="692BCD4C" w14:textId="77777777" w:rsidR="008106FD" w:rsidRPr="00587C5D" w:rsidRDefault="008106FD" w:rsidP="008106FD">
      <w:pPr>
        <w:pStyle w:val="Sansinterligne"/>
        <w:ind w:left="360"/>
        <w:jc w:val="both"/>
        <w:rPr>
          <w:rFonts w:asciiTheme="majorHAnsi" w:hAnsiTheme="majorHAnsi" w:cs="Calibri"/>
          <w:i/>
          <w:sz w:val="22"/>
          <w:szCs w:val="22"/>
          <w:u w:val="single"/>
        </w:rPr>
      </w:pPr>
      <w:r w:rsidRPr="00587C5D">
        <w:rPr>
          <w:rFonts w:asciiTheme="majorHAnsi" w:hAnsiTheme="majorHAnsi" w:cs="Calibri"/>
          <w:sz w:val="22"/>
          <w:szCs w:val="22"/>
          <w:u w:val="single"/>
        </w:rPr>
        <w:t>C’est la raison d’être de la réforme des retraites, de la santé, …</w:t>
      </w:r>
    </w:p>
    <w:p w14:paraId="506FC07D" w14:textId="77777777" w:rsidR="008106FD" w:rsidRPr="00587C5D" w:rsidRDefault="008106FD" w:rsidP="00DD273E">
      <w:pPr>
        <w:pStyle w:val="Sansinterligne"/>
        <w:numPr>
          <w:ilvl w:val="0"/>
          <w:numId w:val="30"/>
        </w:numPr>
        <w:jc w:val="both"/>
        <w:rPr>
          <w:rFonts w:asciiTheme="majorHAnsi" w:hAnsiTheme="majorHAnsi" w:cs="Calibri"/>
          <w:i/>
          <w:sz w:val="22"/>
          <w:szCs w:val="22"/>
        </w:rPr>
      </w:pPr>
      <w:r w:rsidRPr="00587C5D">
        <w:rPr>
          <w:rFonts w:asciiTheme="majorHAnsi" w:hAnsiTheme="majorHAnsi" w:cs="Calibri"/>
          <w:i/>
          <w:sz w:val="22"/>
          <w:szCs w:val="22"/>
        </w:rPr>
        <w:t xml:space="preserve">« Refondre l’architecture des minima sociaux en allant vers une allocation sociale unique </w:t>
      </w:r>
      <w:r w:rsidRPr="00587C5D">
        <w:rPr>
          <w:rFonts w:asciiTheme="majorHAnsi" w:hAnsiTheme="majorHAnsi" w:cs="Calibri"/>
          <w:color w:val="000000"/>
          <w:sz w:val="22"/>
          <w:szCs w:val="22"/>
        </w:rPr>
        <w:t>(RSA, AAH, ASS</w:t>
      </w:r>
      <w:proofErr w:type="gramStart"/>
      <w:r w:rsidRPr="00587C5D">
        <w:rPr>
          <w:rFonts w:asciiTheme="majorHAnsi" w:hAnsiTheme="majorHAnsi" w:cs="Calibri"/>
          <w:color w:val="000000"/>
          <w:sz w:val="22"/>
          <w:szCs w:val="22"/>
        </w:rPr>
        <w:t>…)…</w:t>
      </w:r>
      <w:proofErr w:type="gramEnd"/>
      <w:r w:rsidRPr="00587C5D">
        <w:rPr>
          <w:rFonts w:asciiTheme="majorHAnsi" w:hAnsiTheme="majorHAnsi" w:cs="Calibri"/>
          <w:color w:val="000000"/>
          <w:sz w:val="22"/>
          <w:szCs w:val="22"/>
        </w:rPr>
        <w:t xml:space="preserve"> </w:t>
      </w:r>
      <w:r w:rsidRPr="00587C5D">
        <w:rPr>
          <w:rFonts w:asciiTheme="majorHAnsi" w:hAnsiTheme="majorHAnsi" w:cs="Calibri"/>
          <w:i/>
          <w:sz w:val="22"/>
          <w:szCs w:val="22"/>
        </w:rPr>
        <w:t>construite de manière à inciter au retour à l’emploi »</w:t>
      </w:r>
    </w:p>
    <w:p w14:paraId="6A385A1E" w14:textId="77777777" w:rsidR="008106FD" w:rsidRPr="00587C5D" w:rsidRDefault="008106FD" w:rsidP="00DD273E">
      <w:pPr>
        <w:pStyle w:val="Sansinterligne"/>
        <w:numPr>
          <w:ilvl w:val="0"/>
          <w:numId w:val="32"/>
        </w:numPr>
        <w:jc w:val="both"/>
        <w:rPr>
          <w:rFonts w:asciiTheme="majorHAnsi" w:hAnsiTheme="majorHAnsi" w:cs="Calibri"/>
          <w:i/>
          <w:sz w:val="22"/>
          <w:szCs w:val="22"/>
        </w:rPr>
      </w:pPr>
      <w:r w:rsidRPr="00587C5D">
        <w:rPr>
          <w:rFonts w:asciiTheme="majorHAnsi" w:hAnsiTheme="majorHAnsi" w:cs="Calibri"/>
          <w:sz w:val="22"/>
          <w:szCs w:val="22"/>
        </w:rPr>
        <w:t xml:space="preserve">C’est la conséquence de la fiscalisation : au lieu de droits correspondant à des situations différentes, ce serait une allocation « octroyée », sous réserves. </w:t>
      </w:r>
    </w:p>
    <w:p w14:paraId="0EE62185" w14:textId="77777777" w:rsidR="008106FD" w:rsidRPr="00587C5D" w:rsidRDefault="008106FD" w:rsidP="00DD273E">
      <w:pPr>
        <w:pStyle w:val="Sansinterligne"/>
        <w:numPr>
          <w:ilvl w:val="0"/>
          <w:numId w:val="5"/>
        </w:numPr>
        <w:jc w:val="both"/>
        <w:rPr>
          <w:rFonts w:asciiTheme="majorHAnsi" w:hAnsiTheme="majorHAnsi" w:cs="Calibri"/>
          <w:i/>
          <w:sz w:val="22"/>
          <w:szCs w:val="22"/>
        </w:rPr>
      </w:pPr>
      <w:r w:rsidRPr="00587C5D">
        <w:rPr>
          <w:rFonts w:asciiTheme="majorHAnsi" w:hAnsiTheme="majorHAnsi" w:cs="Calibri"/>
          <w:sz w:val="22"/>
          <w:szCs w:val="22"/>
        </w:rPr>
        <w:t xml:space="preserve">En outre, la proposition 20 veut supprimer </w:t>
      </w:r>
      <w:r w:rsidRPr="00587C5D">
        <w:rPr>
          <w:rFonts w:asciiTheme="majorHAnsi" w:hAnsiTheme="majorHAnsi" w:cs="Calibri"/>
          <w:i/>
          <w:sz w:val="22"/>
          <w:szCs w:val="22"/>
        </w:rPr>
        <w:t>« certaines aides sociales et fiscales zonées ; certaines exonérations sociales ; certains taux réduits de TVA ; certaines aides à l’innovation… ».</w:t>
      </w:r>
    </w:p>
    <w:p w14:paraId="2DA09F05" w14:textId="77777777" w:rsidR="008106FD" w:rsidRPr="00587C5D" w:rsidRDefault="008106FD" w:rsidP="00DD273E">
      <w:pPr>
        <w:pStyle w:val="Sansinterligne"/>
        <w:numPr>
          <w:ilvl w:val="0"/>
          <w:numId w:val="32"/>
        </w:numPr>
        <w:jc w:val="both"/>
        <w:rPr>
          <w:rFonts w:asciiTheme="majorHAnsi" w:hAnsiTheme="majorHAnsi" w:cs="Calibri"/>
          <w:sz w:val="22"/>
          <w:szCs w:val="22"/>
        </w:rPr>
      </w:pPr>
      <w:r w:rsidRPr="00587C5D">
        <w:rPr>
          <w:rFonts w:asciiTheme="majorHAnsi" w:hAnsiTheme="majorHAnsi" w:cs="Calibri"/>
          <w:sz w:val="22"/>
          <w:szCs w:val="22"/>
        </w:rPr>
        <w:t>Le prétexte est la « complexité ». Il y a une « complexité » jamais mise en cause : l’ensemble des aides aux entreprises :</w:t>
      </w:r>
      <w:r w:rsidRPr="00587C5D">
        <w:rPr>
          <w:rFonts w:asciiTheme="majorHAnsi" w:hAnsiTheme="majorHAnsi" w:cs="Calibri"/>
          <w:b/>
          <w:sz w:val="22"/>
          <w:szCs w:val="22"/>
        </w:rPr>
        <w:t xml:space="preserve"> i</w:t>
      </w:r>
      <w:r w:rsidRPr="00587C5D">
        <w:rPr>
          <w:rFonts w:asciiTheme="majorHAnsi" w:hAnsiTheme="majorHAnsi" w:cs="Calibri"/>
          <w:sz w:val="22"/>
          <w:szCs w:val="22"/>
        </w:rPr>
        <w:t xml:space="preserve">l y en a plus de 4500, dont le montant total serait de 150 Milliards, + 100 à 150 Milliards de fraude et évasion fiscale et sociale, soit au total la somme astronomique de 250 – 300 Milliards, selon l’économiste Jean </w:t>
      </w:r>
      <w:proofErr w:type="spellStart"/>
      <w:r w:rsidRPr="00587C5D">
        <w:rPr>
          <w:rFonts w:asciiTheme="majorHAnsi" w:hAnsiTheme="majorHAnsi" w:cs="Calibri"/>
          <w:sz w:val="22"/>
          <w:szCs w:val="22"/>
        </w:rPr>
        <w:t>Gadrey</w:t>
      </w:r>
      <w:proofErr w:type="spellEnd"/>
      <w:r w:rsidRPr="00587C5D">
        <w:rPr>
          <w:rFonts w:asciiTheme="majorHAnsi" w:hAnsiTheme="majorHAnsi" w:cs="Calibri"/>
          <w:sz w:val="22"/>
          <w:szCs w:val="22"/>
        </w:rPr>
        <w:t>. C’est le capital qui coûte un « pognon de dingue » !</w:t>
      </w:r>
    </w:p>
    <w:p w14:paraId="06014309" w14:textId="77777777" w:rsidR="008106FD" w:rsidRPr="00587C5D" w:rsidRDefault="008106FD" w:rsidP="00DD273E">
      <w:pPr>
        <w:pStyle w:val="Sansinterligne"/>
        <w:numPr>
          <w:ilvl w:val="0"/>
          <w:numId w:val="30"/>
        </w:numPr>
        <w:jc w:val="both"/>
        <w:rPr>
          <w:rFonts w:asciiTheme="majorHAnsi" w:hAnsiTheme="majorHAnsi" w:cs="Calibri"/>
          <w:i/>
          <w:sz w:val="22"/>
          <w:szCs w:val="22"/>
        </w:rPr>
      </w:pPr>
      <w:r w:rsidRPr="00587C5D">
        <w:rPr>
          <w:rFonts w:asciiTheme="majorHAnsi" w:hAnsiTheme="majorHAnsi" w:cs="Calibri"/>
          <w:i/>
          <w:sz w:val="22"/>
          <w:szCs w:val="22"/>
        </w:rPr>
        <w:t>« Le soutien public aux familles pourrait être ciblé davantage encore »</w:t>
      </w:r>
    </w:p>
    <w:p w14:paraId="797556EE" w14:textId="77777777" w:rsidR="008106FD" w:rsidRPr="00587C5D" w:rsidRDefault="008106FD" w:rsidP="00DD273E">
      <w:pPr>
        <w:pStyle w:val="Sansinterligne"/>
        <w:numPr>
          <w:ilvl w:val="0"/>
          <w:numId w:val="6"/>
        </w:numPr>
        <w:jc w:val="both"/>
        <w:rPr>
          <w:rFonts w:asciiTheme="majorHAnsi" w:hAnsiTheme="majorHAnsi" w:cs="Calibri"/>
          <w:sz w:val="22"/>
          <w:szCs w:val="22"/>
        </w:rPr>
      </w:pPr>
      <w:r w:rsidRPr="00587C5D">
        <w:rPr>
          <w:rFonts w:asciiTheme="majorHAnsi" w:hAnsiTheme="majorHAnsi" w:cs="Calibri"/>
          <w:sz w:val="22"/>
          <w:szCs w:val="22"/>
        </w:rPr>
        <w:t>Nouvelle baisse des allocations familiales (branche de la Sécurité Sociale). On a vu avec la CSG que la notion « d’aisé » passe au-dessous du seuil de pauvreté.</w:t>
      </w:r>
    </w:p>
    <w:p w14:paraId="2594DE2D" w14:textId="77777777" w:rsidR="008106FD" w:rsidRPr="00587C5D" w:rsidRDefault="008106FD" w:rsidP="008106FD">
      <w:pPr>
        <w:pStyle w:val="Sansinterligne"/>
        <w:ind w:left="360"/>
        <w:jc w:val="both"/>
        <w:rPr>
          <w:rFonts w:asciiTheme="majorHAnsi" w:hAnsiTheme="majorHAnsi" w:cs="Calibri"/>
          <w:sz w:val="22"/>
          <w:szCs w:val="22"/>
        </w:rPr>
      </w:pPr>
      <w:r w:rsidRPr="00587C5D">
        <w:rPr>
          <w:rFonts w:asciiTheme="majorHAnsi" w:hAnsiTheme="majorHAnsi" w:cs="Calibri"/>
          <w:sz w:val="22"/>
          <w:szCs w:val="22"/>
        </w:rPr>
        <w:t>C’est aussi une provocation contre la Sécu : la Sécu, c’est « chacun cotise selon ses moyens et reçoit selon ses besoins… ». Cotiser plus et sans les prestations correspondantes, c’est mobiliser pour sortir de la Sécu vers le privé comme en Allemagne.</w:t>
      </w:r>
    </w:p>
    <w:p w14:paraId="5B1C259C" w14:textId="77777777" w:rsidR="00A477E0" w:rsidRPr="00587C5D" w:rsidRDefault="00A477E0" w:rsidP="008106FD">
      <w:pPr>
        <w:pStyle w:val="Sansinterligne"/>
        <w:jc w:val="both"/>
        <w:rPr>
          <w:rFonts w:asciiTheme="majorHAnsi" w:hAnsiTheme="majorHAnsi" w:cs="Calibri"/>
          <w:b/>
          <w:sz w:val="22"/>
          <w:szCs w:val="22"/>
        </w:rPr>
      </w:pPr>
    </w:p>
    <w:p w14:paraId="61DBB387" w14:textId="77777777" w:rsidR="008106FD" w:rsidRPr="00587C5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t xml:space="preserve">PROPOSITION 5 | Réduire le renoncement aux soins, améliorer l’espérance de vie en bonne santé et désengorger l’hôpital </w:t>
      </w:r>
    </w:p>
    <w:p w14:paraId="4483246D" w14:textId="77777777" w:rsidR="00A477E0" w:rsidRPr="00587C5D" w:rsidRDefault="00A477E0" w:rsidP="008106FD">
      <w:pPr>
        <w:pStyle w:val="Sansinterligne"/>
        <w:jc w:val="both"/>
        <w:rPr>
          <w:rFonts w:asciiTheme="majorHAnsi" w:hAnsiTheme="majorHAnsi" w:cs="Calibri"/>
          <w:b/>
          <w:sz w:val="16"/>
          <w:szCs w:val="16"/>
        </w:rPr>
      </w:pPr>
    </w:p>
    <w:p w14:paraId="76193007" w14:textId="77777777" w:rsidR="008106FD" w:rsidRPr="00587C5D" w:rsidRDefault="008106FD" w:rsidP="00DD273E">
      <w:pPr>
        <w:pStyle w:val="Sansinterligne"/>
        <w:numPr>
          <w:ilvl w:val="0"/>
          <w:numId w:val="22"/>
        </w:numPr>
        <w:jc w:val="both"/>
        <w:rPr>
          <w:rFonts w:asciiTheme="majorHAnsi" w:hAnsiTheme="majorHAnsi" w:cs="Calibri"/>
          <w:sz w:val="22"/>
          <w:szCs w:val="22"/>
        </w:rPr>
      </w:pPr>
      <w:r w:rsidRPr="00587C5D">
        <w:rPr>
          <w:rFonts w:asciiTheme="majorHAnsi" w:hAnsiTheme="majorHAnsi" w:cs="Calibri"/>
          <w:i/>
          <w:color w:val="000000"/>
          <w:sz w:val="22"/>
          <w:szCs w:val="22"/>
        </w:rPr>
        <w:t xml:space="preserve">Il faut engager une </w:t>
      </w:r>
      <w:r w:rsidRPr="00587C5D">
        <w:rPr>
          <w:rFonts w:asciiTheme="majorHAnsi" w:hAnsiTheme="majorHAnsi" w:cs="Calibri"/>
          <w:i/>
          <w:color w:val="000000"/>
          <w:sz w:val="22"/>
          <w:szCs w:val="22"/>
          <w:u w:val="single"/>
        </w:rPr>
        <w:t>transformation structurelle de notre système de santé</w:t>
      </w:r>
      <w:r w:rsidRPr="00587C5D">
        <w:rPr>
          <w:rFonts w:asciiTheme="majorHAnsi" w:hAnsiTheme="majorHAnsi" w:cs="Calibri"/>
          <w:i/>
          <w:color w:val="000000"/>
          <w:sz w:val="22"/>
          <w:szCs w:val="22"/>
        </w:rPr>
        <w:t> </w:t>
      </w:r>
      <w:r w:rsidRPr="00587C5D">
        <w:rPr>
          <w:rFonts w:asciiTheme="majorHAnsi" w:hAnsiTheme="majorHAnsi" w:cs="Calibri"/>
          <w:color w:val="000000"/>
          <w:sz w:val="22"/>
          <w:szCs w:val="22"/>
        </w:rPr>
        <w:t>»</w:t>
      </w:r>
    </w:p>
    <w:p w14:paraId="3F5472DB" w14:textId="77777777" w:rsidR="008106FD" w:rsidRPr="00587C5D" w:rsidRDefault="008106FD" w:rsidP="00DD273E">
      <w:pPr>
        <w:pStyle w:val="Sansinterligne"/>
        <w:numPr>
          <w:ilvl w:val="0"/>
          <w:numId w:val="23"/>
        </w:numPr>
        <w:jc w:val="both"/>
        <w:rPr>
          <w:rFonts w:asciiTheme="majorHAnsi" w:hAnsiTheme="majorHAnsi" w:cs="Calibri"/>
          <w:sz w:val="22"/>
          <w:szCs w:val="22"/>
        </w:rPr>
      </w:pPr>
      <w:r w:rsidRPr="00587C5D">
        <w:rPr>
          <w:rFonts w:asciiTheme="majorHAnsi" w:hAnsiTheme="majorHAnsi" w:cs="Calibri"/>
          <w:sz w:val="22"/>
          <w:szCs w:val="22"/>
        </w:rPr>
        <w:t xml:space="preserve">ALERTE ! Une réforme </w:t>
      </w:r>
      <w:proofErr w:type="gramStart"/>
      <w:r w:rsidRPr="00587C5D">
        <w:rPr>
          <w:rFonts w:asciiTheme="majorHAnsi" w:hAnsiTheme="majorHAnsi" w:cs="Calibri"/>
          <w:sz w:val="22"/>
          <w:szCs w:val="22"/>
        </w:rPr>
        <w:t>structurelle  va</w:t>
      </w:r>
      <w:proofErr w:type="gramEnd"/>
      <w:r w:rsidRPr="00587C5D">
        <w:rPr>
          <w:rFonts w:asciiTheme="majorHAnsi" w:hAnsiTheme="majorHAnsi" w:cs="Calibri"/>
          <w:sz w:val="22"/>
          <w:szCs w:val="22"/>
        </w:rPr>
        <w:t xml:space="preserve"> être  proposée en septembre par le gouvernement.</w:t>
      </w:r>
    </w:p>
    <w:p w14:paraId="25C70E35" w14:textId="77777777" w:rsidR="008106FD" w:rsidRPr="00587C5D" w:rsidRDefault="008106FD" w:rsidP="00DD273E">
      <w:pPr>
        <w:pStyle w:val="Sansinterligne"/>
        <w:numPr>
          <w:ilvl w:val="0"/>
          <w:numId w:val="22"/>
        </w:numPr>
        <w:jc w:val="both"/>
        <w:rPr>
          <w:rFonts w:asciiTheme="majorHAnsi" w:hAnsiTheme="majorHAnsi" w:cs="Calibri"/>
          <w:i/>
          <w:color w:val="000000"/>
          <w:sz w:val="22"/>
          <w:szCs w:val="22"/>
        </w:rPr>
      </w:pPr>
      <w:r w:rsidRPr="00587C5D">
        <w:rPr>
          <w:rFonts w:asciiTheme="majorHAnsi" w:hAnsiTheme="majorHAnsi" w:cs="Calibri"/>
          <w:i/>
          <w:color w:val="000000"/>
          <w:sz w:val="22"/>
          <w:szCs w:val="22"/>
        </w:rPr>
        <w:t xml:space="preserve">« Si l’évolution des dépenses est mieux maîtrisée depuis quelques années, notre système reste plus coûteux que celui de ses principaux voisins européens, </w:t>
      </w:r>
      <w:r w:rsidRPr="00587C5D">
        <w:rPr>
          <w:rFonts w:asciiTheme="majorHAnsi" w:hAnsiTheme="majorHAnsi" w:cs="Calibri"/>
          <w:i/>
          <w:color w:val="000000"/>
          <w:sz w:val="22"/>
          <w:szCs w:val="22"/>
          <w:u w:val="single"/>
        </w:rPr>
        <w:t xml:space="preserve">(la dépense publique de santé est supérieure de 1,3 point de PIB </w:t>
      </w:r>
      <w:r w:rsidRPr="00587C5D">
        <w:rPr>
          <w:rFonts w:asciiTheme="majorHAnsi" w:hAnsiTheme="majorHAnsi" w:cs="Calibri"/>
          <w:i/>
          <w:color w:val="000000"/>
          <w:sz w:val="22"/>
          <w:szCs w:val="22"/>
        </w:rPr>
        <w:t>par rapport à la moyenne européenne) et les leviers que nous avons utilisés pour contenir les dépenses commencent à montrer leurs limites ».</w:t>
      </w:r>
    </w:p>
    <w:p w14:paraId="6078C824" w14:textId="77777777" w:rsidR="008106FD" w:rsidRPr="00587C5D" w:rsidRDefault="008106FD" w:rsidP="00DD273E">
      <w:pPr>
        <w:pStyle w:val="Sansinterligne"/>
        <w:numPr>
          <w:ilvl w:val="0"/>
          <w:numId w:val="6"/>
        </w:numPr>
        <w:jc w:val="both"/>
        <w:rPr>
          <w:rFonts w:asciiTheme="majorHAnsi" w:hAnsiTheme="majorHAnsi" w:cs="Calibri"/>
          <w:sz w:val="22"/>
          <w:szCs w:val="22"/>
        </w:rPr>
      </w:pPr>
      <w:r w:rsidRPr="00587C5D">
        <w:rPr>
          <w:rFonts w:asciiTheme="majorHAnsi" w:hAnsiTheme="majorHAnsi" w:cs="Calibri"/>
          <w:sz w:val="22"/>
          <w:szCs w:val="22"/>
        </w:rPr>
        <w:lastRenderedPageBreak/>
        <w:t>La France est déjà descendue au 14</w:t>
      </w:r>
      <w:r w:rsidRPr="00587C5D">
        <w:rPr>
          <w:rFonts w:asciiTheme="majorHAnsi" w:hAnsiTheme="majorHAnsi" w:cs="Calibri"/>
          <w:sz w:val="22"/>
          <w:szCs w:val="22"/>
          <w:vertAlign w:val="superscript"/>
        </w:rPr>
        <w:t>ème</w:t>
      </w:r>
      <w:r w:rsidRPr="00587C5D">
        <w:rPr>
          <w:rFonts w:asciiTheme="majorHAnsi" w:hAnsiTheme="majorHAnsi" w:cs="Calibri"/>
          <w:sz w:val="22"/>
          <w:szCs w:val="22"/>
        </w:rPr>
        <w:t xml:space="preserve"> rang de l’OCDE en dépenses de santé par habitant. Tous les indicateurs internationaux sont au rouge. Faut-il couper 1,3 points de PIB, soit 30 Milliards de plus alors que l’hôpital, toute la santé, sont déjà au point de rupture ?</w:t>
      </w:r>
    </w:p>
    <w:p w14:paraId="14A2F276" w14:textId="77777777" w:rsidR="008106FD" w:rsidRPr="00587C5D" w:rsidRDefault="008106FD" w:rsidP="00DD273E">
      <w:pPr>
        <w:pStyle w:val="Sansinterligne"/>
        <w:numPr>
          <w:ilvl w:val="0"/>
          <w:numId w:val="22"/>
        </w:numPr>
        <w:jc w:val="both"/>
        <w:rPr>
          <w:rFonts w:asciiTheme="majorHAnsi" w:hAnsiTheme="majorHAnsi" w:cs="Calibri"/>
          <w:i/>
          <w:color w:val="000000"/>
          <w:sz w:val="22"/>
          <w:szCs w:val="22"/>
          <w:u w:val="single"/>
        </w:rPr>
      </w:pPr>
      <w:r w:rsidRPr="00587C5D">
        <w:rPr>
          <w:rFonts w:asciiTheme="majorHAnsi" w:hAnsiTheme="majorHAnsi" w:cs="Calibri"/>
          <w:i/>
          <w:color w:val="000000"/>
          <w:sz w:val="22"/>
          <w:szCs w:val="22"/>
        </w:rPr>
        <w:t xml:space="preserve"> « </w:t>
      </w:r>
      <w:r w:rsidRPr="00587C5D">
        <w:rPr>
          <w:rFonts w:asciiTheme="majorHAnsi" w:hAnsiTheme="majorHAnsi" w:cs="Calibri"/>
          <w:i/>
          <w:color w:val="000000"/>
          <w:sz w:val="22"/>
          <w:szCs w:val="22"/>
          <w:u w:val="single"/>
        </w:rPr>
        <w:t xml:space="preserve">Remettre le patient au </w:t>
      </w:r>
      <w:proofErr w:type="spellStart"/>
      <w:r w:rsidRPr="00587C5D">
        <w:rPr>
          <w:rFonts w:asciiTheme="majorHAnsi" w:hAnsiTheme="majorHAnsi" w:cs="Calibri"/>
          <w:i/>
          <w:color w:val="000000"/>
          <w:sz w:val="22"/>
          <w:szCs w:val="22"/>
          <w:u w:val="single"/>
        </w:rPr>
        <w:t>coeur</w:t>
      </w:r>
      <w:proofErr w:type="spellEnd"/>
      <w:r w:rsidRPr="00587C5D">
        <w:rPr>
          <w:rFonts w:asciiTheme="majorHAnsi" w:hAnsiTheme="majorHAnsi" w:cs="Calibri"/>
          <w:i/>
          <w:color w:val="000000"/>
          <w:sz w:val="22"/>
          <w:szCs w:val="22"/>
          <w:u w:val="single"/>
        </w:rPr>
        <w:t xml:space="preserve"> du système</w:t>
      </w:r>
      <w:r w:rsidRPr="00587C5D">
        <w:rPr>
          <w:rFonts w:asciiTheme="majorHAnsi" w:hAnsiTheme="majorHAnsi" w:cs="Calibri"/>
          <w:i/>
          <w:color w:val="000000"/>
          <w:sz w:val="22"/>
          <w:szCs w:val="22"/>
        </w:rPr>
        <w:t xml:space="preserve">… mettre en place des modalités de facturation du patient à l’hôpital … (paiement à l’entrée, prise d’empreinte de carte bancaire, </w:t>
      </w:r>
      <w:r w:rsidRPr="00587C5D">
        <w:rPr>
          <w:rFonts w:asciiTheme="majorHAnsi" w:hAnsiTheme="majorHAnsi" w:cs="Calibri"/>
          <w:i/>
          <w:color w:val="000000"/>
          <w:sz w:val="22"/>
          <w:szCs w:val="22"/>
          <w:u w:val="single"/>
        </w:rPr>
        <w:t xml:space="preserve">forfaitisation </w:t>
      </w:r>
      <w:proofErr w:type="gramStart"/>
      <w:r w:rsidRPr="00587C5D">
        <w:rPr>
          <w:rFonts w:asciiTheme="majorHAnsi" w:hAnsiTheme="majorHAnsi" w:cs="Calibri"/>
          <w:i/>
          <w:color w:val="000000"/>
          <w:sz w:val="22"/>
          <w:szCs w:val="22"/>
        </w:rPr>
        <w:t>…)…</w:t>
      </w:r>
      <w:proofErr w:type="gramEnd"/>
      <w:r w:rsidRPr="00587C5D">
        <w:rPr>
          <w:rFonts w:asciiTheme="majorHAnsi" w:hAnsiTheme="majorHAnsi" w:cs="Calibri"/>
          <w:i/>
          <w:color w:val="000000"/>
          <w:sz w:val="22"/>
          <w:szCs w:val="22"/>
        </w:rPr>
        <w:t xml:space="preserve"> Limiter le recours à l’hospitalisation complète et accélérer le développement de la médecine ambulatoire, pour </w:t>
      </w:r>
      <w:r w:rsidRPr="00587C5D">
        <w:rPr>
          <w:rFonts w:asciiTheme="majorHAnsi" w:hAnsiTheme="majorHAnsi" w:cs="Calibri"/>
          <w:i/>
          <w:color w:val="000000"/>
          <w:sz w:val="22"/>
          <w:szCs w:val="22"/>
          <w:u w:val="single"/>
        </w:rPr>
        <w:t>basculer plus de nuitées en hôpital de jour.</w:t>
      </w:r>
    </w:p>
    <w:p w14:paraId="4A3C4320" w14:textId="77777777" w:rsidR="008106FD" w:rsidRPr="00587C5D" w:rsidRDefault="008106FD" w:rsidP="00DD273E">
      <w:pPr>
        <w:pStyle w:val="Sansinterligne"/>
        <w:numPr>
          <w:ilvl w:val="0"/>
          <w:numId w:val="22"/>
        </w:numPr>
        <w:jc w:val="both"/>
        <w:rPr>
          <w:rFonts w:asciiTheme="majorHAnsi" w:hAnsiTheme="majorHAnsi" w:cs="Calibri"/>
          <w:i/>
          <w:color w:val="000000"/>
          <w:sz w:val="22"/>
          <w:szCs w:val="22"/>
        </w:rPr>
      </w:pPr>
      <w:r w:rsidRPr="00587C5D">
        <w:rPr>
          <w:rFonts w:asciiTheme="majorHAnsi" w:hAnsiTheme="majorHAnsi" w:cs="Calibri"/>
          <w:i/>
          <w:color w:val="000000"/>
          <w:sz w:val="22"/>
          <w:szCs w:val="22"/>
        </w:rPr>
        <w:t>« Renforcement des groupements hospitaliers de territoire (GHT)…</w:t>
      </w:r>
    </w:p>
    <w:p w14:paraId="04E80D8D" w14:textId="77777777" w:rsidR="008106FD" w:rsidRPr="00587C5D" w:rsidRDefault="008106FD" w:rsidP="00DD273E">
      <w:pPr>
        <w:pStyle w:val="Sansinterligne"/>
        <w:numPr>
          <w:ilvl w:val="0"/>
          <w:numId w:val="6"/>
        </w:numPr>
        <w:jc w:val="both"/>
        <w:rPr>
          <w:rFonts w:asciiTheme="majorHAnsi" w:hAnsiTheme="majorHAnsi" w:cs="Calibri"/>
          <w:i/>
          <w:color w:val="000000"/>
          <w:sz w:val="22"/>
          <w:szCs w:val="22"/>
        </w:rPr>
      </w:pPr>
      <w:r w:rsidRPr="00587C5D">
        <w:rPr>
          <w:rFonts w:asciiTheme="majorHAnsi" w:hAnsiTheme="majorHAnsi" w:cs="Calibri"/>
          <w:color w:val="000000"/>
          <w:sz w:val="22"/>
          <w:szCs w:val="22"/>
        </w:rPr>
        <w:t xml:space="preserve">« Remettre le patient au cœur du système » : Pour CAP 22 mettre « le patient au cœur » c’est prioritairement prendre « l’empreinte de sa carte bancaire » dans un établissement privé. </w:t>
      </w:r>
    </w:p>
    <w:p w14:paraId="555C956A" w14:textId="77777777" w:rsidR="008106FD" w:rsidRPr="00587C5D" w:rsidRDefault="008106FD" w:rsidP="00DD273E">
      <w:pPr>
        <w:pStyle w:val="Sansinterligne"/>
        <w:numPr>
          <w:ilvl w:val="0"/>
          <w:numId w:val="6"/>
        </w:numPr>
        <w:jc w:val="both"/>
        <w:rPr>
          <w:rFonts w:asciiTheme="majorHAnsi" w:hAnsiTheme="majorHAnsi" w:cs="Calibri"/>
          <w:i/>
          <w:color w:val="000000"/>
          <w:sz w:val="22"/>
          <w:szCs w:val="22"/>
        </w:rPr>
      </w:pPr>
      <w:r w:rsidRPr="00587C5D">
        <w:rPr>
          <w:rFonts w:asciiTheme="majorHAnsi" w:hAnsiTheme="majorHAnsi" w:cs="Calibri"/>
          <w:color w:val="000000"/>
          <w:sz w:val="22"/>
          <w:szCs w:val="22"/>
        </w:rPr>
        <w:t>C’est aussi le faire sortir de l’hôpital le plus tôt possible – mission des GHT - pour fermer encore plus de lits.</w:t>
      </w:r>
    </w:p>
    <w:p w14:paraId="5BDCF061" w14:textId="77777777" w:rsidR="008106FD" w:rsidRPr="00587C5D" w:rsidRDefault="008106FD" w:rsidP="00DD273E">
      <w:pPr>
        <w:pStyle w:val="Sansinterligne"/>
        <w:numPr>
          <w:ilvl w:val="0"/>
          <w:numId w:val="6"/>
        </w:numPr>
        <w:jc w:val="both"/>
        <w:rPr>
          <w:rFonts w:asciiTheme="majorHAnsi" w:hAnsiTheme="majorHAnsi" w:cs="Calibri"/>
          <w:color w:val="000000"/>
          <w:sz w:val="22"/>
          <w:szCs w:val="22"/>
        </w:rPr>
      </w:pPr>
      <w:r w:rsidRPr="00587C5D">
        <w:rPr>
          <w:rFonts w:asciiTheme="majorHAnsi" w:hAnsiTheme="majorHAnsi" w:cs="Calibri"/>
          <w:color w:val="000000"/>
          <w:sz w:val="22"/>
          <w:szCs w:val="22"/>
        </w:rPr>
        <w:t>Forfaitisation / rationnement des soins</w:t>
      </w:r>
      <w:r w:rsidRPr="00587C5D">
        <w:rPr>
          <w:rFonts w:asciiTheme="majorHAnsi" w:hAnsiTheme="majorHAnsi" w:cs="Calibri"/>
          <w:b/>
          <w:color w:val="000000"/>
          <w:sz w:val="22"/>
          <w:szCs w:val="22"/>
        </w:rPr>
        <w:t> </w:t>
      </w:r>
      <w:r w:rsidRPr="00587C5D">
        <w:rPr>
          <w:rFonts w:asciiTheme="majorHAnsi" w:hAnsiTheme="majorHAnsi" w:cs="Calibri"/>
          <w:color w:val="000000"/>
          <w:sz w:val="22"/>
          <w:szCs w:val="22"/>
        </w:rPr>
        <w:t>: C’est l’outil remplaçant la T2A par pire</w:t>
      </w:r>
      <w:r w:rsidRPr="00587C5D">
        <w:rPr>
          <w:rFonts w:asciiTheme="majorHAnsi" w:hAnsiTheme="majorHAnsi" w:cs="Calibri"/>
          <w:b/>
          <w:color w:val="000000"/>
          <w:sz w:val="22"/>
          <w:szCs w:val="22"/>
        </w:rPr>
        <w:t xml:space="preserve">, </w:t>
      </w:r>
      <w:r w:rsidRPr="00587C5D">
        <w:rPr>
          <w:rFonts w:asciiTheme="majorHAnsi" w:hAnsiTheme="majorHAnsi" w:cs="Calibri"/>
          <w:color w:val="000000"/>
          <w:sz w:val="22"/>
          <w:szCs w:val="22"/>
        </w:rPr>
        <w:t xml:space="preserve">notamment pour les maladies chroniques : elles représentent 60 % des dépenses maladie, c’est là qu’est le principal gisement d’économies. </w:t>
      </w:r>
      <w:r w:rsidRPr="00587C5D">
        <w:rPr>
          <w:rFonts w:asciiTheme="majorHAnsi" w:hAnsiTheme="majorHAnsi" w:cs="Calibri"/>
          <w:color w:val="000000"/>
          <w:sz w:val="22"/>
          <w:szCs w:val="22"/>
          <w:u w:val="single"/>
        </w:rPr>
        <w:t>La forfaitisation, c’est le rationnement des soins : les personnels devront tenir dans le forfait qui sera par définition insuffisant puisque tel est l’objectif</w:t>
      </w:r>
      <w:r w:rsidRPr="00587C5D">
        <w:rPr>
          <w:rFonts w:asciiTheme="majorHAnsi" w:hAnsiTheme="majorHAnsi" w:cs="Calibri"/>
          <w:color w:val="000000"/>
          <w:sz w:val="22"/>
          <w:szCs w:val="22"/>
        </w:rPr>
        <w:t>, ce qui permettra de fermer toujours plus de lits.</w:t>
      </w:r>
    </w:p>
    <w:p w14:paraId="45FE9028" w14:textId="77777777" w:rsidR="008106FD" w:rsidRPr="00587C5D" w:rsidRDefault="008106FD" w:rsidP="00DD273E">
      <w:pPr>
        <w:pStyle w:val="Sansinterligne"/>
        <w:numPr>
          <w:ilvl w:val="0"/>
          <w:numId w:val="22"/>
        </w:numPr>
        <w:jc w:val="both"/>
        <w:rPr>
          <w:rFonts w:asciiTheme="majorHAnsi" w:hAnsiTheme="majorHAnsi" w:cs="Calibri"/>
          <w:i/>
          <w:color w:val="000000"/>
          <w:sz w:val="22"/>
          <w:szCs w:val="22"/>
        </w:rPr>
      </w:pPr>
      <w:r w:rsidRPr="00587C5D">
        <w:rPr>
          <w:rFonts w:asciiTheme="majorHAnsi" w:hAnsiTheme="majorHAnsi" w:cs="Calibri"/>
          <w:i/>
          <w:color w:val="000000"/>
          <w:sz w:val="22"/>
          <w:szCs w:val="22"/>
        </w:rPr>
        <w:t xml:space="preserve">« ...déconcentrer l’essentiel des actes de gestion des 50 000 agents relevant du niveau national (directeurs, directeurs des soins, praticiens hospitaliers …) en matière de </w:t>
      </w:r>
      <w:r w:rsidRPr="00587C5D">
        <w:rPr>
          <w:rFonts w:asciiTheme="majorHAnsi" w:hAnsiTheme="majorHAnsi" w:cs="Calibri"/>
          <w:i/>
          <w:color w:val="000000"/>
          <w:sz w:val="22"/>
          <w:szCs w:val="22"/>
          <w:u w:val="single"/>
        </w:rPr>
        <w:t>recrutement, de mobilité et d’avancement</w:t>
      </w:r>
      <w:proofErr w:type="gramStart"/>
      <w:r w:rsidRPr="00587C5D">
        <w:rPr>
          <w:rFonts w:asciiTheme="majorHAnsi" w:hAnsiTheme="majorHAnsi" w:cs="Calibri"/>
          <w:i/>
          <w:color w:val="000000"/>
          <w:sz w:val="22"/>
          <w:szCs w:val="22"/>
          <w:u w:val="single"/>
        </w:rPr>
        <w:t>…</w:t>
      </w:r>
      <w:r w:rsidRPr="00587C5D">
        <w:rPr>
          <w:rFonts w:asciiTheme="majorHAnsi" w:hAnsiTheme="majorHAnsi" w:cs="Calibri"/>
          <w:i/>
          <w:color w:val="000000"/>
          <w:sz w:val="22"/>
          <w:szCs w:val="22"/>
        </w:rPr>
        <w:t>»</w:t>
      </w:r>
      <w:proofErr w:type="gramEnd"/>
    </w:p>
    <w:p w14:paraId="51ED1CFB" w14:textId="77777777" w:rsidR="008106FD" w:rsidRPr="00587C5D" w:rsidRDefault="008106FD" w:rsidP="00DD273E">
      <w:pPr>
        <w:pStyle w:val="Sansinterligne"/>
        <w:numPr>
          <w:ilvl w:val="0"/>
          <w:numId w:val="8"/>
        </w:numPr>
        <w:jc w:val="both"/>
        <w:rPr>
          <w:rFonts w:asciiTheme="majorHAnsi" w:hAnsiTheme="majorHAnsi" w:cs="Calibri"/>
          <w:sz w:val="22"/>
          <w:szCs w:val="22"/>
        </w:rPr>
      </w:pPr>
      <w:r w:rsidRPr="00587C5D">
        <w:rPr>
          <w:rFonts w:asciiTheme="majorHAnsi" w:hAnsiTheme="majorHAnsi" w:cs="Calibri"/>
          <w:sz w:val="22"/>
          <w:szCs w:val="22"/>
        </w:rPr>
        <w:t>Il s’agit de casser, privatiser, l’hôpital public et notamment l’AP-HP, de pulvériser le statut comme dans tous les versants de la fonction publique</w:t>
      </w:r>
      <w:r w:rsidRPr="00587C5D">
        <w:rPr>
          <w:rFonts w:asciiTheme="majorHAnsi" w:hAnsiTheme="majorHAnsi" w:cs="Calibri"/>
          <w:b/>
          <w:sz w:val="22"/>
          <w:szCs w:val="22"/>
        </w:rPr>
        <w:t xml:space="preserve"> </w:t>
      </w:r>
      <w:r w:rsidRPr="00587C5D">
        <w:rPr>
          <w:rFonts w:asciiTheme="majorHAnsi" w:hAnsiTheme="majorHAnsi" w:cs="Calibri"/>
          <w:sz w:val="22"/>
          <w:szCs w:val="22"/>
        </w:rPr>
        <w:t>(</w:t>
      </w:r>
      <w:proofErr w:type="spellStart"/>
      <w:r w:rsidRPr="00587C5D">
        <w:rPr>
          <w:rFonts w:asciiTheme="majorHAnsi" w:hAnsiTheme="majorHAnsi" w:cs="Calibri"/>
          <w:sz w:val="22"/>
          <w:szCs w:val="22"/>
        </w:rPr>
        <w:t>cf</w:t>
      </w:r>
      <w:proofErr w:type="spellEnd"/>
      <w:r w:rsidRPr="00587C5D">
        <w:rPr>
          <w:rFonts w:asciiTheme="majorHAnsi" w:hAnsiTheme="majorHAnsi" w:cs="Calibri"/>
          <w:sz w:val="22"/>
          <w:szCs w:val="22"/>
        </w:rPr>
        <w:t xml:space="preserve"> proposition 2 ci-dessous).</w:t>
      </w:r>
    </w:p>
    <w:p w14:paraId="107DA9D8" w14:textId="77777777" w:rsidR="00D44B0D" w:rsidRPr="00587C5D" w:rsidRDefault="00D44B0D" w:rsidP="00D44B0D">
      <w:pPr>
        <w:pStyle w:val="Sansinterligne"/>
        <w:ind w:left="360"/>
        <w:jc w:val="both"/>
        <w:rPr>
          <w:rFonts w:asciiTheme="majorHAnsi" w:hAnsiTheme="majorHAnsi" w:cs="Calibri"/>
          <w:sz w:val="22"/>
          <w:szCs w:val="22"/>
        </w:rPr>
      </w:pPr>
    </w:p>
    <w:p w14:paraId="3FE98315" w14:textId="77777777" w:rsidR="008106FD" w:rsidRPr="00587C5D" w:rsidRDefault="008106FD" w:rsidP="008106FD">
      <w:pPr>
        <w:pStyle w:val="Sansinterligne"/>
        <w:jc w:val="both"/>
        <w:rPr>
          <w:rFonts w:asciiTheme="majorHAnsi" w:hAnsiTheme="majorHAnsi" w:cs="Calibri"/>
          <w:i/>
          <w:color w:val="000000"/>
          <w:sz w:val="22"/>
          <w:szCs w:val="22"/>
        </w:rPr>
      </w:pPr>
      <w:r w:rsidRPr="00587C5D">
        <w:rPr>
          <w:rFonts w:asciiTheme="majorHAnsi" w:hAnsiTheme="majorHAnsi" w:cs="Calibri"/>
          <w:i/>
          <w:color w:val="000000"/>
          <w:sz w:val="22"/>
          <w:szCs w:val="22"/>
        </w:rPr>
        <w:t xml:space="preserve">« Généraliser en </w:t>
      </w:r>
      <w:r w:rsidRPr="00587C5D">
        <w:rPr>
          <w:rFonts w:asciiTheme="majorHAnsi" w:hAnsiTheme="majorHAnsi" w:cs="Calibri"/>
          <w:i/>
          <w:color w:val="000000"/>
          <w:sz w:val="22"/>
          <w:szCs w:val="22"/>
          <w:u w:val="single"/>
        </w:rPr>
        <w:t>priorité la télémédecine</w:t>
      </w:r>
      <w:r w:rsidRPr="00587C5D">
        <w:rPr>
          <w:rFonts w:asciiTheme="majorHAnsi" w:hAnsiTheme="majorHAnsi" w:cs="Calibri"/>
          <w:i/>
          <w:color w:val="000000"/>
          <w:sz w:val="22"/>
          <w:szCs w:val="22"/>
        </w:rPr>
        <w:t xml:space="preserve"> à tous les citoyens vivant dans une commune identifiée comme étant un </w:t>
      </w:r>
      <w:r w:rsidRPr="00587C5D">
        <w:rPr>
          <w:rFonts w:asciiTheme="majorHAnsi" w:hAnsiTheme="majorHAnsi" w:cs="Calibri"/>
          <w:i/>
          <w:color w:val="000000"/>
          <w:sz w:val="22"/>
          <w:szCs w:val="22"/>
          <w:u w:val="single"/>
        </w:rPr>
        <w:t>désert médical</w:t>
      </w:r>
      <w:r w:rsidRPr="00587C5D">
        <w:rPr>
          <w:rFonts w:asciiTheme="majorHAnsi" w:hAnsiTheme="majorHAnsi" w:cs="Calibri"/>
          <w:i/>
          <w:color w:val="000000"/>
          <w:sz w:val="22"/>
          <w:szCs w:val="22"/>
        </w:rPr>
        <w:t xml:space="preserve">, augmenter le recours à la </w:t>
      </w:r>
      <w:r w:rsidRPr="00587C5D">
        <w:rPr>
          <w:rFonts w:asciiTheme="majorHAnsi" w:hAnsiTheme="majorHAnsi" w:cs="Calibri"/>
          <w:i/>
          <w:color w:val="000000"/>
          <w:sz w:val="22"/>
          <w:szCs w:val="22"/>
          <w:u w:val="single"/>
        </w:rPr>
        <w:t>télésurveillance à domicile</w:t>
      </w:r>
      <w:r w:rsidRPr="00587C5D">
        <w:rPr>
          <w:rFonts w:asciiTheme="majorHAnsi" w:hAnsiTheme="majorHAnsi" w:cs="Calibri"/>
          <w:i/>
          <w:color w:val="000000"/>
          <w:sz w:val="22"/>
          <w:szCs w:val="22"/>
        </w:rPr>
        <w:t xml:space="preserve"> pour un meilleur suivi des maladies chroniques</w:t>
      </w:r>
      <w:proofErr w:type="gramStart"/>
      <w:r w:rsidRPr="00587C5D">
        <w:rPr>
          <w:rFonts w:asciiTheme="majorHAnsi" w:hAnsiTheme="majorHAnsi" w:cs="Calibri"/>
          <w:i/>
          <w:color w:val="000000"/>
          <w:sz w:val="22"/>
          <w:szCs w:val="22"/>
        </w:rPr>
        <w:t>…»</w:t>
      </w:r>
      <w:proofErr w:type="gramEnd"/>
    </w:p>
    <w:p w14:paraId="7C569EA2" w14:textId="77777777" w:rsidR="008106FD" w:rsidRPr="00587C5D" w:rsidRDefault="008106FD" w:rsidP="00DD273E">
      <w:pPr>
        <w:pStyle w:val="Sansinterligne"/>
        <w:numPr>
          <w:ilvl w:val="0"/>
          <w:numId w:val="9"/>
        </w:numPr>
        <w:jc w:val="both"/>
        <w:rPr>
          <w:rFonts w:asciiTheme="majorHAnsi" w:hAnsiTheme="majorHAnsi" w:cs="Calibri"/>
          <w:sz w:val="22"/>
          <w:szCs w:val="22"/>
        </w:rPr>
      </w:pPr>
      <w:r w:rsidRPr="00587C5D">
        <w:rPr>
          <w:rFonts w:asciiTheme="majorHAnsi" w:hAnsiTheme="majorHAnsi" w:cs="Calibri"/>
          <w:sz w:val="22"/>
          <w:szCs w:val="22"/>
        </w:rPr>
        <w:t>La télémédecine - un progrès – est utilisée comme palliatif pour les déserts médicaux qui s’étendront toujours davantage.</w:t>
      </w:r>
    </w:p>
    <w:p w14:paraId="22109D2C" w14:textId="77777777" w:rsidR="008106FD" w:rsidRPr="00587C5D" w:rsidRDefault="008106FD" w:rsidP="00DD273E">
      <w:pPr>
        <w:pStyle w:val="Sansinterligne"/>
        <w:numPr>
          <w:ilvl w:val="0"/>
          <w:numId w:val="9"/>
        </w:numPr>
        <w:jc w:val="both"/>
        <w:rPr>
          <w:rFonts w:asciiTheme="majorHAnsi" w:hAnsiTheme="majorHAnsi" w:cs="Calibri"/>
          <w:sz w:val="22"/>
          <w:szCs w:val="22"/>
        </w:rPr>
      </w:pPr>
      <w:r w:rsidRPr="00587C5D">
        <w:rPr>
          <w:rFonts w:asciiTheme="majorHAnsi" w:hAnsiTheme="majorHAnsi" w:cs="Calibri"/>
          <w:sz w:val="22"/>
          <w:szCs w:val="22"/>
        </w:rPr>
        <w:t>La télésurveillance – un progrès aussi - à condition que ce ne soit pas surtout un nouveau marché juteux sur « l’or gris » ou comme « veiller sur mes parents » par des postiers dont ce n’est pas le métier et dont la formation médicale…</w:t>
      </w:r>
    </w:p>
    <w:p w14:paraId="726A5F3F" w14:textId="77777777" w:rsidR="008106FD" w:rsidRPr="00587C5D" w:rsidRDefault="008106FD" w:rsidP="00DD273E">
      <w:pPr>
        <w:pStyle w:val="Sansinterligne"/>
        <w:numPr>
          <w:ilvl w:val="0"/>
          <w:numId w:val="24"/>
        </w:numPr>
        <w:jc w:val="both"/>
        <w:rPr>
          <w:rFonts w:asciiTheme="majorHAnsi" w:hAnsiTheme="majorHAnsi" w:cs="Calibri"/>
          <w:b/>
          <w:i/>
          <w:sz w:val="22"/>
          <w:szCs w:val="22"/>
        </w:rPr>
      </w:pPr>
      <w:r w:rsidRPr="00587C5D">
        <w:rPr>
          <w:rFonts w:asciiTheme="majorHAnsi" w:hAnsiTheme="majorHAnsi" w:cs="Calibri"/>
          <w:i/>
          <w:color w:val="000000"/>
          <w:sz w:val="22"/>
          <w:szCs w:val="22"/>
        </w:rPr>
        <w:t>« Proposer à chaque patient un environnement numérique sur lequel il pourrait facilement retrouver les données et informations qui le concernent ».</w:t>
      </w:r>
    </w:p>
    <w:p w14:paraId="75D4F1EA" w14:textId="77777777" w:rsidR="008106FD" w:rsidRPr="00587C5D" w:rsidRDefault="008106FD" w:rsidP="00DD273E">
      <w:pPr>
        <w:pStyle w:val="Sansinterligne"/>
        <w:numPr>
          <w:ilvl w:val="0"/>
          <w:numId w:val="10"/>
        </w:numPr>
        <w:jc w:val="both"/>
        <w:rPr>
          <w:rFonts w:asciiTheme="majorHAnsi" w:hAnsiTheme="majorHAnsi" w:cs="Calibri"/>
          <w:sz w:val="22"/>
          <w:szCs w:val="22"/>
        </w:rPr>
      </w:pPr>
      <w:r w:rsidRPr="00587C5D">
        <w:rPr>
          <w:rFonts w:asciiTheme="majorHAnsi" w:hAnsiTheme="majorHAnsi" w:cs="Calibri"/>
          <w:sz w:val="22"/>
          <w:szCs w:val="22"/>
        </w:rPr>
        <w:t xml:space="preserve">Il s’agit surtout de créer le fichier qui à terme pourra être utilisé par les financeurs dans le cadre des réseaux de soins copiés des USA ; </w:t>
      </w:r>
    </w:p>
    <w:p w14:paraId="05518BEE" w14:textId="77777777" w:rsidR="008106FD" w:rsidRPr="00587C5D" w:rsidRDefault="008106FD" w:rsidP="008106FD">
      <w:pPr>
        <w:pStyle w:val="Sansinterligne"/>
        <w:ind w:left="360"/>
        <w:jc w:val="both"/>
        <w:rPr>
          <w:rFonts w:asciiTheme="majorHAnsi" w:hAnsiTheme="majorHAnsi" w:cs="Calibri"/>
          <w:sz w:val="22"/>
          <w:szCs w:val="22"/>
        </w:rPr>
      </w:pPr>
      <w:r w:rsidRPr="00587C5D">
        <w:rPr>
          <w:rFonts w:asciiTheme="majorHAnsi" w:hAnsiTheme="majorHAnsi" w:cs="Calibri"/>
          <w:sz w:val="22"/>
          <w:szCs w:val="22"/>
        </w:rPr>
        <w:t>Quant au patient, au « cœur du système », il sera responsable du choix du réseau de santé.</w:t>
      </w:r>
    </w:p>
    <w:p w14:paraId="2471EEEC" w14:textId="77777777" w:rsidR="00A477E0" w:rsidRPr="00587C5D" w:rsidRDefault="00A477E0" w:rsidP="008106FD">
      <w:pPr>
        <w:pStyle w:val="Sansinterligne"/>
        <w:jc w:val="both"/>
        <w:rPr>
          <w:rFonts w:asciiTheme="majorHAnsi" w:hAnsiTheme="majorHAnsi" w:cs="Calibri"/>
          <w:b/>
          <w:sz w:val="22"/>
          <w:szCs w:val="22"/>
        </w:rPr>
      </w:pPr>
    </w:p>
    <w:p w14:paraId="41E795D2" w14:textId="77777777" w:rsidR="008106FD" w:rsidRPr="00587C5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t xml:space="preserve">PROPOSITION 6 | Retarder l’entrée dans la dépendance et mieux prendre en charge les personnes concernées. </w:t>
      </w:r>
    </w:p>
    <w:p w14:paraId="6C6B7B11" w14:textId="77777777" w:rsidR="00614F06" w:rsidRPr="00587C5D" w:rsidRDefault="00614F06" w:rsidP="008106FD">
      <w:pPr>
        <w:pStyle w:val="Sansinterligne"/>
        <w:jc w:val="both"/>
        <w:rPr>
          <w:rFonts w:asciiTheme="majorHAnsi" w:hAnsiTheme="majorHAnsi" w:cs="Calibri"/>
          <w:b/>
          <w:sz w:val="22"/>
          <w:szCs w:val="22"/>
        </w:rPr>
      </w:pPr>
    </w:p>
    <w:p w14:paraId="725D3CF3" w14:textId="77777777" w:rsidR="008106FD" w:rsidRPr="00587C5D" w:rsidRDefault="008106FD" w:rsidP="00DD273E">
      <w:pPr>
        <w:pStyle w:val="Sansinterligne"/>
        <w:numPr>
          <w:ilvl w:val="0"/>
          <w:numId w:val="10"/>
        </w:numPr>
        <w:jc w:val="both"/>
        <w:rPr>
          <w:rFonts w:asciiTheme="majorHAnsi" w:hAnsiTheme="majorHAnsi" w:cs="Calibri"/>
          <w:sz w:val="22"/>
          <w:szCs w:val="22"/>
        </w:rPr>
      </w:pPr>
      <w:r w:rsidRPr="00587C5D">
        <w:rPr>
          <w:rFonts w:asciiTheme="majorHAnsi" w:hAnsiTheme="majorHAnsi" w:cs="Calibri"/>
          <w:sz w:val="22"/>
          <w:szCs w:val="22"/>
        </w:rPr>
        <w:t>La prévention se réduit à cibler par le numérique 10 000 personnes, permettant une économie maximale. C’est l’opposé de la Sécu : « à chacun selon ses besoins ». La prévention doit concerner tout le monde.</w:t>
      </w:r>
    </w:p>
    <w:p w14:paraId="7DF82731" w14:textId="77777777" w:rsidR="008106FD" w:rsidRPr="00587C5D" w:rsidRDefault="008106FD" w:rsidP="00DD273E">
      <w:pPr>
        <w:pStyle w:val="Paragraphedeliste"/>
        <w:numPr>
          <w:ilvl w:val="0"/>
          <w:numId w:val="21"/>
        </w:numPr>
        <w:autoSpaceDE w:val="0"/>
        <w:autoSpaceDN w:val="0"/>
        <w:adjustRightInd w:val="0"/>
        <w:spacing w:after="0" w:line="240" w:lineRule="auto"/>
        <w:jc w:val="both"/>
        <w:rPr>
          <w:rFonts w:asciiTheme="majorHAnsi" w:hAnsiTheme="majorHAnsi" w:cs="Calibri"/>
          <w:color w:val="000000"/>
          <w:sz w:val="22"/>
          <w:szCs w:val="22"/>
        </w:rPr>
      </w:pPr>
      <w:r w:rsidRPr="00587C5D">
        <w:rPr>
          <w:rFonts w:asciiTheme="majorHAnsi" w:hAnsiTheme="majorHAnsi" w:cs="Calibri"/>
          <w:i/>
          <w:color w:val="000000"/>
          <w:sz w:val="22"/>
          <w:szCs w:val="22"/>
          <w:u w:val="single"/>
        </w:rPr>
        <w:t xml:space="preserve"> « Développement des astreintes infirmières la nuit en EHPAD</w:t>
      </w:r>
      <w:r w:rsidRPr="00587C5D">
        <w:rPr>
          <w:rFonts w:asciiTheme="majorHAnsi" w:hAnsiTheme="majorHAnsi" w:cs="Calibri"/>
          <w:color w:val="000000"/>
          <w:sz w:val="22"/>
          <w:szCs w:val="22"/>
        </w:rPr>
        <w:t xml:space="preserve"> » ; </w:t>
      </w:r>
    </w:p>
    <w:p w14:paraId="340478D0" w14:textId="77777777" w:rsidR="008106FD" w:rsidRPr="00587C5D" w:rsidRDefault="008106FD" w:rsidP="00DD273E">
      <w:pPr>
        <w:pStyle w:val="Paragraphedeliste"/>
        <w:numPr>
          <w:ilvl w:val="0"/>
          <w:numId w:val="10"/>
        </w:numPr>
        <w:autoSpaceDE w:val="0"/>
        <w:autoSpaceDN w:val="0"/>
        <w:adjustRightInd w:val="0"/>
        <w:spacing w:after="61" w:line="240" w:lineRule="auto"/>
        <w:jc w:val="both"/>
        <w:rPr>
          <w:rFonts w:asciiTheme="majorHAnsi" w:hAnsiTheme="majorHAnsi" w:cs="Calibri"/>
          <w:b/>
          <w:bCs/>
          <w:color w:val="000000"/>
          <w:sz w:val="22"/>
          <w:szCs w:val="22"/>
        </w:rPr>
      </w:pPr>
      <w:r w:rsidRPr="00587C5D">
        <w:rPr>
          <w:rFonts w:asciiTheme="majorHAnsi" w:hAnsiTheme="majorHAnsi" w:cs="Calibri"/>
          <w:color w:val="000000"/>
          <w:sz w:val="22"/>
          <w:szCs w:val="22"/>
        </w:rPr>
        <w:t xml:space="preserve">CAP 22 a « oublié » les comparaisons internationales qui montrent le déficit dramatique en personnel, que cette situation entraîne de la maltraitance institutionnelle. </w:t>
      </w:r>
    </w:p>
    <w:p w14:paraId="2A9BA0B3" w14:textId="77777777" w:rsidR="008106FD" w:rsidRPr="00587C5D" w:rsidRDefault="008106FD" w:rsidP="00DD273E">
      <w:pPr>
        <w:pStyle w:val="Sansinterligne"/>
        <w:numPr>
          <w:ilvl w:val="0"/>
          <w:numId w:val="21"/>
        </w:numPr>
        <w:jc w:val="both"/>
        <w:rPr>
          <w:rFonts w:asciiTheme="majorHAnsi" w:hAnsiTheme="majorHAnsi" w:cs="Calibri"/>
          <w:color w:val="000000"/>
          <w:sz w:val="22"/>
          <w:szCs w:val="22"/>
        </w:rPr>
      </w:pPr>
      <w:r w:rsidRPr="00587C5D">
        <w:rPr>
          <w:rFonts w:asciiTheme="majorHAnsi" w:hAnsiTheme="majorHAnsi" w:cs="Calibri"/>
          <w:i/>
          <w:color w:val="000000"/>
          <w:sz w:val="22"/>
          <w:szCs w:val="22"/>
        </w:rPr>
        <w:t xml:space="preserve">« Mettre en place un système de financement qui incite au maintien à domicile des personnes âgées… en </w:t>
      </w:r>
      <w:r w:rsidRPr="00587C5D">
        <w:rPr>
          <w:rFonts w:asciiTheme="majorHAnsi" w:hAnsiTheme="majorHAnsi" w:cs="Calibri"/>
          <w:i/>
          <w:color w:val="000000"/>
          <w:sz w:val="22"/>
          <w:szCs w:val="22"/>
          <w:u w:val="single"/>
        </w:rPr>
        <w:t>réorientant les fonds publics actuellement versés aux établissements vers les personnes hébergées</w:t>
      </w:r>
      <w:r w:rsidRPr="00587C5D">
        <w:rPr>
          <w:rFonts w:asciiTheme="majorHAnsi" w:hAnsiTheme="majorHAnsi" w:cs="Calibri"/>
          <w:color w:val="000000"/>
          <w:sz w:val="22"/>
          <w:szCs w:val="22"/>
        </w:rPr>
        <w:t> ».</w:t>
      </w:r>
    </w:p>
    <w:p w14:paraId="2F70C467" w14:textId="77777777" w:rsidR="008106FD" w:rsidRPr="00587C5D" w:rsidRDefault="008106FD" w:rsidP="00DD273E">
      <w:pPr>
        <w:pStyle w:val="Paragraphedeliste"/>
        <w:numPr>
          <w:ilvl w:val="0"/>
          <w:numId w:val="10"/>
        </w:numPr>
        <w:autoSpaceDE w:val="0"/>
        <w:autoSpaceDN w:val="0"/>
        <w:adjustRightInd w:val="0"/>
        <w:spacing w:after="61" w:line="240" w:lineRule="auto"/>
        <w:jc w:val="both"/>
        <w:rPr>
          <w:rFonts w:asciiTheme="majorHAnsi" w:hAnsiTheme="majorHAnsi" w:cs="Calibri"/>
          <w:bCs/>
          <w:color w:val="000000"/>
          <w:sz w:val="22"/>
          <w:szCs w:val="22"/>
        </w:rPr>
      </w:pPr>
      <w:r w:rsidRPr="00587C5D">
        <w:rPr>
          <w:rFonts w:asciiTheme="majorHAnsi" w:hAnsiTheme="majorHAnsi" w:cs="Calibri"/>
          <w:color w:val="000000"/>
          <w:sz w:val="22"/>
          <w:szCs w:val="22"/>
        </w:rPr>
        <w:t xml:space="preserve">La réponse de CAP 22, c’est d’obliger au maintien à domicile pour raison pécuniaire (rendu d’autant plus problématique </w:t>
      </w:r>
      <w:r w:rsidRPr="00587C5D">
        <w:rPr>
          <w:rFonts w:asciiTheme="majorHAnsi" w:hAnsiTheme="majorHAnsi" w:cs="Calibri"/>
          <w:bCs/>
          <w:color w:val="000000"/>
          <w:sz w:val="22"/>
          <w:szCs w:val="22"/>
        </w:rPr>
        <w:t>qu’à la demande des industriels du bâtiment</w:t>
      </w:r>
      <w:r w:rsidRPr="00587C5D">
        <w:rPr>
          <w:rFonts w:asciiTheme="majorHAnsi" w:hAnsiTheme="majorHAnsi" w:cs="Calibri"/>
          <w:b/>
          <w:bCs/>
          <w:color w:val="000000"/>
          <w:sz w:val="22"/>
          <w:szCs w:val="22"/>
        </w:rPr>
        <w:t xml:space="preserve"> </w:t>
      </w:r>
      <w:r w:rsidRPr="00587C5D">
        <w:rPr>
          <w:rFonts w:asciiTheme="majorHAnsi" w:hAnsiTheme="majorHAnsi" w:cs="Calibri"/>
          <w:bCs/>
          <w:color w:val="000000"/>
          <w:sz w:val="22"/>
          <w:szCs w:val="22"/>
        </w:rPr>
        <w:t>les normes handicapés ont été revues à la baisse).</w:t>
      </w:r>
    </w:p>
    <w:p w14:paraId="142B60F0" w14:textId="77777777" w:rsidR="008106FD" w:rsidRPr="00587C5D" w:rsidRDefault="008106FD" w:rsidP="00DD273E">
      <w:pPr>
        <w:pStyle w:val="Sansinterligne"/>
        <w:numPr>
          <w:ilvl w:val="0"/>
          <w:numId w:val="21"/>
        </w:numPr>
        <w:jc w:val="both"/>
        <w:rPr>
          <w:rFonts w:asciiTheme="majorHAnsi" w:hAnsiTheme="majorHAnsi" w:cs="Calibri"/>
          <w:b/>
          <w:sz w:val="22"/>
          <w:szCs w:val="22"/>
        </w:rPr>
      </w:pPr>
      <w:r w:rsidRPr="00587C5D">
        <w:rPr>
          <w:rFonts w:asciiTheme="majorHAnsi" w:hAnsiTheme="majorHAnsi" w:cs="Calibri"/>
          <w:bCs/>
          <w:i/>
          <w:color w:val="000000"/>
          <w:sz w:val="22"/>
          <w:szCs w:val="22"/>
        </w:rPr>
        <w:t>« Conduire une réflexion ambitieuse sur le financement de la dépendance, via la création éventuelle d’un</w:t>
      </w:r>
      <w:r w:rsidRPr="00587C5D">
        <w:rPr>
          <w:rFonts w:asciiTheme="majorHAnsi" w:hAnsiTheme="majorHAnsi" w:cs="Calibri"/>
          <w:b/>
          <w:bCs/>
          <w:i/>
          <w:color w:val="000000"/>
          <w:sz w:val="22"/>
          <w:szCs w:val="22"/>
        </w:rPr>
        <w:t xml:space="preserve"> </w:t>
      </w:r>
      <w:r w:rsidRPr="00587C5D">
        <w:rPr>
          <w:rFonts w:asciiTheme="majorHAnsi" w:hAnsiTheme="majorHAnsi" w:cs="Calibri"/>
          <w:bCs/>
          <w:i/>
          <w:color w:val="000000"/>
          <w:sz w:val="22"/>
          <w:szCs w:val="22"/>
          <w:u w:val="single"/>
        </w:rPr>
        <w:t>5</w:t>
      </w:r>
      <w:r w:rsidRPr="00587C5D">
        <w:rPr>
          <w:rFonts w:asciiTheme="majorHAnsi" w:hAnsiTheme="majorHAnsi" w:cs="Calibri"/>
          <w:bCs/>
          <w:i/>
          <w:color w:val="000000"/>
          <w:sz w:val="22"/>
          <w:szCs w:val="22"/>
          <w:u w:val="single"/>
          <w:vertAlign w:val="superscript"/>
        </w:rPr>
        <w:t>ème</w:t>
      </w:r>
      <w:r w:rsidRPr="00587C5D">
        <w:rPr>
          <w:rFonts w:asciiTheme="majorHAnsi" w:hAnsiTheme="majorHAnsi" w:cs="Calibri"/>
          <w:bCs/>
          <w:i/>
          <w:color w:val="000000"/>
          <w:sz w:val="22"/>
          <w:szCs w:val="22"/>
          <w:u w:val="single"/>
        </w:rPr>
        <w:t xml:space="preserve"> risque</w:t>
      </w:r>
      <w:r w:rsidRPr="00587C5D">
        <w:rPr>
          <w:rFonts w:asciiTheme="majorHAnsi" w:hAnsiTheme="majorHAnsi" w:cs="Calibri"/>
          <w:b/>
          <w:bCs/>
          <w:color w:val="000000"/>
          <w:sz w:val="22"/>
          <w:szCs w:val="22"/>
        </w:rPr>
        <w:t> ».</w:t>
      </w:r>
    </w:p>
    <w:p w14:paraId="5F328F88" w14:textId="77777777" w:rsidR="008106FD" w:rsidRPr="00587C5D" w:rsidRDefault="008106FD" w:rsidP="00DD273E">
      <w:pPr>
        <w:pStyle w:val="Sansinterligne"/>
        <w:numPr>
          <w:ilvl w:val="0"/>
          <w:numId w:val="11"/>
        </w:numPr>
        <w:jc w:val="both"/>
        <w:rPr>
          <w:rFonts w:asciiTheme="majorHAnsi" w:hAnsiTheme="majorHAnsi" w:cs="Calibri"/>
          <w:b/>
          <w:sz w:val="22"/>
          <w:szCs w:val="22"/>
        </w:rPr>
      </w:pPr>
      <w:r w:rsidRPr="00587C5D">
        <w:rPr>
          <w:rFonts w:asciiTheme="majorHAnsi" w:hAnsiTheme="majorHAnsi" w:cs="Calibri"/>
          <w:sz w:val="22"/>
          <w:szCs w:val="22"/>
        </w:rPr>
        <w:t>CAP 22 reprend le 5</w:t>
      </w:r>
      <w:r w:rsidRPr="00587C5D">
        <w:rPr>
          <w:rFonts w:asciiTheme="majorHAnsi" w:hAnsiTheme="majorHAnsi" w:cs="Calibri"/>
          <w:sz w:val="22"/>
          <w:szCs w:val="22"/>
          <w:vertAlign w:val="superscript"/>
        </w:rPr>
        <w:t>ème</w:t>
      </w:r>
      <w:r w:rsidRPr="00587C5D">
        <w:rPr>
          <w:rFonts w:asciiTheme="majorHAnsi" w:hAnsiTheme="majorHAnsi" w:cs="Calibri"/>
          <w:sz w:val="22"/>
          <w:szCs w:val="22"/>
        </w:rPr>
        <w:t xml:space="preserve"> risque, réforme de casse de la Sécu, que Nicolas Sarkozy avait abandonnée devant les mobilisations. C’est à la branche maladie de la Sécu de prendre en charge la perte d’autonomie</w:t>
      </w:r>
      <w:r w:rsidRPr="00587C5D">
        <w:rPr>
          <w:rFonts w:asciiTheme="majorHAnsi" w:hAnsiTheme="majorHAnsi" w:cs="Calibri"/>
          <w:b/>
          <w:sz w:val="22"/>
          <w:szCs w:val="22"/>
        </w:rPr>
        <w:t xml:space="preserve"> </w:t>
      </w:r>
      <w:r w:rsidRPr="00587C5D">
        <w:rPr>
          <w:rFonts w:asciiTheme="majorHAnsi" w:hAnsiTheme="majorHAnsi" w:cs="Calibri"/>
          <w:sz w:val="22"/>
          <w:szCs w:val="22"/>
        </w:rPr>
        <w:t xml:space="preserve">(à 90 % la </w:t>
      </w:r>
      <w:r w:rsidRPr="00587C5D">
        <w:rPr>
          <w:rFonts w:asciiTheme="majorHAnsi" w:hAnsiTheme="majorHAnsi" w:cs="Calibri"/>
          <w:sz w:val="22"/>
          <w:szCs w:val="22"/>
          <w:u w:val="single"/>
        </w:rPr>
        <w:t>maladie</w:t>
      </w:r>
      <w:r w:rsidRPr="00587C5D">
        <w:rPr>
          <w:rFonts w:asciiTheme="majorHAnsi" w:hAnsiTheme="majorHAnsi" w:cs="Calibri"/>
          <w:sz w:val="22"/>
          <w:szCs w:val="22"/>
        </w:rPr>
        <w:t xml:space="preserve"> d’Alzheimer. </w:t>
      </w:r>
    </w:p>
    <w:p w14:paraId="31B94506" w14:textId="531D0EDE" w:rsidR="008106FD" w:rsidRPr="00587C5D" w:rsidRDefault="008106FD" w:rsidP="00DD273E">
      <w:pPr>
        <w:pStyle w:val="Sansinterligne"/>
        <w:numPr>
          <w:ilvl w:val="0"/>
          <w:numId w:val="11"/>
        </w:numPr>
        <w:jc w:val="both"/>
        <w:rPr>
          <w:rFonts w:asciiTheme="majorHAnsi" w:hAnsiTheme="majorHAnsi" w:cs="Calibri"/>
          <w:sz w:val="22"/>
          <w:szCs w:val="22"/>
        </w:rPr>
      </w:pPr>
      <w:r w:rsidRPr="00587C5D">
        <w:rPr>
          <w:rFonts w:asciiTheme="majorHAnsi" w:hAnsiTheme="majorHAnsi" w:cs="Calibri"/>
          <w:sz w:val="22"/>
          <w:szCs w:val="22"/>
        </w:rPr>
        <w:t xml:space="preserve">Il faut aller vers le remboursement à 100 %, par la Sécurité Sociale, de la prévention et des soins </w:t>
      </w:r>
      <w:r w:rsidRPr="00587C5D">
        <w:rPr>
          <w:rFonts w:asciiTheme="majorHAnsi" w:hAnsiTheme="majorHAnsi" w:cs="Calibri"/>
          <w:sz w:val="22"/>
          <w:szCs w:val="22"/>
          <w:u w:val="single"/>
        </w:rPr>
        <w:t>pour toutes et tous, c’est possible, et c’est économique</w:t>
      </w:r>
      <w:r w:rsidR="000556C0">
        <w:rPr>
          <w:rFonts w:asciiTheme="majorHAnsi" w:hAnsiTheme="majorHAnsi" w:cs="Calibri"/>
          <w:sz w:val="22"/>
          <w:szCs w:val="22"/>
          <w:u w:val="single"/>
        </w:rPr>
        <w:t>.</w:t>
      </w:r>
    </w:p>
    <w:p w14:paraId="2B99D13F" w14:textId="77777777" w:rsidR="00130288" w:rsidRPr="00587C5D" w:rsidRDefault="00130288" w:rsidP="00130288">
      <w:pPr>
        <w:pStyle w:val="Default"/>
        <w:spacing w:after="0"/>
        <w:jc w:val="both"/>
        <w:rPr>
          <w:rFonts w:asciiTheme="majorHAnsi" w:hAnsiTheme="majorHAnsi" w:cs="Calibri"/>
          <w:b/>
          <w:sz w:val="16"/>
          <w:szCs w:val="16"/>
        </w:rPr>
      </w:pPr>
    </w:p>
    <w:p w14:paraId="4E10CC25" w14:textId="77777777" w:rsidR="000556C0" w:rsidRDefault="000556C0" w:rsidP="00130288">
      <w:pPr>
        <w:pStyle w:val="Default"/>
        <w:spacing w:after="0"/>
        <w:jc w:val="both"/>
        <w:rPr>
          <w:rFonts w:asciiTheme="majorHAnsi" w:hAnsiTheme="majorHAnsi" w:cs="Calibri"/>
          <w:b/>
        </w:rPr>
      </w:pPr>
    </w:p>
    <w:p w14:paraId="1048C793" w14:textId="77777777" w:rsidR="000556C0" w:rsidRDefault="000556C0" w:rsidP="00130288">
      <w:pPr>
        <w:pStyle w:val="Default"/>
        <w:spacing w:after="0"/>
        <w:jc w:val="both"/>
        <w:rPr>
          <w:rFonts w:asciiTheme="majorHAnsi" w:hAnsiTheme="majorHAnsi" w:cs="Calibri"/>
          <w:b/>
        </w:rPr>
      </w:pPr>
    </w:p>
    <w:p w14:paraId="46FD1E1A" w14:textId="1CD04AE5" w:rsidR="008106FD" w:rsidRDefault="008106FD" w:rsidP="00130288">
      <w:pPr>
        <w:pStyle w:val="Default"/>
        <w:spacing w:after="0"/>
        <w:jc w:val="both"/>
        <w:rPr>
          <w:rFonts w:asciiTheme="majorHAnsi" w:hAnsiTheme="majorHAnsi" w:cs="Calibri"/>
          <w:b/>
        </w:rPr>
      </w:pPr>
      <w:r w:rsidRPr="00587C5D">
        <w:rPr>
          <w:rFonts w:asciiTheme="majorHAnsi" w:hAnsiTheme="majorHAnsi" w:cs="Calibri"/>
          <w:b/>
        </w:rPr>
        <w:lastRenderedPageBreak/>
        <w:t>Casse des statuts, casse des services publics</w:t>
      </w:r>
    </w:p>
    <w:p w14:paraId="7DD5EA69" w14:textId="77777777" w:rsidR="000556C0" w:rsidRPr="00587C5D" w:rsidRDefault="000556C0" w:rsidP="00130288">
      <w:pPr>
        <w:pStyle w:val="Default"/>
        <w:spacing w:after="0"/>
        <w:jc w:val="both"/>
        <w:rPr>
          <w:rFonts w:asciiTheme="majorHAnsi" w:hAnsiTheme="majorHAnsi" w:cs="Calibri"/>
          <w:b/>
        </w:rPr>
      </w:pPr>
    </w:p>
    <w:p w14:paraId="77789878" w14:textId="6A0E7DC0" w:rsidR="008106FD" w:rsidRPr="00587C5D" w:rsidRDefault="008106FD" w:rsidP="008106FD">
      <w:pPr>
        <w:autoSpaceDE w:val="0"/>
        <w:autoSpaceDN w:val="0"/>
        <w:adjustRightInd w:val="0"/>
        <w:spacing w:after="0" w:line="240" w:lineRule="auto"/>
        <w:jc w:val="both"/>
        <w:rPr>
          <w:rFonts w:asciiTheme="majorHAnsi" w:hAnsiTheme="majorHAnsi" w:cs="Calibri"/>
          <w:b/>
          <w:sz w:val="22"/>
          <w:szCs w:val="22"/>
        </w:rPr>
      </w:pPr>
      <w:r w:rsidRPr="00587C5D">
        <w:rPr>
          <w:rFonts w:asciiTheme="majorHAnsi" w:hAnsiTheme="majorHAnsi" w:cs="Calibri"/>
          <w:b/>
          <w:sz w:val="22"/>
          <w:szCs w:val="22"/>
        </w:rPr>
        <w:t>PROPOSITION 2</w:t>
      </w:r>
      <w:r w:rsidR="000556C0">
        <w:rPr>
          <w:rFonts w:asciiTheme="majorHAnsi" w:hAnsiTheme="majorHAnsi" w:cs="Calibri"/>
          <w:b/>
          <w:sz w:val="22"/>
          <w:szCs w:val="22"/>
        </w:rPr>
        <w:t xml:space="preserve"> : </w:t>
      </w:r>
      <w:r w:rsidRPr="00587C5D">
        <w:rPr>
          <w:rFonts w:asciiTheme="majorHAnsi" w:hAnsiTheme="majorHAnsi" w:cs="Calibri"/>
          <w:b/>
          <w:sz w:val="22"/>
          <w:szCs w:val="22"/>
        </w:rPr>
        <w:t xml:space="preserve">Bâtir un nouveau </w:t>
      </w:r>
      <w:r w:rsidRPr="00587C5D">
        <w:rPr>
          <w:rFonts w:asciiTheme="majorHAnsi" w:hAnsiTheme="majorHAnsi" w:cs="Calibri"/>
          <w:b/>
          <w:sz w:val="22"/>
          <w:szCs w:val="22"/>
          <w:u w:val="single"/>
        </w:rPr>
        <w:t>contrat</w:t>
      </w:r>
      <w:r w:rsidRPr="00587C5D">
        <w:rPr>
          <w:rFonts w:asciiTheme="majorHAnsi" w:hAnsiTheme="majorHAnsi" w:cs="Calibri"/>
          <w:b/>
          <w:sz w:val="22"/>
          <w:szCs w:val="22"/>
        </w:rPr>
        <w:t xml:space="preserve"> social entre l’administration et ses collaborateurs </w:t>
      </w:r>
    </w:p>
    <w:p w14:paraId="687E294E" w14:textId="77777777" w:rsidR="00A477E0" w:rsidRPr="00587C5D" w:rsidRDefault="00A477E0" w:rsidP="008106FD">
      <w:pPr>
        <w:autoSpaceDE w:val="0"/>
        <w:autoSpaceDN w:val="0"/>
        <w:adjustRightInd w:val="0"/>
        <w:spacing w:after="0" w:line="240" w:lineRule="auto"/>
        <w:jc w:val="both"/>
        <w:rPr>
          <w:rFonts w:asciiTheme="majorHAnsi" w:hAnsiTheme="majorHAnsi" w:cs="Calibri"/>
          <w:b/>
          <w:sz w:val="16"/>
          <w:szCs w:val="16"/>
        </w:rPr>
      </w:pPr>
    </w:p>
    <w:p w14:paraId="4B037CF6" w14:textId="2E094F21" w:rsidR="008106FD" w:rsidRPr="00587C5D" w:rsidRDefault="008106FD" w:rsidP="00DD273E">
      <w:pPr>
        <w:pStyle w:val="Default"/>
        <w:numPr>
          <w:ilvl w:val="0"/>
          <w:numId w:val="20"/>
        </w:numPr>
        <w:spacing w:after="0" w:line="240" w:lineRule="auto"/>
        <w:jc w:val="both"/>
        <w:rPr>
          <w:rFonts w:asciiTheme="majorHAnsi" w:hAnsiTheme="majorHAnsi" w:cs="Calibri"/>
          <w:b/>
          <w:bCs/>
          <w:i/>
          <w:sz w:val="22"/>
          <w:szCs w:val="22"/>
        </w:rPr>
      </w:pPr>
      <w:r w:rsidRPr="00587C5D">
        <w:rPr>
          <w:rFonts w:asciiTheme="majorHAnsi" w:hAnsiTheme="majorHAnsi" w:cs="Calibri"/>
          <w:i/>
          <w:sz w:val="22"/>
          <w:szCs w:val="22"/>
        </w:rPr>
        <w:t xml:space="preserve">« Elargir le recours au </w:t>
      </w:r>
      <w:r w:rsidRPr="00587C5D">
        <w:rPr>
          <w:rFonts w:asciiTheme="majorHAnsi" w:hAnsiTheme="majorHAnsi" w:cs="Calibri"/>
          <w:i/>
          <w:sz w:val="22"/>
          <w:szCs w:val="22"/>
          <w:u w:val="single"/>
        </w:rPr>
        <w:t xml:space="preserve">contrat de droit privé comme voie « normale » </w:t>
      </w:r>
      <w:r w:rsidRPr="00587C5D">
        <w:rPr>
          <w:rFonts w:asciiTheme="majorHAnsi" w:hAnsiTheme="majorHAnsi" w:cs="Calibri"/>
          <w:i/>
          <w:sz w:val="22"/>
          <w:szCs w:val="22"/>
        </w:rPr>
        <w:t xml:space="preserve">d’accès à certaines fonctions du service public », « Engager une transformation </w:t>
      </w:r>
      <w:r w:rsidRPr="00587C5D">
        <w:rPr>
          <w:rFonts w:asciiTheme="majorHAnsi" w:hAnsiTheme="majorHAnsi" w:cs="Calibri"/>
          <w:i/>
          <w:sz w:val="22"/>
          <w:szCs w:val="22"/>
          <w:u w:val="single"/>
        </w:rPr>
        <w:t>managériale ».</w:t>
      </w:r>
    </w:p>
    <w:p w14:paraId="5FDDCB39" w14:textId="77777777" w:rsidR="008106FD" w:rsidRPr="00587C5D" w:rsidRDefault="008106FD" w:rsidP="00DD273E">
      <w:pPr>
        <w:pStyle w:val="Default"/>
        <w:numPr>
          <w:ilvl w:val="0"/>
          <w:numId w:val="20"/>
        </w:numPr>
        <w:spacing w:after="0" w:line="240" w:lineRule="auto"/>
        <w:jc w:val="both"/>
        <w:rPr>
          <w:rFonts w:asciiTheme="majorHAnsi" w:hAnsiTheme="majorHAnsi" w:cs="Calibri"/>
          <w:b/>
          <w:bCs/>
          <w:i/>
          <w:sz w:val="22"/>
          <w:szCs w:val="22"/>
        </w:rPr>
      </w:pPr>
      <w:r w:rsidRPr="00587C5D">
        <w:rPr>
          <w:rFonts w:asciiTheme="majorHAnsi" w:hAnsiTheme="majorHAnsi" w:cs="Calibri"/>
          <w:i/>
          <w:sz w:val="22"/>
          <w:szCs w:val="22"/>
        </w:rPr>
        <w:t>« Assouplir le statut pour offrir la possibilité d’évolutions différenciées, notamment des rémunérations, entre les trois fonctions publiques ».</w:t>
      </w:r>
    </w:p>
    <w:p w14:paraId="5ACA2C16" w14:textId="48FB26A3" w:rsidR="008106FD" w:rsidRPr="00587C5D" w:rsidRDefault="008106FD" w:rsidP="00DD273E">
      <w:pPr>
        <w:pStyle w:val="Default"/>
        <w:numPr>
          <w:ilvl w:val="0"/>
          <w:numId w:val="20"/>
        </w:numPr>
        <w:spacing w:after="0" w:line="240" w:lineRule="auto"/>
        <w:jc w:val="both"/>
        <w:rPr>
          <w:rFonts w:asciiTheme="majorHAnsi" w:hAnsiTheme="majorHAnsi" w:cs="Calibri"/>
          <w:b/>
          <w:bCs/>
          <w:i/>
          <w:sz w:val="22"/>
          <w:szCs w:val="22"/>
          <w:u w:val="single"/>
        </w:rPr>
      </w:pPr>
      <w:r w:rsidRPr="00587C5D">
        <w:rPr>
          <w:rFonts w:asciiTheme="majorHAnsi" w:hAnsiTheme="majorHAnsi" w:cs="Calibri"/>
          <w:bCs/>
          <w:i/>
          <w:sz w:val="22"/>
          <w:szCs w:val="22"/>
          <w:u w:val="single"/>
        </w:rPr>
        <w:t>Donner de la souplesse en matière de recrutement et de gestion des ressources humaines</w:t>
      </w:r>
      <w:r w:rsidRPr="00587C5D">
        <w:rPr>
          <w:rFonts w:asciiTheme="majorHAnsi" w:hAnsiTheme="majorHAnsi" w:cs="Calibri"/>
          <w:b/>
          <w:bCs/>
          <w:i/>
          <w:sz w:val="22"/>
          <w:szCs w:val="22"/>
        </w:rPr>
        <w:t xml:space="preserve">, </w:t>
      </w:r>
      <w:r w:rsidRPr="00587C5D">
        <w:rPr>
          <w:rFonts w:asciiTheme="majorHAnsi" w:hAnsiTheme="majorHAnsi" w:cs="Calibri"/>
          <w:i/>
          <w:sz w:val="22"/>
          <w:szCs w:val="22"/>
        </w:rPr>
        <w:t xml:space="preserve">en passant … à un pilotage par la masse salariale… Cette évolution supposerait de </w:t>
      </w:r>
      <w:r w:rsidRPr="00587C5D">
        <w:rPr>
          <w:rFonts w:asciiTheme="majorHAnsi" w:hAnsiTheme="majorHAnsi" w:cs="Calibri"/>
          <w:i/>
          <w:sz w:val="22"/>
          <w:szCs w:val="22"/>
          <w:u w:val="single"/>
        </w:rPr>
        <w:t xml:space="preserve">ne plus recourir à des mesures générales de revalorisation (point d’indice </w:t>
      </w:r>
      <w:proofErr w:type="gramStart"/>
      <w:r w:rsidRPr="00587C5D">
        <w:rPr>
          <w:rFonts w:asciiTheme="majorHAnsi" w:hAnsiTheme="majorHAnsi" w:cs="Calibri"/>
          <w:i/>
          <w:sz w:val="22"/>
          <w:szCs w:val="22"/>
          <w:u w:val="single"/>
        </w:rPr>
        <w:t>notamment)…</w:t>
      </w:r>
      <w:proofErr w:type="gramEnd"/>
      <w:r w:rsidR="000556C0">
        <w:rPr>
          <w:rFonts w:asciiTheme="majorHAnsi" w:hAnsiTheme="majorHAnsi" w:cs="Calibri"/>
          <w:i/>
          <w:sz w:val="22"/>
          <w:szCs w:val="22"/>
          <w:u w:val="single"/>
        </w:rPr>
        <w:t xml:space="preserve"> </w:t>
      </w:r>
      <w:r w:rsidRPr="00587C5D">
        <w:rPr>
          <w:rFonts w:asciiTheme="majorHAnsi" w:hAnsiTheme="majorHAnsi" w:cs="Calibri"/>
          <w:i/>
          <w:sz w:val="22"/>
          <w:szCs w:val="22"/>
        </w:rPr>
        <w:t xml:space="preserve">« Recourir aux « pré-recrutements » en élargissant le recours aux </w:t>
      </w:r>
      <w:r w:rsidRPr="00587C5D">
        <w:rPr>
          <w:rFonts w:asciiTheme="majorHAnsi" w:hAnsiTheme="majorHAnsi" w:cs="Calibri"/>
          <w:i/>
          <w:sz w:val="22"/>
          <w:szCs w:val="22"/>
          <w:u w:val="single"/>
        </w:rPr>
        <w:t>apprentis</w:t>
      </w:r>
      <w:r w:rsidRPr="00587C5D">
        <w:rPr>
          <w:rFonts w:asciiTheme="majorHAnsi" w:hAnsiTheme="majorHAnsi" w:cs="Calibri"/>
          <w:i/>
          <w:sz w:val="22"/>
          <w:szCs w:val="22"/>
        </w:rPr>
        <w:t>, qui doit permettre de diversifier davantage les profils des agents du service public…  (</w:t>
      </w:r>
      <w:proofErr w:type="gramStart"/>
      <w:r w:rsidRPr="00587C5D">
        <w:rPr>
          <w:rFonts w:asciiTheme="majorHAnsi" w:hAnsiTheme="majorHAnsi" w:cs="Calibri"/>
          <w:i/>
          <w:sz w:val="22"/>
          <w:szCs w:val="22"/>
        </w:rPr>
        <w:t>prévoir</w:t>
      </w:r>
      <w:proofErr w:type="gramEnd"/>
      <w:r w:rsidRPr="00587C5D">
        <w:rPr>
          <w:rFonts w:asciiTheme="majorHAnsi" w:hAnsiTheme="majorHAnsi" w:cs="Calibri"/>
          <w:i/>
          <w:sz w:val="22"/>
          <w:szCs w:val="22"/>
        </w:rPr>
        <w:t xml:space="preserve">) « le cas échéant des </w:t>
      </w:r>
      <w:r w:rsidRPr="00587C5D">
        <w:rPr>
          <w:rFonts w:asciiTheme="majorHAnsi" w:hAnsiTheme="majorHAnsi" w:cs="Calibri"/>
          <w:i/>
          <w:sz w:val="22"/>
          <w:szCs w:val="22"/>
          <w:u w:val="single"/>
        </w:rPr>
        <w:t>plans de départ volontaire, en cas de restructuration de service »…</w:t>
      </w:r>
    </w:p>
    <w:p w14:paraId="190A34CA" w14:textId="77777777" w:rsidR="008106FD" w:rsidRPr="00587C5D" w:rsidRDefault="008106FD" w:rsidP="00DD273E">
      <w:pPr>
        <w:pStyle w:val="Default"/>
        <w:numPr>
          <w:ilvl w:val="0"/>
          <w:numId w:val="7"/>
        </w:numPr>
        <w:spacing w:after="0" w:line="240" w:lineRule="auto"/>
        <w:jc w:val="both"/>
        <w:rPr>
          <w:rFonts w:asciiTheme="majorHAnsi" w:hAnsiTheme="majorHAnsi" w:cs="Calibri"/>
          <w:sz w:val="22"/>
          <w:szCs w:val="22"/>
        </w:rPr>
      </w:pPr>
      <w:r w:rsidRPr="00587C5D">
        <w:rPr>
          <w:rFonts w:asciiTheme="majorHAnsi" w:hAnsiTheme="majorHAnsi" w:cs="Calibri"/>
          <w:sz w:val="22"/>
          <w:szCs w:val="22"/>
        </w:rPr>
        <w:t>Explosion du statut, fin du concours, du point d’indice, suppression de massive de missions, mutualisations, suppressions massives de postes, précarité, mobilité, licenciements, c’est la totale ! Elle s’applique partout à la santé, à l’enseignement, aux collectivités territoriales…</w:t>
      </w:r>
    </w:p>
    <w:p w14:paraId="3797F955" w14:textId="77777777" w:rsidR="008106FD" w:rsidRPr="00587C5D" w:rsidRDefault="008106FD" w:rsidP="00DD273E">
      <w:pPr>
        <w:pStyle w:val="Default"/>
        <w:numPr>
          <w:ilvl w:val="0"/>
          <w:numId w:val="7"/>
        </w:numPr>
        <w:spacing w:after="0" w:line="240" w:lineRule="auto"/>
        <w:jc w:val="both"/>
        <w:rPr>
          <w:rFonts w:asciiTheme="majorHAnsi" w:hAnsiTheme="majorHAnsi" w:cs="Calibri"/>
          <w:b/>
          <w:sz w:val="22"/>
          <w:szCs w:val="22"/>
        </w:rPr>
      </w:pPr>
      <w:r w:rsidRPr="00587C5D">
        <w:rPr>
          <w:rFonts w:asciiTheme="majorHAnsi" w:hAnsiTheme="majorHAnsi" w:cs="Calibri"/>
          <w:sz w:val="22"/>
          <w:szCs w:val="22"/>
        </w:rPr>
        <w:t>C’est le programme Macron : le rapport CAP 22 lui a été remis 3 mois avant « fuites », il a forcément donné son aval</w:t>
      </w:r>
      <w:r w:rsidRPr="00587C5D">
        <w:rPr>
          <w:rFonts w:asciiTheme="majorHAnsi" w:hAnsiTheme="majorHAnsi" w:cs="Calibri"/>
          <w:b/>
          <w:sz w:val="22"/>
          <w:szCs w:val="22"/>
        </w:rPr>
        <w:t>.</w:t>
      </w:r>
    </w:p>
    <w:p w14:paraId="5C450473" w14:textId="77777777" w:rsidR="00A477E0" w:rsidRPr="00587C5D" w:rsidRDefault="00A477E0" w:rsidP="008106FD">
      <w:pPr>
        <w:autoSpaceDE w:val="0"/>
        <w:autoSpaceDN w:val="0"/>
        <w:adjustRightInd w:val="0"/>
        <w:spacing w:after="0" w:line="240" w:lineRule="auto"/>
        <w:jc w:val="both"/>
        <w:rPr>
          <w:rFonts w:asciiTheme="majorHAnsi" w:hAnsiTheme="majorHAnsi" w:cs="Calibri"/>
          <w:b/>
          <w:sz w:val="22"/>
          <w:szCs w:val="22"/>
        </w:rPr>
      </w:pPr>
    </w:p>
    <w:p w14:paraId="5EC8900F" w14:textId="59458CED" w:rsidR="008106FD" w:rsidRPr="00587C5D" w:rsidRDefault="008106FD" w:rsidP="008106FD">
      <w:pPr>
        <w:autoSpaceDE w:val="0"/>
        <w:autoSpaceDN w:val="0"/>
        <w:adjustRightInd w:val="0"/>
        <w:spacing w:after="0" w:line="240" w:lineRule="auto"/>
        <w:jc w:val="both"/>
        <w:rPr>
          <w:rFonts w:asciiTheme="majorHAnsi" w:hAnsiTheme="majorHAnsi" w:cs="Calibri"/>
          <w:b/>
          <w:sz w:val="22"/>
          <w:szCs w:val="22"/>
        </w:rPr>
      </w:pPr>
      <w:r w:rsidRPr="00587C5D">
        <w:rPr>
          <w:rFonts w:asciiTheme="majorHAnsi" w:hAnsiTheme="majorHAnsi" w:cs="Calibri"/>
          <w:b/>
          <w:sz w:val="22"/>
          <w:szCs w:val="22"/>
        </w:rPr>
        <w:t>PROPOSITION 3</w:t>
      </w:r>
      <w:r w:rsidR="000556C0">
        <w:rPr>
          <w:rFonts w:asciiTheme="majorHAnsi" w:hAnsiTheme="majorHAnsi" w:cs="Calibri"/>
          <w:b/>
          <w:sz w:val="22"/>
          <w:szCs w:val="22"/>
        </w:rPr>
        <w:t xml:space="preserve"> : </w:t>
      </w:r>
      <w:r w:rsidRPr="00587C5D">
        <w:rPr>
          <w:rFonts w:asciiTheme="majorHAnsi" w:hAnsiTheme="majorHAnsi" w:cs="Calibri"/>
          <w:b/>
          <w:sz w:val="22"/>
          <w:szCs w:val="22"/>
        </w:rPr>
        <w:t>Investir dans le numérique pour offrir un service public augmenté, plus efficient et qui réinvente ses relations avec les usagers</w:t>
      </w:r>
    </w:p>
    <w:p w14:paraId="4F4B78F3" w14:textId="77777777" w:rsidR="00A477E0" w:rsidRPr="00587C5D" w:rsidRDefault="00A477E0" w:rsidP="008106FD">
      <w:pPr>
        <w:autoSpaceDE w:val="0"/>
        <w:autoSpaceDN w:val="0"/>
        <w:adjustRightInd w:val="0"/>
        <w:spacing w:after="0" w:line="240" w:lineRule="auto"/>
        <w:jc w:val="both"/>
        <w:rPr>
          <w:rFonts w:asciiTheme="majorHAnsi" w:hAnsiTheme="majorHAnsi" w:cs="Calibri"/>
          <w:b/>
          <w:sz w:val="22"/>
          <w:szCs w:val="22"/>
        </w:rPr>
      </w:pPr>
    </w:p>
    <w:p w14:paraId="1D6BD287" w14:textId="06D7913D" w:rsidR="008106FD" w:rsidRPr="00587C5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t>PROPOSITION 4</w:t>
      </w:r>
      <w:r w:rsidR="000556C0">
        <w:rPr>
          <w:rFonts w:asciiTheme="majorHAnsi" w:hAnsiTheme="majorHAnsi" w:cs="Calibri"/>
          <w:b/>
          <w:sz w:val="22"/>
          <w:szCs w:val="22"/>
        </w:rPr>
        <w:t> ;</w:t>
      </w:r>
      <w:r w:rsidRPr="00587C5D">
        <w:rPr>
          <w:rFonts w:asciiTheme="majorHAnsi" w:hAnsiTheme="majorHAnsi" w:cs="Calibri"/>
          <w:b/>
          <w:sz w:val="22"/>
          <w:szCs w:val="22"/>
        </w:rPr>
        <w:t xml:space="preserve"> Assurer le « dernier kilomètre » du service public dans un monde numérique </w:t>
      </w:r>
    </w:p>
    <w:p w14:paraId="4C784D20" w14:textId="77777777" w:rsidR="00A477E0" w:rsidRPr="00587C5D" w:rsidRDefault="00A477E0" w:rsidP="008106FD">
      <w:pPr>
        <w:pStyle w:val="Sansinterligne"/>
        <w:jc w:val="both"/>
        <w:rPr>
          <w:rFonts w:asciiTheme="majorHAnsi" w:hAnsiTheme="majorHAnsi" w:cs="Calibri"/>
          <w:b/>
          <w:sz w:val="22"/>
          <w:szCs w:val="22"/>
        </w:rPr>
      </w:pPr>
    </w:p>
    <w:p w14:paraId="3E33946D" w14:textId="77777777" w:rsidR="008106FD" w:rsidRPr="00587C5D" w:rsidRDefault="008106FD" w:rsidP="00DD273E">
      <w:pPr>
        <w:pStyle w:val="Sansinterligne"/>
        <w:numPr>
          <w:ilvl w:val="0"/>
          <w:numId w:val="27"/>
        </w:numPr>
        <w:jc w:val="both"/>
        <w:rPr>
          <w:rFonts w:asciiTheme="majorHAnsi" w:hAnsiTheme="majorHAnsi" w:cs="Calibri"/>
          <w:i/>
          <w:sz w:val="22"/>
          <w:szCs w:val="22"/>
          <w:u w:val="single"/>
        </w:rPr>
      </w:pPr>
      <w:r w:rsidRPr="00587C5D">
        <w:rPr>
          <w:rFonts w:asciiTheme="majorHAnsi" w:hAnsiTheme="majorHAnsi" w:cs="Calibri"/>
          <w:bCs/>
          <w:i/>
          <w:sz w:val="22"/>
          <w:szCs w:val="22"/>
        </w:rPr>
        <w:t xml:space="preserve">« On peut ainsi utiliser des solutions technologiques pour effectuer des </w:t>
      </w:r>
      <w:r w:rsidRPr="00587C5D">
        <w:rPr>
          <w:rFonts w:asciiTheme="majorHAnsi" w:hAnsiTheme="majorHAnsi" w:cs="Calibri"/>
          <w:bCs/>
          <w:i/>
          <w:sz w:val="22"/>
          <w:szCs w:val="22"/>
          <w:u w:val="single"/>
        </w:rPr>
        <w:t xml:space="preserve">tâches administratives de « </w:t>
      </w:r>
      <w:r w:rsidRPr="00587C5D">
        <w:rPr>
          <w:rFonts w:asciiTheme="majorHAnsi" w:hAnsiTheme="majorHAnsi" w:cs="Calibri"/>
          <w:bCs/>
          <w:i/>
          <w:iCs/>
          <w:sz w:val="22"/>
          <w:szCs w:val="22"/>
          <w:u w:val="single"/>
        </w:rPr>
        <w:t xml:space="preserve">back office </w:t>
      </w:r>
      <w:r w:rsidRPr="00587C5D">
        <w:rPr>
          <w:rFonts w:asciiTheme="majorHAnsi" w:hAnsiTheme="majorHAnsi" w:cs="Calibri"/>
          <w:bCs/>
          <w:i/>
          <w:sz w:val="22"/>
          <w:szCs w:val="22"/>
          <w:u w:val="single"/>
        </w:rPr>
        <w:t>»</w:t>
      </w:r>
      <w:r w:rsidRPr="00587C5D">
        <w:rPr>
          <w:rFonts w:asciiTheme="majorHAnsi" w:hAnsiTheme="majorHAnsi" w:cs="Calibri"/>
          <w:i/>
          <w:sz w:val="22"/>
          <w:szCs w:val="22"/>
          <w:u w:val="single"/>
        </w:rPr>
        <w:t xml:space="preserve"> ; </w:t>
      </w:r>
      <w:r w:rsidRPr="00587C5D">
        <w:rPr>
          <w:rFonts w:asciiTheme="majorHAnsi" w:hAnsiTheme="majorHAnsi" w:cs="Calibri"/>
          <w:bCs/>
          <w:i/>
          <w:sz w:val="22"/>
          <w:szCs w:val="22"/>
        </w:rPr>
        <w:t xml:space="preserve">« Nous appelons ainsi à l’utilisation de la donnée dans de nombreux domaines </w:t>
      </w:r>
      <w:r w:rsidRPr="00587C5D">
        <w:rPr>
          <w:rFonts w:asciiTheme="majorHAnsi" w:hAnsiTheme="majorHAnsi" w:cs="Calibri"/>
          <w:i/>
          <w:sz w:val="22"/>
          <w:szCs w:val="22"/>
        </w:rPr>
        <w:t xml:space="preserve">: la </w:t>
      </w:r>
      <w:r w:rsidRPr="00587C5D">
        <w:rPr>
          <w:rFonts w:asciiTheme="majorHAnsi" w:hAnsiTheme="majorHAnsi" w:cs="Calibri"/>
          <w:i/>
          <w:sz w:val="22"/>
          <w:szCs w:val="22"/>
          <w:u w:val="single"/>
        </w:rPr>
        <w:t>santé, l’éducation, la protection sociale, le service public de l’emploi, la justice</w:t>
      </w:r>
      <w:r w:rsidRPr="00587C5D">
        <w:rPr>
          <w:rFonts w:asciiTheme="majorHAnsi" w:hAnsiTheme="majorHAnsi" w:cs="Calibri"/>
          <w:i/>
          <w:sz w:val="22"/>
          <w:szCs w:val="22"/>
        </w:rPr>
        <w:t xml:space="preserve">... pour bénéficier des </w:t>
      </w:r>
      <w:r w:rsidRPr="00587C5D">
        <w:rPr>
          <w:rFonts w:asciiTheme="majorHAnsi" w:hAnsiTheme="majorHAnsi" w:cs="Calibri"/>
          <w:i/>
          <w:sz w:val="22"/>
          <w:szCs w:val="22"/>
          <w:u w:val="single"/>
        </w:rPr>
        <w:t>gains de productivité</w:t>
      </w:r>
      <w:r w:rsidRPr="00587C5D">
        <w:rPr>
          <w:rFonts w:asciiTheme="majorHAnsi" w:hAnsiTheme="majorHAnsi" w:cs="Calibri"/>
          <w:i/>
          <w:sz w:val="22"/>
          <w:szCs w:val="22"/>
        </w:rPr>
        <w:t>… »</w:t>
      </w:r>
      <w:proofErr w:type="gramStart"/>
      <w:r w:rsidRPr="00587C5D">
        <w:rPr>
          <w:rFonts w:asciiTheme="majorHAnsi" w:hAnsiTheme="majorHAnsi" w:cs="Calibri"/>
          <w:i/>
          <w:sz w:val="22"/>
          <w:szCs w:val="22"/>
        </w:rPr>
        <w:t>.</w:t>
      </w:r>
      <w:r w:rsidRPr="00587C5D">
        <w:rPr>
          <w:rFonts w:asciiTheme="majorHAnsi" w:hAnsiTheme="majorHAnsi" w:cs="Calibri"/>
          <w:bCs/>
          <w:i/>
          <w:color w:val="000000"/>
          <w:sz w:val="22"/>
          <w:szCs w:val="22"/>
        </w:rPr>
        <w:t>«</w:t>
      </w:r>
      <w:proofErr w:type="gramEnd"/>
      <w:r w:rsidRPr="00587C5D">
        <w:rPr>
          <w:rFonts w:asciiTheme="majorHAnsi" w:hAnsiTheme="majorHAnsi" w:cs="Calibri"/>
          <w:bCs/>
          <w:i/>
          <w:color w:val="000000"/>
          <w:sz w:val="22"/>
          <w:szCs w:val="22"/>
        </w:rPr>
        <w:t xml:space="preserve"> Transformer les métiers et accompagner la </w:t>
      </w:r>
      <w:r w:rsidRPr="00587C5D">
        <w:rPr>
          <w:rFonts w:asciiTheme="majorHAnsi" w:hAnsiTheme="majorHAnsi" w:cs="Calibri"/>
          <w:bCs/>
          <w:i/>
          <w:color w:val="000000"/>
          <w:sz w:val="22"/>
          <w:szCs w:val="22"/>
          <w:u w:val="single"/>
        </w:rPr>
        <w:t>reconversion des agents</w:t>
      </w:r>
      <w:r w:rsidRPr="00587C5D">
        <w:rPr>
          <w:rFonts w:asciiTheme="majorHAnsi" w:hAnsiTheme="majorHAnsi" w:cs="Calibri"/>
          <w:bCs/>
          <w:i/>
          <w:color w:val="000000"/>
          <w:sz w:val="22"/>
          <w:szCs w:val="22"/>
        </w:rPr>
        <w:t>…</w:t>
      </w:r>
      <w:r w:rsidRPr="00587C5D">
        <w:rPr>
          <w:rFonts w:asciiTheme="majorHAnsi" w:hAnsiTheme="majorHAnsi" w:cs="Calibri"/>
          <w:i/>
          <w:color w:val="000000"/>
          <w:sz w:val="22"/>
          <w:szCs w:val="22"/>
        </w:rPr>
        <w:t xml:space="preserve"> « recruter les bons profils »… </w:t>
      </w:r>
    </w:p>
    <w:p w14:paraId="5BD1DE3B" w14:textId="77777777" w:rsidR="008106FD" w:rsidRPr="00587C5D" w:rsidRDefault="008106FD" w:rsidP="00DD273E">
      <w:pPr>
        <w:pStyle w:val="Sansinterligne"/>
        <w:numPr>
          <w:ilvl w:val="0"/>
          <w:numId w:val="40"/>
        </w:numPr>
        <w:jc w:val="both"/>
        <w:rPr>
          <w:rFonts w:asciiTheme="majorHAnsi" w:hAnsiTheme="majorHAnsi" w:cs="Calibri"/>
          <w:sz w:val="22"/>
          <w:szCs w:val="22"/>
        </w:rPr>
      </w:pPr>
      <w:r w:rsidRPr="00587C5D">
        <w:rPr>
          <w:rFonts w:asciiTheme="majorHAnsi" w:hAnsiTheme="majorHAnsi" w:cs="Calibri"/>
          <w:sz w:val="22"/>
          <w:szCs w:val="22"/>
        </w:rPr>
        <w:t>Fermeture massive de services publics remplacés par Internet et on laisse un filet de sécurité pour ceux qui n’ont pas Internet.</w:t>
      </w:r>
    </w:p>
    <w:p w14:paraId="1D4765F6" w14:textId="77777777" w:rsidR="008106FD" w:rsidRPr="00587C5D" w:rsidRDefault="008106FD" w:rsidP="00DD273E">
      <w:pPr>
        <w:pStyle w:val="Sansinterligne"/>
        <w:numPr>
          <w:ilvl w:val="0"/>
          <w:numId w:val="40"/>
        </w:numPr>
        <w:jc w:val="both"/>
        <w:rPr>
          <w:rFonts w:asciiTheme="majorHAnsi" w:hAnsiTheme="majorHAnsi" w:cs="Calibri"/>
          <w:sz w:val="22"/>
          <w:szCs w:val="22"/>
        </w:rPr>
      </w:pPr>
      <w:r w:rsidRPr="00587C5D">
        <w:rPr>
          <w:rFonts w:asciiTheme="majorHAnsi" w:hAnsiTheme="majorHAnsi" w:cs="Calibri"/>
          <w:sz w:val="22"/>
          <w:szCs w:val="22"/>
        </w:rPr>
        <w:t>Suppressions massives de postes de « back office ». La reconversion des peu qualifiés est un leurre. La plupart, avec leur</w:t>
      </w:r>
      <w:proofErr w:type="gramStart"/>
      <w:r w:rsidRPr="00587C5D">
        <w:rPr>
          <w:rFonts w:asciiTheme="majorHAnsi" w:hAnsiTheme="majorHAnsi" w:cs="Calibri"/>
          <w:sz w:val="22"/>
          <w:szCs w:val="22"/>
        </w:rPr>
        <w:t xml:space="preserve"> «allocation</w:t>
      </w:r>
      <w:proofErr w:type="gramEnd"/>
      <w:r w:rsidRPr="00587C5D">
        <w:rPr>
          <w:rFonts w:asciiTheme="majorHAnsi" w:hAnsiTheme="majorHAnsi" w:cs="Calibri"/>
          <w:sz w:val="22"/>
          <w:szCs w:val="22"/>
        </w:rPr>
        <w:t xml:space="preserve"> » et leur »chéquier »  ne retrouveront pas de boulot. </w:t>
      </w:r>
    </w:p>
    <w:p w14:paraId="571F50C1" w14:textId="77777777" w:rsidR="008106FD" w:rsidRPr="00587C5D" w:rsidRDefault="008106FD" w:rsidP="00DD273E">
      <w:pPr>
        <w:pStyle w:val="Paragraphedeliste"/>
        <w:numPr>
          <w:ilvl w:val="0"/>
          <w:numId w:val="26"/>
        </w:numPr>
        <w:autoSpaceDE w:val="0"/>
        <w:autoSpaceDN w:val="0"/>
        <w:adjustRightInd w:val="0"/>
        <w:spacing w:after="0" w:line="240" w:lineRule="auto"/>
        <w:jc w:val="both"/>
        <w:rPr>
          <w:rFonts w:asciiTheme="majorHAnsi" w:hAnsiTheme="majorHAnsi" w:cs="Calibri"/>
          <w:sz w:val="16"/>
          <w:szCs w:val="16"/>
        </w:rPr>
      </w:pPr>
      <w:r w:rsidRPr="00587C5D">
        <w:rPr>
          <w:rFonts w:asciiTheme="majorHAnsi" w:hAnsiTheme="majorHAnsi" w:cs="Calibri"/>
          <w:i/>
          <w:color w:val="000000"/>
          <w:sz w:val="22"/>
          <w:szCs w:val="22"/>
        </w:rPr>
        <w:t xml:space="preserve">Aujourd’hui, cette offre de proximité est organisée soit dans les </w:t>
      </w:r>
      <w:r w:rsidRPr="00587C5D">
        <w:rPr>
          <w:rFonts w:asciiTheme="majorHAnsi" w:hAnsiTheme="majorHAnsi" w:cs="Calibri"/>
          <w:i/>
          <w:color w:val="000000"/>
          <w:sz w:val="22"/>
          <w:szCs w:val="22"/>
          <w:u w:val="single"/>
        </w:rPr>
        <w:t>guichets de chaque réseau (assurance maladie, allocations familiales, impôts, Pôle Emploi</w:t>
      </w:r>
      <w:proofErr w:type="gramStart"/>
      <w:r w:rsidRPr="00587C5D">
        <w:rPr>
          <w:rFonts w:asciiTheme="majorHAnsi" w:hAnsiTheme="majorHAnsi" w:cs="Calibri"/>
          <w:i/>
          <w:color w:val="000000"/>
          <w:sz w:val="22"/>
          <w:szCs w:val="22"/>
          <w:u w:val="single"/>
        </w:rPr>
        <w:t>…)…</w:t>
      </w:r>
      <w:proofErr w:type="gramEnd"/>
      <w:r w:rsidRPr="00587C5D">
        <w:rPr>
          <w:rFonts w:asciiTheme="majorHAnsi" w:hAnsiTheme="majorHAnsi" w:cs="Calibri"/>
          <w:color w:val="000000"/>
          <w:sz w:val="22"/>
          <w:szCs w:val="22"/>
          <w:u w:val="single"/>
        </w:rPr>
        <w:t xml:space="preserve"> ». </w:t>
      </w:r>
      <w:r w:rsidRPr="00587C5D">
        <w:rPr>
          <w:rFonts w:asciiTheme="majorHAnsi" w:hAnsiTheme="majorHAnsi" w:cs="Calibri"/>
          <w:i/>
          <w:color w:val="000000"/>
          <w:sz w:val="22"/>
          <w:szCs w:val="22"/>
        </w:rPr>
        <w:t xml:space="preserve">« Les « MSAP – Maisons de service au public - de nouvelle génération « devront aller au-delà de la simple orientation, à travers </w:t>
      </w:r>
      <w:r w:rsidRPr="00587C5D">
        <w:rPr>
          <w:rFonts w:asciiTheme="majorHAnsi" w:hAnsiTheme="majorHAnsi" w:cs="Calibri"/>
          <w:i/>
          <w:color w:val="000000"/>
          <w:sz w:val="22"/>
          <w:szCs w:val="22"/>
          <w:u w:val="single"/>
        </w:rPr>
        <w:t xml:space="preserve">une offre élargie : </w:t>
      </w:r>
      <w:r w:rsidRPr="00587C5D">
        <w:rPr>
          <w:rFonts w:asciiTheme="majorHAnsi" w:hAnsiTheme="majorHAnsi" w:cs="Calibri"/>
          <w:i/>
          <w:color w:val="000000"/>
          <w:sz w:val="22"/>
          <w:szCs w:val="22"/>
        </w:rPr>
        <w:t xml:space="preserve">accès aux services publics (offres d’emploi, sites Internet CAF, assurance </w:t>
      </w:r>
      <w:proofErr w:type="gramStart"/>
      <w:r w:rsidRPr="00587C5D">
        <w:rPr>
          <w:rFonts w:asciiTheme="majorHAnsi" w:hAnsiTheme="majorHAnsi" w:cs="Calibri"/>
          <w:i/>
          <w:color w:val="000000"/>
          <w:sz w:val="22"/>
          <w:szCs w:val="22"/>
        </w:rPr>
        <w:t>maladie,…</w:t>
      </w:r>
      <w:proofErr w:type="gramEnd"/>
      <w:r w:rsidRPr="00587C5D">
        <w:rPr>
          <w:rFonts w:asciiTheme="majorHAnsi" w:hAnsiTheme="majorHAnsi" w:cs="Calibri"/>
          <w:i/>
          <w:color w:val="000000"/>
          <w:sz w:val="22"/>
          <w:szCs w:val="22"/>
        </w:rPr>
        <w:t xml:space="preserve">), prise de rendez-vous, médiation numérique (visio-conférence avec un conseiller, conseils en rénovation thermique,…), solution de mobilité (réservation de billets,…), formation (rédiger un CV,…), </w:t>
      </w:r>
      <w:r w:rsidRPr="00587C5D">
        <w:rPr>
          <w:rFonts w:asciiTheme="majorHAnsi" w:hAnsiTheme="majorHAnsi" w:cs="Calibri"/>
          <w:i/>
          <w:color w:val="000000"/>
          <w:sz w:val="22"/>
          <w:szCs w:val="22"/>
          <w:u w:val="single"/>
        </w:rPr>
        <w:t>accès aux soins</w:t>
      </w:r>
      <w:r w:rsidRPr="00587C5D">
        <w:rPr>
          <w:rFonts w:asciiTheme="majorHAnsi" w:hAnsiTheme="majorHAnsi" w:cs="Calibri"/>
          <w:i/>
          <w:color w:val="000000"/>
          <w:sz w:val="22"/>
          <w:szCs w:val="22"/>
        </w:rPr>
        <w:t xml:space="preserve">, </w:t>
      </w:r>
      <w:proofErr w:type="spellStart"/>
      <w:r w:rsidRPr="00587C5D">
        <w:rPr>
          <w:rFonts w:asciiTheme="majorHAnsi" w:hAnsiTheme="majorHAnsi" w:cs="Calibri"/>
          <w:i/>
          <w:color w:val="000000"/>
          <w:sz w:val="22"/>
          <w:szCs w:val="22"/>
        </w:rPr>
        <w:t>etc</w:t>
      </w:r>
      <w:proofErr w:type="spellEnd"/>
      <w:r w:rsidRPr="00587C5D">
        <w:rPr>
          <w:rFonts w:asciiTheme="majorHAnsi" w:hAnsiTheme="majorHAnsi" w:cs="Calibri"/>
          <w:color w:val="000000"/>
          <w:sz w:val="22"/>
          <w:szCs w:val="22"/>
        </w:rPr>
        <w:t xml:space="preserve"> ». </w:t>
      </w:r>
      <w:r w:rsidRPr="00587C5D">
        <w:rPr>
          <w:rFonts w:asciiTheme="majorHAnsi" w:hAnsiTheme="majorHAnsi" w:cs="Calibri"/>
          <w:i/>
          <w:color w:val="000000"/>
          <w:sz w:val="22"/>
          <w:szCs w:val="22"/>
          <w:u w:val="single"/>
        </w:rPr>
        <w:t xml:space="preserve">« Polyvalence des agents, mise en place de référents uniques, utilisation d’agents conversationnels (ou </w:t>
      </w:r>
      <w:proofErr w:type="spellStart"/>
      <w:r w:rsidRPr="00587C5D">
        <w:rPr>
          <w:rFonts w:asciiTheme="majorHAnsi" w:hAnsiTheme="majorHAnsi" w:cs="Calibri"/>
          <w:i/>
          <w:iCs/>
          <w:color w:val="000000"/>
          <w:sz w:val="22"/>
          <w:szCs w:val="22"/>
          <w:u w:val="single"/>
        </w:rPr>
        <w:t>chatbot</w:t>
      </w:r>
      <w:proofErr w:type="spellEnd"/>
      <w:r w:rsidRPr="00587C5D">
        <w:rPr>
          <w:rFonts w:asciiTheme="majorHAnsi" w:hAnsiTheme="majorHAnsi" w:cs="Calibri"/>
          <w:i/>
          <w:color w:val="000000"/>
          <w:sz w:val="22"/>
          <w:szCs w:val="22"/>
          <w:u w:val="single"/>
        </w:rPr>
        <w:t>), y compris sous la forme de robots physiques</w:t>
      </w:r>
      <w:proofErr w:type="gramStart"/>
      <w:r w:rsidRPr="00587C5D">
        <w:rPr>
          <w:rFonts w:asciiTheme="majorHAnsi" w:hAnsiTheme="majorHAnsi" w:cs="Calibri"/>
          <w:i/>
          <w:color w:val="000000"/>
          <w:sz w:val="22"/>
          <w:szCs w:val="22"/>
          <w:u w:val="single"/>
        </w:rPr>
        <w:t>…»</w:t>
      </w:r>
      <w:proofErr w:type="gramEnd"/>
      <w:r w:rsidRPr="00587C5D">
        <w:rPr>
          <w:rFonts w:asciiTheme="majorHAnsi" w:hAnsiTheme="majorHAnsi" w:cs="Calibri"/>
          <w:i/>
          <w:color w:val="000000"/>
          <w:sz w:val="22"/>
          <w:szCs w:val="22"/>
          <w:u w:val="single"/>
        </w:rPr>
        <w:t xml:space="preserve">. </w:t>
      </w:r>
      <w:r w:rsidRPr="00587C5D">
        <w:rPr>
          <w:rFonts w:asciiTheme="majorHAnsi" w:hAnsiTheme="majorHAnsi" w:cs="Calibri"/>
          <w:sz w:val="22"/>
          <w:szCs w:val="22"/>
        </w:rPr>
        <w:t>Il s’agit de mettre fin aux services publics, au statut, d’engager sous contrat privé, en CDD…</w:t>
      </w:r>
    </w:p>
    <w:p w14:paraId="6769D367" w14:textId="77777777" w:rsidR="008106FD" w:rsidRPr="00587C5D" w:rsidRDefault="008106FD" w:rsidP="00DD273E">
      <w:pPr>
        <w:pStyle w:val="Paragraphedeliste"/>
        <w:numPr>
          <w:ilvl w:val="0"/>
          <w:numId w:val="26"/>
        </w:numPr>
        <w:autoSpaceDE w:val="0"/>
        <w:autoSpaceDN w:val="0"/>
        <w:adjustRightInd w:val="0"/>
        <w:spacing w:after="0" w:line="240" w:lineRule="auto"/>
        <w:jc w:val="both"/>
        <w:rPr>
          <w:rFonts w:asciiTheme="majorHAnsi" w:hAnsiTheme="majorHAnsi" w:cs="Calibri"/>
          <w:sz w:val="16"/>
          <w:szCs w:val="16"/>
        </w:rPr>
      </w:pPr>
      <w:r w:rsidRPr="00587C5D">
        <w:rPr>
          <w:rFonts w:asciiTheme="majorHAnsi" w:hAnsiTheme="majorHAnsi" w:cs="Calibri"/>
          <w:sz w:val="16"/>
          <w:szCs w:val="16"/>
        </w:rPr>
        <w:t xml:space="preserve"> </w:t>
      </w:r>
    </w:p>
    <w:p w14:paraId="61E007B5" w14:textId="68BB0366" w:rsidR="00A477E0" w:rsidRDefault="008106FD" w:rsidP="00A477E0">
      <w:pPr>
        <w:pStyle w:val="Default"/>
        <w:spacing w:after="0"/>
        <w:jc w:val="both"/>
        <w:rPr>
          <w:rFonts w:asciiTheme="majorHAnsi" w:hAnsiTheme="majorHAnsi" w:cs="Calibri"/>
          <w:b/>
          <w:sz w:val="22"/>
          <w:szCs w:val="22"/>
        </w:rPr>
      </w:pPr>
      <w:r w:rsidRPr="00587C5D">
        <w:rPr>
          <w:rFonts w:asciiTheme="majorHAnsi" w:hAnsiTheme="majorHAnsi" w:cs="Calibri"/>
          <w:b/>
          <w:sz w:val="22"/>
          <w:szCs w:val="22"/>
        </w:rPr>
        <w:t xml:space="preserve">Le logement social dans le collimateur (proposition 11) </w:t>
      </w:r>
    </w:p>
    <w:p w14:paraId="697E517E" w14:textId="77777777" w:rsidR="000556C0" w:rsidRPr="00587C5D" w:rsidRDefault="000556C0" w:rsidP="00A477E0">
      <w:pPr>
        <w:pStyle w:val="Default"/>
        <w:spacing w:after="0"/>
        <w:jc w:val="both"/>
        <w:rPr>
          <w:rFonts w:asciiTheme="majorHAnsi" w:hAnsiTheme="majorHAnsi" w:cs="Calibri"/>
          <w:b/>
          <w:sz w:val="22"/>
          <w:szCs w:val="22"/>
        </w:rPr>
      </w:pPr>
    </w:p>
    <w:p w14:paraId="6A949D2B" w14:textId="16EB768D" w:rsidR="008106FD" w:rsidRPr="00587C5D" w:rsidRDefault="008106FD" w:rsidP="008106FD">
      <w:pPr>
        <w:pStyle w:val="Default"/>
        <w:jc w:val="both"/>
        <w:rPr>
          <w:rFonts w:asciiTheme="majorHAnsi" w:hAnsiTheme="majorHAnsi" w:cs="Calibri"/>
          <w:b/>
          <w:sz w:val="22"/>
          <w:szCs w:val="22"/>
        </w:rPr>
      </w:pPr>
      <w:r w:rsidRPr="00587C5D">
        <w:rPr>
          <w:rFonts w:asciiTheme="majorHAnsi" w:hAnsiTheme="majorHAnsi" w:cs="Calibri"/>
          <w:sz w:val="22"/>
          <w:szCs w:val="22"/>
        </w:rPr>
        <w:t xml:space="preserve">Transfert aux intercommunalités pour tourner la loi SRU, « lever les freins du marché du logement », « faciliter l’accès aux familles qui en ont vraiment besoin », donc vendre des HLM, contraindre beaucoup à aller dans le privé, « diminuer » le 1% logement (qui n’est plus que de 0,45 %), inclure l’APL dans « l’allocation sociale unique », le filet de sécurité global. </w:t>
      </w:r>
    </w:p>
    <w:p w14:paraId="625E6278" w14:textId="77777777" w:rsidR="008106FD" w:rsidRPr="00587C5D" w:rsidRDefault="008106FD" w:rsidP="008106FD">
      <w:pPr>
        <w:pStyle w:val="Sansinterligne"/>
        <w:jc w:val="both"/>
        <w:rPr>
          <w:rFonts w:asciiTheme="majorHAnsi" w:hAnsiTheme="majorHAnsi" w:cs="Calibri"/>
          <w:b/>
          <w:sz w:val="22"/>
          <w:szCs w:val="22"/>
        </w:rPr>
      </w:pPr>
      <w:r w:rsidRPr="00587C5D">
        <w:rPr>
          <w:rFonts w:asciiTheme="majorHAnsi" w:hAnsiTheme="majorHAnsi" w:cs="Calibri"/>
          <w:b/>
          <w:sz w:val="22"/>
          <w:szCs w:val="22"/>
        </w:rPr>
        <w:t>CAP 22 contre les syndicats</w:t>
      </w:r>
    </w:p>
    <w:p w14:paraId="59F48C5B" w14:textId="77777777" w:rsidR="00A477E0" w:rsidRPr="00587C5D" w:rsidRDefault="00A477E0" w:rsidP="008106FD">
      <w:pPr>
        <w:pStyle w:val="Sansinterligne"/>
        <w:jc w:val="both"/>
        <w:rPr>
          <w:rFonts w:asciiTheme="majorHAnsi" w:hAnsiTheme="majorHAnsi" w:cs="Calibri"/>
          <w:b/>
          <w:sz w:val="22"/>
          <w:szCs w:val="22"/>
        </w:rPr>
      </w:pPr>
    </w:p>
    <w:p w14:paraId="15B95514" w14:textId="77777777" w:rsidR="008106FD" w:rsidRPr="00587C5D" w:rsidRDefault="008106FD" w:rsidP="00DD273E">
      <w:pPr>
        <w:pStyle w:val="Sansinterligne"/>
        <w:numPr>
          <w:ilvl w:val="0"/>
          <w:numId w:val="17"/>
        </w:numPr>
        <w:jc w:val="both"/>
        <w:rPr>
          <w:rFonts w:asciiTheme="majorHAnsi" w:hAnsiTheme="majorHAnsi" w:cs="Calibri"/>
          <w:sz w:val="22"/>
          <w:szCs w:val="22"/>
        </w:rPr>
      </w:pPr>
      <w:proofErr w:type="gramStart"/>
      <w:r w:rsidRPr="00587C5D">
        <w:rPr>
          <w:rFonts w:asciiTheme="majorHAnsi" w:hAnsiTheme="majorHAnsi" w:cs="Calibri"/>
          <w:sz w:val="22"/>
          <w:szCs w:val="22"/>
        </w:rPr>
        <w:t>Toute les réformes proposées</w:t>
      </w:r>
      <w:proofErr w:type="gramEnd"/>
      <w:r w:rsidRPr="00587C5D">
        <w:rPr>
          <w:rFonts w:asciiTheme="majorHAnsi" w:hAnsiTheme="majorHAnsi" w:cs="Calibri"/>
          <w:sz w:val="22"/>
          <w:szCs w:val="22"/>
        </w:rPr>
        <w:t xml:space="preserve"> par CAP 22 visent à affaiblir, contourner les syndicats, au nom du MEDEF…, dont les CAP, Commissions Administratives Paritaires de la fonction publique.</w:t>
      </w:r>
    </w:p>
    <w:p w14:paraId="0201A7D4" w14:textId="77777777" w:rsidR="008106FD" w:rsidRPr="009725E3" w:rsidRDefault="008106FD" w:rsidP="008106FD">
      <w:pPr>
        <w:pStyle w:val="Default"/>
        <w:jc w:val="both"/>
        <w:rPr>
          <w:rFonts w:ascii="Verdana" w:hAnsi="Verdana" w:cs="Calibri"/>
          <w:b/>
          <w:sz w:val="16"/>
          <w:szCs w:val="16"/>
        </w:rPr>
      </w:pPr>
    </w:p>
    <w:p w14:paraId="14900F0A" w14:textId="77777777" w:rsidR="00A477E0" w:rsidRDefault="00A477E0" w:rsidP="008106FD">
      <w:pPr>
        <w:pStyle w:val="Default"/>
        <w:jc w:val="center"/>
        <w:rPr>
          <w:b/>
        </w:rPr>
      </w:pPr>
    </w:p>
    <w:p w14:paraId="3D1F9BA8" w14:textId="77777777" w:rsidR="008106FD" w:rsidRPr="00A477E0" w:rsidRDefault="008106FD" w:rsidP="008106FD">
      <w:pPr>
        <w:pStyle w:val="Default"/>
        <w:jc w:val="center"/>
        <w:rPr>
          <w:rFonts w:asciiTheme="majorHAnsi" w:hAnsiTheme="majorHAnsi"/>
          <w:b/>
          <w:sz w:val="32"/>
          <w:szCs w:val="32"/>
        </w:rPr>
      </w:pPr>
      <w:r w:rsidRPr="00A477E0">
        <w:rPr>
          <w:rFonts w:asciiTheme="majorHAnsi" w:hAnsiTheme="majorHAnsi"/>
          <w:b/>
          <w:sz w:val="32"/>
          <w:szCs w:val="32"/>
        </w:rPr>
        <w:lastRenderedPageBreak/>
        <w:t>La République est en danger !</w:t>
      </w:r>
    </w:p>
    <w:p w14:paraId="00A34E15" w14:textId="42F3800A" w:rsidR="008106FD" w:rsidRDefault="008106FD" w:rsidP="008106FD">
      <w:pPr>
        <w:tabs>
          <w:tab w:val="left" w:pos="3686"/>
        </w:tabs>
        <w:autoSpaceDE w:val="0"/>
        <w:autoSpaceDN w:val="0"/>
        <w:adjustRightInd w:val="0"/>
        <w:spacing w:after="0" w:line="240" w:lineRule="auto"/>
        <w:jc w:val="both"/>
        <w:rPr>
          <w:rFonts w:asciiTheme="majorHAnsi" w:hAnsiTheme="majorHAnsi"/>
          <w:sz w:val="32"/>
          <w:szCs w:val="32"/>
        </w:rPr>
      </w:pPr>
      <w:r w:rsidRPr="00A477E0">
        <w:rPr>
          <w:rFonts w:asciiTheme="majorHAnsi" w:hAnsiTheme="majorHAnsi"/>
          <w:b/>
          <w:sz w:val="32"/>
          <w:szCs w:val="32"/>
        </w:rPr>
        <w:t>CAP 22 est un changement de société complet,</w:t>
      </w:r>
      <w:r w:rsidRPr="00A477E0">
        <w:rPr>
          <w:rFonts w:asciiTheme="majorHAnsi" w:hAnsiTheme="majorHAnsi"/>
          <w:sz w:val="32"/>
          <w:szCs w:val="32"/>
        </w:rPr>
        <w:t xml:space="preserve"> comme nous </w:t>
      </w:r>
      <w:r w:rsidR="002165E7">
        <w:rPr>
          <w:rFonts w:asciiTheme="majorHAnsi" w:hAnsiTheme="majorHAnsi"/>
          <w:sz w:val="32"/>
          <w:szCs w:val="32"/>
        </w:rPr>
        <w:t>l’</w:t>
      </w:r>
      <w:r w:rsidRPr="00A477E0">
        <w:rPr>
          <w:rFonts w:asciiTheme="majorHAnsi" w:hAnsiTheme="majorHAnsi"/>
          <w:sz w:val="32"/>
          <w:szCs w:val="32"/>
        </w:rPr>
        <w:t xml:space="preserve">avons vu dans quelques-unes des propositions. La démarche CAP 22 concerne tous les secteurs sans exception. C’est la mise en œuvre jusqu’à la caricature du modèle libéral des USA, de Thatcher, du FMI, de l’Union européenne. </w:t>
      </w:r>
    </w:p>
    <w:p w14:paraId="13F72B23" w14:textId="77777777" w:rsidR="00A477E0" w:rsidRPr="00A477E0" w:rsidRDefault="00A477E0" w:rsidP="008106FD">
      <w:pPr>
        <w:tabs>
          <w:tab w:val="left" w:pos="3686"/>
        </w:tabs>
        <w:autoSpaceDE w:val="0"/>
        <w:autoSpaceDN w:val="0"/>
        <w:adjustRightInd w:val="0"/>
        <w:spacing w:after="0" w:line="240" w:lineRule="auto"/>
        <w:jc w:val="both"/>
        <w:rPr>
          <w:rFonts w:asciiTheme="majorHAnsi" w:hAnsiTheme="majorHAnsi"/>
          <w:sz w:val="32"/>
          <w:szCs w:val="32"/>
        </w:rPr>
      </w:pPr>
    </w:p>
    <w:p w14:paraId="0C3E9757" w14:textId="77777777" w:rsidR="008106FD" w:rsidRDefault="008106FD" w:rsidP="00DD273E">
      <w:pPr>
        <w:pStyle w:val="Default"/>
        <w:numPr>
          <w:ilvl w:val="0"/>
          <w:numId w:val="18"/>
        </w:numPr>
        <w:spacing w:after="0" w:line="240" w:lineRule="auto"/>
        <w:jc w:val="both"/>
        <w:rPr>
          <w:rFonts w:asciiTheme="majorHAnsi" w:hAnsiTheme="majorHAnsi"/>
          <w:sz w:val="32"/>
          <w:szCs w:val="32"/>
        </w:rPr>
      </w:pPr>
      <w:r w:rsidRPr="00A477E0">
        <w:rPr>
          <w:rFonts w:asciiTheme="majorHAnsi" w:hAnsiTheme="majorHAnsi"/>
          <w:sz w:val="32"/>
          <w:szCs w:val="32"/>
        </w:rPr>
        <w:t>Destruction de tous les services publics, destruction de la Sécurité Sociale, de la protection sociale, de toute solidarité, démocratie encore plus affaissée par le projet de réforme constitutionnelle.</w:t>
      </w:r>
    </w:p>
    <w:p w14:paraId="5840975E" w14:textId="77777777" w:rsidR="00A477E0" w:rsidRPr="00A477E0" w:rsidRDefault="00A477E0" w:rsidP="00A477E0">
      <w:pPr>
        <w:pStyle w:val="Default"/>
        <w:spacing w:after="0" w:line="240" w:lineRule="auto"/>
        <w:ind w:left="360"/>
        <w:jc w:val="both"/>
        <w:rPr>
          <w:rFonts w:asciiTheme="majorHAnsi" w:hAnsiTheme="majorHAnsi"/>
          <w:sz w:val="32"/>
          <w:szCs w:val="32"/>
        </w:rPr>
      </w:pPr>
    </w:p>
    <w:p w14:paraId="40FBE088" w14:textId="1283D6A1" w:rsidR="008106FD" w:rsidRPr="00A477E0" w:rsidRDefault="008106FD" w:rsidP="00DD273E">
      <w:pPr>
        <w:pStyle w:val="Paragraphedeliste"/>
        <w:numPr>
          <w:ilvl w:val="0"/>
          <w:numId w:val="18"/>
        </w:numPr>
        <w:autoSpaceDE w:val="0"/>
        <w:autoSpaceDN w:val="0"/>
        <w:adjustRightInd w:val="0"/>
        <w:spacing w:after="0" w:line="240" w:lineRule="auto"/>
        <w:jc w:val="both"/>
        <w:rPr>
          <w:rFonts w:asciiTheme="majorHAnsi" w:hAnsiTheme="majorHAnsi"/>
          <w:sz w:val="32"/>
          <w:szCs w:val="32"/>
        </w:rPr>
      </w:pPr>
      <w:r w:rsidRPr="00A477E0">
        <w:rPr>
          <w:rFonts w:asciiTheme="majorHAnsi" w:hAnsiTheme="majorHAnsi"/>
          <w:sz w:val="32"/>
          <w:szCs w:val="32"/>
        </w:rPr>
        <w:t>Nous lui opposons la République sociale, l’intérêt général, l’égalité de traitement des citoyens, le développement humain durable, le service public du XXIème siècle, la reconquête et le développement de la Sécurité Sociale, de la protection sociale, des droits démocratiques, sociaux, environnementaux.</w:t>
      </w:r>
    </w:p>
    <w:p w14:paraId="19E18871" w14:textId="77777777" w:rsidR="008106FD" w:rsidRPr="00A477E0" w:rsidRDefault="008106FD" w:rsidP="008106FD">
      <w:pPr>
        <w:pStyle w:val="Paragraphedeliste"/>
        <w:autoSpaceDE w:val="0"/>
        <w:autoSpaceDN w:val="0"/>
        <w:adjustRightInd w:val="0"/>
        <w:spacing w:after="0" w:line="240" w:lineRule="auto"/>
        <w:ind w:left="360"/>
        <w:jc w:val="both"/>
        <w:rPr>
          <w:rFonts w:asciiTheme="majorHAnsi" w:hAnsiTheme="majorHAnsi"/>
          <w:sz w:val="32"/>
          <w:szCs w:val="32"/>
        </w:rPr>
      </w:pPr>
    </w:p>
    <w:p w14:paraId="7C3C1204" w14:textId="204D3EA0" w:rsidR="008106FD" w:rsidRPr="00A477E0" w:rsidRDefault="008106FD" w:rsidP="008106FD">
      <w:pPr>
        <w:pStyle w:val="Default"/>
        <w:jc w:val="both"/>
        <w:rPr>
          <w:rFonts w:asciiTheme="majorHAnsi" w:hAnsiTheme="majorHAnsi"/>
          <w:b/>
          <w:sz w:val="32"/>
          <w:szCs w:val="32"/>
        </w:rPr>
      </w:pPr>
      <w:r w:rsidRPr="00A477E0">
        <w:rPr>
          <w:rFonts w:asciiTheme="majorHAnsi" w:hAnsiTheme="majorHAnsi"/>
          <w:b/>
          <w:sz w:val="32"/>
          <w:szCs w:val="32"/>
        </w:rPr>
        <w:t>L</w:t>
      </w:r>
      <w:r w:rsidR="002165E7">
        <w:rPr>
          <w:rFonts w:asciiTheme="majorHAnsi" w:hAnsiTheme="majorHAnsi"/>
          <w:b/>
          <w:sz w:val="32"/>
          <w:szCs w:val="32"/>
        </w:rPr>
        <w:t>’adhésion au</w:t>
      </w:r>
      <w:r w:rsidRPr="00A477E0">
        <w:rPr>
          <w:rFonts w:asciiTheme="majorHAnsi" w:hAnsiTheme="majorHAnsi"/>
          <w:b/>
          <w:sz w:val="32"/>
          <w:szCs w:val="32"/>
        </w:rPr>
        <w:t xml:space="preserve"> programme Macron / CAP 22 est minoritaire dans la population française.</w:t>
      </w:r>
    </w:p>
    <w:p w14:paraId="278C21C9" w14:textId="4A6B880F" w:rsidR="008106FD" w:rsidRPr="00A477E0" w:rsidRDefault="002165E7" w:rsidP="00DD273E">
      <w:pPr>
        <w:pStyle w:val="Default"/>
        <w:numPr>
          <w:ilvl w:val="0"/>
          <w:numId w:val="41"/>
        </w:numPr>
        <w:spacing w:after="0" w:line="240" w:lineRule="auto"/>
        <w:jc w:val="both"/>
        <w:rPr>
          <w:rFonts w:asciiTheme="majorHAnsi" w:hAnsiTheme="majorHAnsi"/>
          <w:b/>
          <w:sz w:val="32"/>
          <w:szCs w:val="32"/>
        </w:rPr>
      </w:pPr>
      <w:r>
        <w:rPr>
          <w:rFonts w:asciiTheme="majorHAnsi" w:hAnsiTheme="majorHAnsi"/>
          <w:b/>
          <w:sz w:val="32"/>
          <w:szCs w:val="32"/>
        </w:rPr>
        <w:t>Ce programme</w:t>
      </w:r>
      <w:r w:rsidR="008106FD" w:rsidRPr="00A477E0">
        <w:rPr>
          <w:rFonts w:asciiTheme="majorHAnsi" w:hAnsiTheme="majorHAnsi"/>
          <w:b/>
          <w:sz w:val="32"/>
          <w:szCs w:val="32"/>
        </w:rPr>
        <w:t xml:space="preserve"> doit être fermement combattu. Toutes </w:t>
      </w:r>
      <w:r>
        <w:rPr>
          <w:rFonts w:asciiTheme="majorHAnsi" w:hAnsiTheme="majorHAnsi"/>
          <w:b/>
          <w:sz w:val="32"/>
          <w:szCs w:val="32"/>
        </w:rPr>
        <w:t>c</w:t>
      </w:r>
      <w:r w:rsidR="008106FD" w:rsidRPr="00A477E0">
        <w:rPr>
          <w:rFonts w:asciiTheme="majorHAnsi" w:hAnsiTheme="majorHAnsi"/>
          <w:b/>
          <w:sz w:val="32"/>
          <w:szCs w:val="32"/>
        </w:rPr>
        <w:t>es réformes doivent être fermement combattue</w:t>
      </w:r>
      <w:r>
        <w:rPr>
          <w:rFonts w:asciiTheme="majorHAnsi" w:hAnsiTheme="majorHAnsi"/>
          <w:b/>
          <w:sz w:val="32"/>
          <w:szCs w:val="32"/>
        </w:rPr>
        <w:t>s</w:t>
      </w:r>
      <w:r w:rsidR="008106FD" w:rsidRPr="00A477E0">
        <w:rPr>
          <w:rFonts w:asciiTheme="majorHAnsi" w:hAnsiTheme="majorHAnsi"/>
          <w:b/>
          <w:sz w:val="32"/>
          <w:szCs w:val="32"/>
        </w:rPr>
        <w:t xml:space="preserve"> par une lutte d’ensemble, la plus unitaire possible, ouvrant la possibilité d’une reconquête</w:t>
      </w:r>
      <w:r>
        <w:rPr>
          <w:rFonts w:asciiTheme="majorHAnsi" w:hAnsiTheme="majorHAnsi"/>
          <w:b/>
          <w:sz w:val="32"/>
          <w:szCs w:val="32"/>
        </w:rPr>
        <w:t xml:space="preserve"> et leur abandon </w:t>
      </w:r>
      <w:proofErr w:type="spellStart"/>
      <w:r>
        <w:rPr>
          <w:rFonts w:asciiTheme="majorHAnsi" w:hAnsiTheme="majorHAnsi"/>
          <w:b/>
          <w:sz w:val="32"/>
          <w:szCs w:val="32"/>
        </w:rPr>
        <w:t>parMacron</w:t>
      </w:r>
      <w:proofErr w:type="spellEnd"/>
      <w:r>
        <w:rPr>
          <w:rFonts w:asciiTheme="majorHAnsi" w:hAnsiTheme="majorHAnsi"/>
          <w:b/>
          <w:sz w:val="32"/>
          <w:szCs w:val="32"/>
        </w:rPr>
        <w:t xml:space="preserve"> et son gouvernement.</w:t>
      </w:r>
    </w:p>
    <w:p w14:paraId="45F8D916" w14:textId="77777777" w:rsidR="008F5573" w:rsidRPr="001C57F7" w:rsidRDefault="008F5573" w:rsidP="008F5573">
      <w:pPr>
        <w:spacing w:after="0"/>
        <w:jc w:val="both"/>
        <w:rPr>
          <w:rFonts w:ascii="Verdana" w:hAnsi="Verdana" w:cs="Times New Roman"/>
          <w:color w:val="000000"/>
          <w:sz w:val="16"/>
          <w:szCs w:val="16"/>
          <w:shd w:val="clear" w:color="auto" w:fill="FFFFFF"/>
        </w:rPr>
      </w:pPr>
    </w:p>
    <w:p w14:paraId="76ACFC40" w14:textId="77777777" w:rsidR="00B372EA" w:rsidRPr="007C60E3" w:rsidRDefault="00B372EA" w:rsidP="00572CAE">
      <w:pPr>
        <w:shd w:val="clear" w:color="auto" w:fill="CCCCCC"/>
        <w:spacing w:after="0" w:line="240" w:lineRule="auto"/>
        <w:jc w:val="center"/>
        <w:rPr>
          <w:rFonts w:ascii="Verdana" w:hAnsi="Verdana"/>
          <w:b/>
          <w:caps/>
          <w:color w:val="CC0001"/>
          <w:kern w:val="28"/>
          <w:sz w:val="32"/>
        </w:rPr>
      </w:pPr>
      <w:r w:rsidRPr="007C60E3">
        <w:rPr>
          <w:rFonts w:ascii="Verdana" w:hAnsi="Verdana"/>
          <w:b/>
          <w:caps/>
          <w:color w:val="CC0001"/>
          <w:kern w:val="28"/>
          <w:sz w:val="32"/>
        </w:rPr>
        <w:t>Vous aussi, refusez la rÉsignation,</w:t>
      </w:r>
    </w:p>
    <w:p w14:paraId="65562C97" w14:textId="77777777" w:rsidR="00B372EA" w:rsidRPr="007C60E3" w:rsidRDefault="00B372EA" w:rsidP="00572CAE">
      <w:pPr>
        <w:shd w:val="clear" w:color="auto" w:fill="CCCCCC"/>
        <w:spacing w:after="0" w:line="240" w:lineRule="auto"/>
        <w:jc w:val="center"/>
        <w:rPr>
          <w:rFonts w:ascii="Verdana" w:hAnsi="Verdana"/>
          <w:b/>
          <w:caps/>
          <w:color w:val="CC0001"/>
          <w:kern w:val="28"/>
          <w:sz w:val="32"/>
        </w:rPr>
      </w:pPr>
      <w:r w:rsidRPr="007C60E3">
        <w:rPr>
          <w:rFonts w:ascii="Verdana" w:hAnsi="Verdana"/>
          <w:b/>
          <w:caps/>
          <w:color w:val="CC0001"/>
          <w:kern w:val="28"/>
          <w:sz w:val="32"/>
        </w:rPr>
        <w:t>adhÉrez À RÉsistance Sociale !!!</w:t>
      </w:r>
    </w:p>
    <w:p w14:paraId="35F99B1C" w14:textId="331EA4CD" w:rsidR="00C47281" w:rsidRPr="00BB13F7" w:rsidRDefault="000556C0" w:rsidP="00BB13F7">
      <w:pPr>
        <w:spacing w:line="162" w:lineRule="atLeast"/>
        <w:rPr>
          <w:rFonts w:ascii="Tahoma" w:hAnsi="Tahoma" w:cs="Tahoma"/>
          <w:sz w:val="4"/>
          <w:szCs w:val="4"/>
        </w:rPr>
      </w:pPr>
      <w:r w:rsidRPr="004336B4">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1DCA20A3" wp14:editId="64C1A01C">
                <wp:simplePos x="0" y="0"/>
                <wp:positionH relativeFrom="margin">
                  <wp:align>left</wp:align>
                </wp:positionH>
                <wp:positionV relativeFrom="paragraph">
                  <wp:posOffset>189865</wp:posOffset>
                </wp:positionV>
                <wp:extent cx="2388870" cy="2773680"/>
                <wp:effectExtent l="0" t="0" r="1143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2773680"/>
                        </a:xfrm>
                        <a:prstGeom prst="rect">
                          <a:avLst/>
                        </a:prstGeom>
                        <a:solidFill>
                          <a:srgbClr val="FFFFFF"/>
                        </a:solidFill>
                        <a:ln w="9525">
                          <a:solidFill>
                            <a:srgbClr val="000000"/>
                          </a:solidFill>
                          <a:miter lim="800000"/>
                          <a:headEnd/>
                          <a:tailEnd/>
                        </a:ln>
                      </wps:spPr>
                      <wps:txbx>
                        <w:txbxContent>
                          <w:p w14:paraId="75DBC628" w14:textId="77777777" w:rsidR="004336B4" w:rsidRDefault="004336B4" w:rsidP="004336B4">
                            <w:pPr>
                              <w:jc w:val="center"/>
                              <w:rPr>
                                <w:rFonts w:ascii="Arial Narrow" w:hAnsi="Arial Narrow"/>
                                <w:sz w:val="18"/>
                                <w:szCs w:val="18"/>
                              </w:rPr>
                            </w:pPr>
                            <w:r>
                              <w:rPr>
                                <w:rFonts w:ascii="Arial Narrow" w:hAnsi="Arial Narrow"/>
                                <w:sz w:val="18"/>
                                <w:szCs w:val="18"/>
                              </w:rPr>
                              <w:t>Le bulletin Résistance Sociale est une publication</w:t>
                            </w:r>
                            <w:r>
                              <w:rPr>
                                <w:rFonts w:ascii="Arial Narrow" w:hAnsi="Arial Narrow"/>
                                <w:sz w:val="18"/>
                                <w:szCs w:val="18"/>
                              </w:rPr>
                              <w:br/>
                              <w:t>de RESO, association loi 1901</w:t>
                            </w:r>
                          </w:p>
                          <w:p w14:paraId="0B4DE5C5" w14:textId="77777777" w:rsidR="004336B4" w:rsidRDefault="004336B4" w:rsidP="004336B4">
                            <w:pPr>
                              <w:jc w:val="center"/>
                              <w:rPr>
                                <w:rFonts w:ascii="Arial Narrow" w:hAnsi="Arial Narrow"/>
                                <w:sz w:val="18"/>
                                <w:szCs w:val="18"/>
                              </w:rPr>
                            </w:pPr>
                            <w:r>
                              <w:rPr>
                                <w:rFonts w:ascii="Arial Narrow" w:hAnsi="Arial Narrow"/>
                                <w:b/>
                                <w:sz w:val="18"/>
                                <w:szCs w:val="18"/>
                              </w:rPr>
                              <w:t>Siège social</w:t>
                            </w:r>
                            <w:r>
                              <w:rPr>
                                <w:rFonts w:ascii="Arial Narrow" w:hAnsi="Arial Narrow"/>
                                <w:sz w:val="18"/>
                                <w:szCs w:val="18"/>
                              </w:rPr>
                              <w:t> :</w:t>
                            </w:r>
                          </w:p>
                          <w:p w14:paraId="46746625" w14:textId="77777777" w:rsidR="004336B4" w:rsidRDefault="004336B4" w:rsidP="004336B4">
                            <w:pPr>
                              <w:jc w:val="center"/>
                              <w:rPr>
                                <w:rFonts w:ascii="Arial Narrow" w:hAnsi="Arial Narrow"/>
                                <w:sz w:val="18"/>
                                <w:szCs w:val="18"/>
                              </w:rPr>
                            </w:pPr>
                            <w:r>
                              <w:rPr>
                                <w:rFonts w:ascii="Arial Narrow" w:hAnsi="Arial Narrow"/>
                                <w:sz w:val="18"/>
                                <w:szCs w:val="18"/>
                              </w:rPr>
                              <w:t>121 avenue Ledru Rollin 75011 PARIS</w:t>
                            </w:r>
                          </w:p>
                          <w:p w14:paraId="7A7F8064" w14:textId="77777777" w:rsidR="004336B4" w:rsidRDefault="004336B4" w:rsidP="004336B4">
                            <w:pPr>
                              <w:jc w:val="center"/>
                              <w:rPr>
                                <w:rFonts w:ascii="Arial Narrow" w:hAnsi="Arial Narrow"/>
                                <w:sz w:val="18"/>
                                <w:szCs w:val="18"/>
                              </w:rPr>
                            </w:pPr>
                            <w:r>
                              <w:rPr>
                                <w:rFonts w:ascii="Arial Narrow" w:hAnsi="Arial Narrow"/>
                                <w:sz w:val="18"/>
                                <w:szCs w:val="18"/>
                              </w:rPr>
                              <w:t>Tel : 06 33 82 05 15</w:t>
                            </w:r>
                          </w:p>
                          <w:p w14:paraId="086D6C33" w14:textId="77777777" w:rsidR="004336B4" w:rsidRDefault="004336B4" w:rsidP="004336B4">
                            <w:pPr>
                              <w:jc w:val="center"/>
                              <w:rPr>
                                <w:rFonts w:ascii="Arial Narrow" w:hAnsi="Arial Narrow"/>
                                <w:sz w:val="18"/>
                                <w:szCs w:val="18"/>
                              </w:rPr>
                            </w:pPr>
                            <w:r>
                              <w:rPr>
                                <w:rFonts w:ascii="Arial Narrow" w:hAnsi="Arial Narrow"/>
                                <w:b/>
                                <w:sz w:val="18"/>
                                <w:szCs w:val="18"/>
                              </w:rPr>
                              <w:t>Site Internet</w:t>
                            </w:r>
                            <w:r>
                              <w:rPr>
                                <w:rFonts w:ascii="Arial Narrow" w:hAnsi="Arial Narrow"/>
                                <w:sz w:val="18"/>
                                <w:szCs w:val="18"/>
                              </w:rPr>
                              <w:t> : www. resistancesociale.fr</w:t>
                            </w:r>
                          </w:p>
                          <w:p w14:paraId="68DC9B58" w14:textId="77777777" w:rsidR="004336B4" w:rsidRDefault="004336B4" w:rsidP="004336B4">
                            <w:pPr>
                              <w:jc w:val="center"/>
                              <w:rPr>
                                <w:rFonts w:ascii="Arial Narrow" w:hAnsi="Arial Narrow"/>
                                <w:sz w:val="18"/>
                                <w:szCs w:val="18"/>
                              </w:rPr>
                            </w:pPr>
                            <w:r>
                              <w:rPr>
                                <w:rFonts w:ascii="Arial Narrow" w:hAnsi="Arial Narrow"/>
                                <w:sz w:val="18"/>
                                <w:szCs w:val="18"/>
                              </w:rPr>
                              <w:t xml:space="preserve">Courriel : </w:t>
                            </w:r>
                            <w:hyperlink r:id="rId15" w:history="1">
                              <w:r>
                                <w:rPr>
                                  <w:rStyle w:val="Lienhypertexte"/>
                                  <w:rFonts w:ascii="Arial Narrow" w:hAnsi="Arial Narrow"/>
                                  <w:sz w:val="18"/>
                                  <w:szCs w:val="18"/>
                                </w:rPr>
                                <w:t>webmaster@resistancesociale.fr</w:t>
                              </w:r>
                            </w:hyperlink>
                          </w:p>
                          <w:p w14:paraId="72406F5C" w14:textId="77777777" w:rsidR="004336B4" w:rsidRDefault="004336B4" w:rsidP="004336B4">
                            <w:pPr>
                              <w:jc w:val="center"/>
                              <w:rPr>
                                <w:rFonts w:ascii="Arial Narrow" w:hAnsi="Arial Narrow"/>
                              </w:rPr>
                            </w:pPr>
                            <w:r>
                              <w:rPr>
                                <w:rFonts w:ascii="Arial Narrow" w:hAnsi="Arial Narrow"/>
                                <w:sz w:val="18"/>
                                <w:szCs w:val="18"/>
                              </w:rPr>
                              <w:t>Présidente de RESO et directrice</w:t>
                            </w:r>
                            <w:r>
                              <w:rPr>
                                <w:rFonts w:ascii="Arial Narrow" w:hAnsi="Arial Narrow"/>
                                <w:sz w:val="18"/>
                                <w:szCs w:val="18"/>
                              </w:rPr>
                              <w:br/>
                              <w:t>de la publication :</w:t>
                            </w:r>
                            <w:r>
                              <w:rPr>
                                <w:rFonts w:ascii="Arial Narrow" w:hAnsi="Arial Narrow"/>
                              </w:rPr>
                              <w:t xml:space="preserve"> </w:t>
                            </w:r>
                          </w:p>
                          <w:p w14:paraId="2CFD07F2" w14:textId="77777777" w:rsidR="004336B4" w:rsidRDefault="004336B4" w:rsidP="004336B4">
                            <w:pPr>
                              <w:jc w:val="center"/>
                              <w:rPr>
                                <w:rFonts w:ascii="Arial Narrow" w:hAnsi="Arial Narrow"/>
                              </w:rPr>
                            </w:pPr>
                            <w:r>
                              <w:rPr>
                                <w:rFonts w:ascii="Arial Narrow" w:hAnsi="Arial Narrow"/>
                                <w:b/>
                              </w:rPr>
                              <w:t>Marinette BACHE</w:t>
                            </w:r>
                          </w:p>
                          <w:p w14:paraId="02269B92" w14:textId="77777777" w:rsidR="004336B4" w:rsidRDefault="004336B4" w:rsidP="004336B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A20A3" id="Rectangle 9" o:spid="_x0000_s1026" style="position:absolute;margin-left:0;margin-top:14.95pt;width:188.1pt;height:218.4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">
                <v:textbox>
                  <w:txbxContent>
                    <w:p w14:paraId="75DBC628" w14:textId="77777777" w:rsidR="004336B4" w:rsidRDefault="004336B4" w:rsidP="004336B4">
                      <w:pPr>
                        <w:jc w:val="center"/>
                        <w:rPr>
                          <w:rFonts w:ascii="Arial Narrow" w:hAnsi="Arial Narrow"/>
                          <w:sz w:val="18"/>
                          <w:szCs w:val="18"/>
                        </w:rPr>
                      </w:pPr>
                      <w:r>
                        <w:rPr>
                          <w:rFonts w:ascii="Arial Narrow" w:hAnsi="Arial Narrow"/>
                          <w:sz w:val="18"/>
                          <w:szCs w:val="18"/>
                        </w:rPr>
                        <w:t>Le bulletin Résistance Sociale est une publication</w:t>
                      </w:r>
                      <w:r>
                        <w:rPr>
                          <w:rFonts w:ascii="Arial Narrow" w:hAnsi="Arial Narrow"/>
                          <w:sz w:val="18"/>
                          <w:szCs w:val="18"/>
                        </w:rPr>
                        <w:br/>
                        <w:t>de RESO, association loi 1901</w:t>
                      </w:r>
                    </w:p>
                    <w:p w14:paraId="0B4DE5C5" w14:textId="77777777" w:rsidR="004336B4" w:rsidRDefault="004336B4" w:rsidP="004336B4">
                      <w:pPr>
                        <w:jc w:val="center"/>
                        <w:rPr>
                          <w:rFonts w:ascii="Arial Narrow" w:hAnsi="Arial Narrow"/>
                          <w:sz w:val="18"/>
                          <w:szCs w:val="18"/>
                        </w:rPr>
                      </w:pPr>
                      <w:r>
                        <w:rPr>
                          <w:rFonts w:ascii="Arial Narrow" w:hAnsi="Arial Narrow"/>
                          <w:b/>
                          <w:sz w:val="18"/>
                          <w:szCs w:val="18"/>
                        </w:rPr>
                        <w:t>Siège social</w:t>
                      </w:r>
                      <w:r>
                        <w:rPr>
                          <w:rFonts w:ascii="Arial Narrow" w:hAnsi="Arial Narrow"/>
                          <w:sz w:val="18"/>
                          <w:szCs w:val="18"/>
                        </w:rPr>
                        <w:t> :</w:t>
                      </w:r>
                    </w:p>
                    <w:p w14:paraId="46746625" w14:textId="77777777" w:rsidR="004336B4" w:rsidRDefault="004336B4" w:rsidP="004336B4">
                      <w:pPr>
                        <w:jc w:val="center"/>
                        <w:rPr>
                          <w:rFonts w:ascii="Arial Narrow" w:hAnsi="Arial Narrow"/>
                          <w:sz w:val="18"/>
                          <w:szCs w:val="18"/>
                        </w:rPr>
                      </w:pPr>
                      <w:r>
                        <w:rPr>
                          <w:rFonts w:ascii="Arial Narrow" w:hAnsi="Arial Narrow"/>
                          <w:sz w:val="18"/>
                          <w:szCs w:val="18"/>
                        </w:rPr>
                        <w:t>121 avenue Ledru Rollin 75011 PARIS</w:t>
                      </w:r>
                    </w:p>
                    <w:p w14:paraId="7A7F8064" w14:textId="77777777" w:rsidR="004336B4" w:rsidRDefault="004336B4" w:rsidP="004336B4">
                      <w:pPr>
                        <w:jc w:val="center"/>
                        <w:rPr>
                          <w:rFonts w:ascii="Arial Narrow" w:hAnsi="Arial Narrow"/>
                          <w:sz w:val="18"/>
                          <w:szCs w:val="18"/>
                        </w:rPr>
                      </w:pPr>
                      <w:r>
                        <w:rPr>
                          <w:rFonts w:ascii="Arial Narrow" w:hAnsi="Arial Narrow"/>
                          <w:sz w:val="18"/>
                          <w:szCs w:val="18"/>
                        </w:rPr>
                        <w:t>Tel : 06 33 82 05 15</w:t>
                      </w:r>
                    </w:p>
                    <w:p w14:paraId="086D6C33" w14:textId="77777777" w:rsidR="004336B4" w:rsidRDefault="004336B4" w:rsidP="004336B4">
                      <w:pPr>
                        <w:jc w:val="center"/>
                        <w:rPr>
                          <w:rFonts w:ascii="Arial Narrow" w:hAnsi="Arial Narrow"/>
                          <w:sz w:val="18"/>
                          <w:szCs w:val="18"/>
                        </w:rPr>
                      </w:pPr>
                      <w:r>
                        <w:rPr>
                          <w:rFonts w:ascii="Arial Narrow" w:hAnsi="Arial Narrow"/>
                          <w:b/>
                          <w:sz w:val="18"/>
                          <w:szCs w:val="18"/>
                        </w:rPr>
                        <w:t>Site Internet</w:t>
                      </w:r>
                      <w:r>
                        <w:rPr>
                          <w:rFonts w:ascii="Arial Narrow" w:hAnsi="Arial Narrow"/>
                          <w:sz w:val="18"/>
                          <w:szCs w:val="18"/>
                        </w:rPr>
                        <w:t> : www. resistancesociale.fr</w:t>
                      </w:r>
                    </w:p>
                    <w:p w14:paraId="68DC9B58" w14:textId="77777777" w:rsidR="004336B4" w:rsidRDefault="004336B4" w:rsidP="004336B4">
                      <w:pPr>
                        <w:jc w:val="center"/>
                        <w:rPr>
                          <w:rFonts w:ascii="Arial Narrow" w:hAnsi="Arial Narrow"/>
                          <w:sz w:val="18"/>
                          <w:szCs w:val="18"/>
                        </w:rPr>
                      </w:pPr>
                      <w:r>
                        <w:rPr>
                          <w:rFonts w:ascii="Arial Narrow" w:hAnsi="Arial Narrow"/>
                          <w:sz w:val="18"/>
                          <w:szCs w:val="18"/>
                        </w:rPr>
                        <w:t xml:space="preserve">Courriel : </w:t>
                      </w:r>
                      <w:hyperlink r:id="rId16" w:history="1">
                        <w:r>
                          <w:rPr>
                            <w:rStyle w:val="Lienhypertexte"/>
                            <w:rFonts w:ascii="Arial Narrow" w:hAnsi="Arial Narrow"/>
                            <w:sz w:val="18"/>
                            <w:szCs w:val="18"/>
                          </w:rPr>
                          <w:t>webmaster@resistancesociale.fr</w:t>
                        </w:r>
                      </w:hyperlink>
                    </w:p>
                    <w:p w14:paraId="72406F5C" w14:textId="77777777" w:rsidR="004336B4" w:rsidRDefault="004336B4" w:rsidP="004336B4">
                      <w:pPr>
                        <w:jc w:val="center"/>
                        <w:rPr>
                          <w:rFonts w:ascii="Arial Narrow" w:hAnsi="Arial Narrow"/>
                        </w:rPr>
                      </w:pPr>
                      <w:r>
                        <w:rPr>
                          <w:rFonts w:ascii="Arial Narrow" w:hAnsi="Arial Narrow"/>
                          <w:sz w:val="18"/>
                          <w:szCs w:val="18"/>
                        </w:rPr>
                        <w:t>Présidente de RESO et directrice</w:t>
                      </w:r>
                      <w:r>
                        <w:rPr>
                          <w:rFonts w:ascii="Arial Narrow" w:hAnsi="Arial Narrow"/>
                          <w:sz w:val="18"/>
                          <w:szCs w:val="18"/>
                        </w:rPr>
                        <w:br/>
                        <w:t>de la publication :</w:t>
                      </w:r>
                      <w:r>
                        <w:rPr>
                          <w:rFonts w:ascii="Arial Narrow" w:hAnsi="Arial Narrow"/>
                        </w:rPr>
                        <w:t xml:space="preserve"> </w:t>
                      </w:r>
                    </w:p>
                    <w:p w14:paraId="2CFD07F2" w14:textId="77777777" w:rsidR="004336B4" w:rsidRDefault="004336B4" w:rsidP="004336B4">
                      <w:pPr>
                        <w:jc w:val="center"/>
                        <w:rPr>
                          <w:rFonts w:ascii="Arial Narrow" w:hAnsi="Arial Narrow"/>
                        </w:rPr>
                      </w:pPr>
                      <w:r>
                        <w:rPr>
                          <w:rFonts w:ascii="Arial Narrow" w:hAnsi="Arial Narrow"/>
                          <w:b/>
                        </w:rPr>
                        <w:t>Marinette BACHE</w:t>
                      </w:r>
                    </w:p>
                    <w:p w14:paraId="02269B92" w14:textId="77777777" w:rsidR="004336B4" w:rsidRDefault="004336B4" w:rsidP="004336B4">
                      <w:pPr>
                        <w:rPr>
                          <w:sz w:val="16"/>
                        </w:rPr>
                      </w:pPr>
                    </w:p>
                  </w:txbxContent>
                </v:textbox>
                <w10:wrap anchorx="margin"/>
              </v:rect>
            </w:pict>
          </mc:Fallback>
        </mc:AlternateContent>
      </w:r>
      <w:r w:rsidR="001C57F7" w:rsidRPr="001C57F7">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59989453" wp14:editId="76A91D70">
                <wp:simplePos x="0" y="0"/>
                <wp:positionH relativeFrom="column">
                  <wp:posOffset>2671445</wp:posOffset>
                </wp:positionH>
                <wp:positionV relativeFrom="paragraph">
                  <wp:posOffset>156210</wp:posOffset>
                </wp:positionV>
                <wp:extent cx="4029075" cy="2823210"/>
                <wp:effectExtent l="0" t="0" r="2857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9075" cy="2823210"/>
                        </a:xfrm>
                        <a:prstGeom prst="rect">
                          <a:avLst/>
                        </a:prstGeom>
                        <a:solidFill>
                          <a:srgbClr val="FFFFFF"/>
                        </a:solidFill>
                        <a:ln w="9525">
                          <a:solidFill>
                            <a:srgbClr val="000000"/>
                          </a:solidFill>
                          <a:miter lim="800000"/>
                          <a:headEnd/>
                          <a:tailEnd/>
                        </a:ln>
                      </wps:spPr>
                      <wps:txbx>
                        <w:txbxContent>
                          <w:p w14:paraId="06B2004F" w14:textId="77777777" w:rsidR="001C57F7" w:rsidRDefault="001C57F7" w:rsidP="001C57F7">
                            <w:pPr>
                              <w:pStyle w:val="msoaddress"/>
                              <w:spacing w:line="360" w:lineRule="auto"/>
                              <w:rPr>
                                <w:rFonts w:ascii="Arial" w:hAnsi="Arial"/>
                                <w:color w:val="auto"/>
                              </w:rPr>
                            </w:pPr>
                            <w:r>
                              <w:rPr>
                                <w:rFonts w:ascii="Arial" w:hAnsi="Arial"/>
                                <w:color w:val="auto"/>
                              </w:rPr>
                              <w:t>NOM ……………………………  PRENOM : …………………………………</w:t>
                            </w:r>
                          </w:p>
                          <w:p w14:paraId="75C28D78" w14:textId="77777777" w:rsidR="001C57F7" w:rsidRDefault="001C57F7" w:rsidP="001C57F7">
                            <w:pPr>
                              <w:pStyle w:val="msoaddress"/>
                              <w:spacing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43BA2C54" w14:textId="77777777" w:rsidR="001C57F7" w:rsidRDefault="001C57F7" w:rsidP="001C57F7">
                            <w:pPr>
                              <w:pStyle w:val="msoaddress"/>
                              <w:spacing w:before="120" w:line="240" w:lineRule="auto"/>
                              <w:rPr>
                                <w:rFonts w:ascii="Arial" w:hAnsi="Arial"/>
                                <w:color w:val="auto"/>
                              </w:rPr>
                            </w:pPr>
                            <w:r>
                              <w:rPr>
                                <w:rFonts w:ascii="Arial" w:hAnsi="Arial"/>
                                <w:color w:val="auto"/>
                                <w:sz w:val="16"/>
                                <w:szCs w:val="16"/>
                              </w:rPr>
                              <w:t>…………………………………………………………………………………</w:t>
                            </w:r>
                          </w:p>
                          <w:p w14:paraId="5843768B" w14:textId="77777777" w:rsidR="001C57F7" w:rsidRDefault="001C57F7" w:rsidP="001C57F7">
                            <w:pPr>
                              <w:pStyle w:val="msoaddress"/>
                              <w:spacing w:before="120" w:line="360" w:lineRule="auto"/>
                              <w:rPr>
                                <w:rFonts w:ascii="Arial" w:hAnsi="Arial"/>
                                <w:color w:val="auto"/>
                              </w:rPr>
                            </w:pPr>
                            <w:r>
                              <w:rPr>
                                <w:rFonts w:ascii="Arial" w:hAnsi="Arial"/>
                                <w:color w:val="auto"/>
                              </w:rPr>
                              <w:t>TEL : …………….…....</w:t>
                            </w:r>
                            <w:bookmarkStart w:id="0" w:name="_GoBack"/>
                            <w:bookmarkEnd w:id="0"/>
                            <w:r>
                              <w:rPr>
                                <w:rFonts w:ascii="Arial" w:hAnsi="Arial"/>
                                <w:color w:val="auto"/>
                              </w:rPr>
                              <w:t>......  Portable : .............................................................</w:t>
                            </w:r>
                          </w:p>
                          <w:p w14:paraId="2F279F25" w14:textId="77777777" w:rsidR="001C57F7" w:rsidRDefault="001C57F7" w:rsidP="001C57F7">
                            <w:pPr>
                              <w:pStyle w:val="msoaddress"/>
                              <w:spacing w:line="360" w:lineRule="auto"/>
                              <w:rPr>
                                <w:rFonts w:ascii="Arial" w:hAnsi="Arial"/>
                                <w:color w:val="auto"/>
                              </w:rPr>
                            </w:pPr>
                            <w:r>
                              <w:rPr>
                                <w:rFonts w:ascii="Arial" w:hAnsi="Arial"/>
                                <w:color w:val="auto"/>
                              </w:rPr>
                              <w:t>E-mail : ………………………………….............................................................</w:t>
                            </w:r>
                          </w:p>
                          <w:p w14:paraId="1E111075" w14:textId="77777777" w:rsidR="001C57F7" w:rsidRDefault="001C57F7" w:rsidP="001C57F7">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0FB10CF5" w14:textId="77777777" w:rsidR="001C57F7" w:rsidRDefault="001C57F7" w:rsidP="001C57F7">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164ACC2D" w14:textId="77777777" w:rsidR="001C57F7" w:rsidRDefault="001C57F7" w:rsidP="001C57F7">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souhaite diffuser le journal autour de moi. Adressez-moi ……… exemplaires par envoi.</w:t>
                            </w:r>
                          </w:p>
                          <w:p w14:paraId="4E87A487" w14:textId="77777777" w:rsidR="001C57F7" w:rsidRDefault="001C57F7" w:rsidP="001C57F7">
                            <w:pPr>
                              <w:spacing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44BFA223" w14:textId="77777777" w:rsidR="001C57F7" w:rsidRDefault="001C57F7" w:rsidP="001C57F7">
                            <w:pPr>
                              <w:spacing w:line="360" w:lineRule="auto"/>
                              <w:jc w:val="center"/>
                              <w:rPr>
                                <w:rFonts w:ascii="Arial Narrow" w:hAnsi="Arial Narrow"/>
                                <w:sz w:val="18"/>
                                <w:szCs w:val="18"/>
                              </w:rPr>
                            </w:pPr>
                            <w:r>
                              <w:rPr>
                                <w:rFonts w:ascii="Arial Narrow" w:hAnsi="Arial Narrow"/>
                                <w:sz w:val="18"/>
                                <w:szCs w:val="18"/>
                              </w:rPr>
                              <w:t>(chèque à l’ordre de Résistance Sociale)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9453" id="Rectangle 6" o:spid="_x0000_s1027" style="position:absolute;margin-left:210.35pt;margin-top:12.3pt;width:317.25pt;height:222.3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">
                <v:textbox>
                  <w:txbxContent>
                    <w:p w14:paraId="06B2004F" w14:textId="77777777" w:rsidR="001C57F7" w:rsidRDefault="001C57F7" w:rsidP="001C57F7">
                      <w:pPr>
                        <w:pStyle w:val="msoaddress"/>
                        <w:spacing w:line="360" w:lineRule="auto"/>
                        <w:rPr>
                          <w:rFonts w:ascii="Arial" w:hAnsi="Arial"/>
                          <w:color w:val="auto"/>
                        </w:rPr>
                      </w:pPr>
                      <w:r>
                        <w:rPr>
                          <w:rFonts w:ascii="Arial" w:hAnsi="Arial"/>
                          <w:color w:val="auto"/>
                        </w:rPr>
                        <w:t>NOM ……………………………  PRENOM : …………………………………</w:t>
                      </w:r>
                    </w:p>
                    <w:p w14:paraId="75C28D78" w14:textId="77777777" w:rsidR="001C57F7" w:rsidRDefault="001C57F7" w:rsidP="001C57F7">
                      <w:pPr>
                        <w:pStyle w:val="msoaddress"/>
                        <w:spacing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43BA2C54" w14:textId="77777777" w:rsidR="001C57F7" w:rsidRDefault="001C57F7" w:rsidP="001C57F7">
                      <w:pPr>
                        <w:pStyle w:val="msoaddress"/>
                        <w:spacing w:before="120" w:line="240" w:lineRule="auto"/>
                        <w:rPr>
                          <w:rFonts w:ascii="Arial" w:hAnsi="Arial"/>
                          <w:color w:val="auto"/>
                        </w:rPr>
                      </w:pPr>
                      <w:r>
                        <w:rPr>
                          <w:rFonts w:ascii="Arial" w:hAnsi="Arial"/>
                          <w:color w:val="auto"/>
                          <w:sz w:val="16"/>
                          <w:szCs w:val="16"/>
                        </w:rPr>
                        <w:t>…………………………………………………………………………………</w:t>
                      </w:r>
                    </w:p>
                    <w:p w14:paraId="5843768B" w14:textId="77777777" w:rsidR="001C57F7" w:rsidRDefault="001C57F7" w:rsidP="001C57F7">
                      <w:pPr>
                        <w:pStyle w:val="msoaddress"/>
                        <w:spacing w:before="120" w:line="360" w:lineRule="auto"/>
                        <w:rPr>
                          <w:rFonts w:ascii="Arial" w:hAnsi="Arial"/>
                          <w:color w:val="auto"/>
                        </w:rPr>
                      </w:pPr>
                      <w:r>
                        <w:rPr>
                          <w:rFonts w:ascii="Arial" w:hAnsi="Arial"/>
                          <w:color w:val="auto"/>
                        </w:rPr>
                        <w:t>TEL : …………….…....</w:t>
                      </w:r>
                      <w:bookmarkStart w:id="1" w:name="_GoBack"/>
                      <w:bookmarkEnd w:id="1"/>
                      <w:r>
                        <w:rPr>
                          <w:rFonts w:ascii="Arial" w:hAnsi="Arial"/>
                          <w:color w:val="auto"/>
                        </w:rPr>
                        <w:t>......  Portable : .............................................................</w:t>
                      </w:r>
                    </w:p>
                    <w:p w14:paraId="2F279F25" w14:textId="77777777" w:rsidR="001C57F7" w:rsidRDefault="001C57F7" w:rsidP="001C57F7">
                      <w:pPr>
                        <w:pStyle w:val="msoaddress"/>
                        <w:spacing w:line="360" w:lineRule="auto"/>
                        <w:rPr>
                          <w:rFonts w:ascii="Arial" w:hAnsi="Arial"/>
                          <w:color w:val="auto"/>
                        </w:rPr>
                      </w:pPr>
                      <w:r>
                        <w:rPr>
                          <w:rFonts w:ascii="Arial" w:hAnsi="Arial"/>
                          <w:color w:val="auto"/>
                        </w:rPr>
                        <w:t>E-mail : ………………………………….............................................................</w:t>
                      </w:r>
                    </w:p>
                    <w:p w14:paraId="1E111075" w14:textId="77777777" w:rsidR="001C57F7" w:rsidRDefault="001C57F7" w:rsidP="001C57F7">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0FB10CF5" w14:textId="77777777" w:rsidR="001C57F7" w:rsidRDefault="001C57F7" w:rsidP="001C57F7">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164ACC2D" w14:textId="77777777" w:rsidR="001C57F7" w:rsidRDefault="001C57F7" w:rsidP="001C57F7">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souhaite diffuser le journal autour de moi. Adressez-moi ……… exemplaires par envoi.</w:t>
                      </w:r>
                    </w:p>
                    <w:p w14:paraId="4E87A487" w14:textId="77777777" w:rsidR="001C57F7" w:rsidRDefault="001C57F7" w:rsidP="001C57F7">
                      <w:pPr>
                        <w:spacing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44BFA223" w14:textId="77777777" w:rsidR="001C57F7" w:rsidRDefault="001C57F7" w:rsidP="001C57F7">
                      <w:pPr>
                        <w:spacing w:line="360" w:lineRule="auto"/>
                        <w:jc w:val="center"/>
                        <w:rPr>
                          <w:rFonts w:ascii="Arial Narrow" w:hAnsi="Arial Narrow"/>
                          <w:sz w:val="18"/>
                          <w:szCs w:val="18"/>
                        </w:rPr>
                      </w:pPr>
                      <w:r>
                        <w:rPr>
                          <w:rFonts w:ascii="Arial Narrow" w:hAnsi="Arial Narrow"/>
                          <w:sz w:val="18"/>
                          <w:szCs w:val="18"/>
                        </w:rPr>
                        <w:t>(chèque à l’ordre de Résistance Sociale)</w:t>
                      </w:r>
                    </w:p>
                  </w:txbxContent>
                </v:textbox>
              </v:rect>
            </w:pict>
          </mc:Fallback>
        </mc:AlternateContent>
      </w:r>
    </w:p>
    <w:sectPr w:rsidR="00C47281" w:rsidRPr="00BB13F7" w:rsidSect="008A5697">
      <w:type w:val="continuous"/>
      <w:pgSz w:w="11906" w:h="16838"/>
      <w:pgMar w:top="567" w:right="737" w:bottom="284" w:left="737" w:header="360" w:footer="491" w:gutter="0"/>
      <w:pgNumType w:start="2"/>
      <w:cols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8752" w14:textId="77777777" w:rsidR="00901CFD" w:rsidRDefault="00901CFD">
      <w:pPr>
        <w:spacing w:line="240" w:lineRule="auto"/>
      </w:pPr>
      <w:r>
        <w:separator/>
      </w:r>
    </w:p>
  </w:endnote>
  <w:endnote w:type="continuationSeparator" w:id="0">
    <w:p w14:paraId="3D07798C" w14:textId="77777777" w:rsidR="00901CFD" w:rsidRDefault="00901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dale Sans UI">
    <w:altName w:val="Calibri"/>
    <w:charset w:val="00"/>
    <w:family w:val="auto"/>
    <w:pitch w:val="variable"/>
  </w:font>
  <w:font w:name="Franklin Gothic Medium Cond">
    <w:altName w:val="Franklin Gothic Medium Cond"/>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17E9" w14:textId="77777777" w:rsidR="00A32239" w:rsidRPr="00872E0A" w:rsidRDefault="00A32239" w:rsidP="00E257C3">
    <w:pPr>
      <w:pStyle w:val="Pieddepage"/>
      <w:shd w:val="clear" w:color="auto" w:fill="CCCCCC"/>
      <w:ind w:left="-397" w:right="-397"/>
      <w:rPr>
        <w:b/>
      </w:rPr>
    </w:pPr>
    <w:r w:rsidRPr="00872E0A">
      <w:rPr>
        <w:rFonts w:ascii="Book Antiqua" w:hAnsi="Book Antiqua"/>
        <w:b/>
        <w:sz w:val="22"/>
      </w:rPr>
      <w:t>WWW.RESISTANCESOCIALE.FR</w:t>
    </w:r>
    <w:r w:rsidRPr="00872E0A">
      <w:rPr>
        <w:rFonts w:ascii="Book Antiqua" w:hAnsi="Book Antiqua"/>
        <w:sz w:val="22"/>
      </w:rPr>
      <w:t xml:space="preserve">                                                                      </w:t>
    </w:r>
    <w:r>
      <w:rPr>
        <w:rFonts w:ascii="Book Antiqua" w:hAnsi="Book Antiqua"/>
        <w:sz w:val="22"/>
      </w:rPr>
      <w:t xml:space="preserve">  </w:t>
    </w:r>
    <w:r w:rsidRPr="00872E0A">
      <w:rPr>
        <w:rFonts w:ascii="Book Antiqua" w:hAnsi="Book Antiqua"/>
        <w:b/>
        <w:sz w:val="22"/>
      </w:rPr>
      <w:t xml:space="preserve">NUMÉRO </w:t>
    </w:r>
    <w:r w:rsidR="00DA643F">
      <w:rPr>
        <w:rFonts w:ascii="Book Antiqua" w:hAnsi="Book Antiqua"/>
        <w:b/>
        <w:sz w:val="22"/>
      </w:rPr>
      <w:t>173</w:t>
    </w:r>
    <w:r w:rsidRPr="00872E0A">
      <w:rPr>
        <w:rFonts w:ascii="Book Antiqua" w:hAnsi="Book Antiqua"/>
        <w:b/>
        <w:sz w:val="22"/>
      </w:rPr>
      <w:t xml:space="preserve"> – </w:t>
    </w:r>
    <w:r w:rsidR="00DA643F">
      <w:rPr>
        <w:rFonts w:ascii="Book Antiqua" w:hAnsi="Book Antiqua"/>
        <w:b/>
        <w:sz w:val="22"/>
      </w:rPr>
      <w:t>SEPTEMBRE</w:t>
    </w:r>
    <w:r w:rsidR="00635A62">
      <w:rPr>
        <w:rFonts w:ascii="Book Antiqua" w:hAnsi="Book Antiqua"/>
        <w:b/>
        <w:sz w:val="22"/>
      </w:rPr>
      <w:t xml:space="preserve"> 2018</w:t>
    </w:r>
    <w:r w:rsidRPr="00872E0A">
      <w:rPr>
        <w:rFonts w:ascii="Book Antiqua" w:hAnsi="Book Antiqua"/>
        <w:b/>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7C87" w14:textId="77777777" w:rsidR="00A32239" w:rsidRDefault="00A32239" w:rsidP="00E257C3">
    <w:pPr>
      <w:pStyle w:val="Pieddepage"/>
      <w:shd w:val="clear" w:color="auto" w:fill="CCCCCC"/>
      <w:ind w:left="-397" w:right="-397"/>
      <w:rPr>
        <w:b/>
      </w:rPr>
    </w:pPr>
    <w:r>
      <w:rPr>
        <w:rFonts w:ascii="Book Antiqua" w:hAnsi="Book Antiqua"/>
        <w:b/>
      </w:rPr>
      <w:t>WWW.RESISTANCESOCIALE.FR</w:t>
    </w:r>
    <w:r>
      <w:rPr>
        <w:rFonts w:ascii="Book Antiqua" w:hAnsi="Book Antiqua"/>
      </w:rPr>
      <w:t xml:space="preserve">                                                         </w:t>
    </w:r>
    <w:r w:rsidR="00635A62">
      <w:rPr>
        <w:rFonts w:ascii="Book Antiqua" w:hAnsi="Book Antiqua"/>
      </w:rPr>
      <w:t xml:space="preserve">                         </w:t>
    </w:r>
    <w:r>
      <w:rPr>
        <w:rFonts w:ascii="Book Antiqua" w:hAnsi="Book Antiqua"/>
        <w:b/>
      </w:rPr>
      <w:t>NUMÉRO 1</w:t>
    </w:r>
    <w:r w:rsidR="00DA643F">
      <w:rPr>
        <w:rFonts w:ascii="Book Antiqua" w:hAnsi="Book Antiqua"/>
        <w:b/>
      </w:rPr>
      <w:t>73</w:t>
    </w:r>
    <w:r>
      <w:rPr>
        <w:rFonts w:ascii="Book Antiqua" w:hAnsi="Book Antiqua"/>
        <w:b/>
      </w:rPr>
      <w:t xml:space="preserve"> – </w:t>
    </w:r>
    <w:r w:rsidR="00DA643F">
      <w:rPr>
        <w:rFonts w:ascii="Book Antiqua" w:hAnsi="Book Antiqua"/>
        <w:b/>
      </w:rPr>
      <w:t>SEPTEMBRE</w:t>
    </w:r>
    <w:r w:rsidR="00635A62">
      <w:rPr>
        <w:rFonts w:ascii="Book Antiqua" w:hAnsi="Book Antiqua"/>
        <w:b/>
      </w:rPr>
      <w:t xml:space="preserve"> 2018</w:t>
    </w:r>
    <w:r>
      <w:rPr>
        <w:rFonts w:ascii="Book Antiqua" w:hAnsi="Book Antiqua"/>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213B0" w14:textId="77777777" w:rsidR="00901CFD" w:rsidRDefault="00901CFD">
      <w:pPr>
        <w:spacing w:line="240" w:lineRule="auto"/>
      </w:pPr>
      <w:r>
        <w:separator/>
      </w:r>
    </w:p>
  </w:footnote>
  <w:footnote w:type="continuationSeparator" w:id="0">
    <w:p w14:paraId="4E9B8FA9" w14:textId="77777777" w:rsidR="00901CFD" w:rsidRDefault="00901C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240392"/>
      <w:docPartObj>
        <w:docPartGallery w:val="Page Numbers (Top of Page)"/>
        <w:docPartUnique/>
      </w:docPartObj>
    </w:sdtPr>
    <w:sdtEndPr/>
    <w:sdtContent>
      <w:p w14:paraId="75F103BB" w14:textId="77777777" w:rsidR="00A32239" w:rsidRDefault="00A32239">
        <w:pPr>
          <w:pStyle w:val="En-tte"/>
          <w:jc w:val="right"/>
        </w:pPr>
        <w:r>
          <w:fldChar w:fldCharType="begin"/>
        </w:r>
        <w:r>
          <w:instrText xml:space="preserve"> PAGE   \* MERGEFORMAT </w:instrText>
        </w:r>
        <w:r>
          <w:fldChar w:fldCharType="separate"/>
        </w:r>
        <w:r w:rsidR="00EE6336">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619720"/>
      <w:docPartObj>
        <w:docPartGallery w:val="Page Numbers (Top of Page)"/>
        <w:docPartUnique/>
      </w:docPartObj>
    </w:sdtPr>
    <w:sdtEndPr/>
    <w:sdtContent>
      <w:p w14:paraId="5571519B" w14:textId="77777777" w:rsidR="00A32239" w:rsidRDefault="00A32239">
        <w:pPr>
          <w:pStyle w:val="En-tte"/>
          <w:jc w:val="right"/>
        </w:pPr>
        <w:r>
          <w:fldChar w:fldCharType="begin"/>
        </w:r>
        <w:r>
          <w:instrText>PAGE   \* MERGEFORMAT</w:instrText>
        </w:r>
        <w:r>
          <w:fldChar w:fldCharType="separate"/>
        </w:r>
        <w:r w:rsidR="00176998">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1" w15:restartNumberingAfterBreak="0">
    <w:nsid w:val="00000002"/>
    <w:multiLevelType w:val="multilevel"/>
    <w:tmpl w:val="00000002"/>
    <w:name w:val="WWNum2"/>
    <w:lvl w:ilvl="0">
      <w:start w:val="2"/>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C4C8C71E"/>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8"/>
    <w:multiLevelType w:val="multilevel"/>
    <w:tmpl w:val="00000008"/>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9"/>
    <w:multiLevelType w:val="multilevel"/>
    <w:tmpl w:val="00000009"/>
    <w:name w:val="WWNum1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000000A"/>
    <w:multiLevelType w:val="multilevel"/>
    <w:tmpl w:val="0000000A"/>
    <w:name w:val="WWNum1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B"/>
    <w:multiLevelType w:val="multilevel"/>
    <w:tmpl w:val="0000000B"/>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name w:val="WWNum13"/>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15:restartNumberingAfterBreak="0">
    <w:nsid w:val="0000000D"/>
    <w:multiLevelType w:val="multilevel"/>
    <w:tmpl w:val="0000000D"/>
    <w:name w:val="WWNum14"/>
    <w:lvl w:ilvl="0">
      <w:start w:val="1"/>
      <w:numFmt w:val="bullet"/>
      <w:lvlText w:val="-"/>
      <w:lvlJc w:val="left"/>
      <w:pPr>
        <w:tabs>
          <w:tab w:val="num" w:pos="0"/>
        </w:tabs>
        <w:ind w:left="360" w:hanging="360"/>
      </w:pPr>
      <w:rPr>
        <w:rFonts w:ascii="Arial" w:hAnsi="Arial"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15:restartNumberingAfterBreak="0">
    <w:nsid w:val="0AD54EAF"/>
    <w:multiLevelType w:val="hybridMultilevel"/>
    <w:tmpl w:val="C414B20E"/>
    <w:lvl w:ilvl="0" w:tplc="151419F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70C4FF1"/>
    <w:multiLevelType w:val="hybridMultilevel"/>
    <w:tmpl w:val="3276625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7555C1B"/>
    <w:multiLevelType w:val="hybridMultilevel"/>
    <w:tmpl w:val="40C4F3AE"/>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E2F35DB"/>
    <w:multiLevelType w:val="hybridMultilevel"/>
    <w:tmpl w:val="A878A4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18B7765"/>
    <w:multiLevelType w:val="hybridMultilevel"/>
    <w:tmpl w:val="D4E28E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2F95026"/>
    <w:multiLevelType w:val="hybridMultilevel"/>
    <w:tmpl w:val="01240CEE"/>
    <w:lvl w:ilvl="0" w:tplc="FB2C847C">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33734A5"/>
    <w:multiLevelType w:val="hybridMultilevel"/>
    <w:tmpl w:val="7794E3F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5C10D25"/>
    <w:multiLevelType w:val="hybridMultilevel"/>
    <w:tmpl w:val="13062EE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93B7715"/>
    <w:multiLevelType w:val="hybridMultilevel"/>
    <w:tmpl w:val="B5BA3182"/>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B4C4FE8"/>
    <w:multiLevelType w:val="hybridMultilevel"/>
    <w:tmpl w:val="1ACA12E2"/>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F156942"/>
    <w:multiLevelType w:val="hybridMultilevel"/>
    <w:tmpl w:val="CD8606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0142E63"/>
    <w:multiLevelType w:val="hybridMultilevel"/>
    <w:tmpl w:val="11BEF350"/>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40F4EB9"/>
    <w:multiLevelType w:val="hybridMultilevel"/>
    <w:tmpl w:val="EC8EA602"/>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5A66502"/>
    <w:multiLevelType w:val="hybridMultilevel"/>
    <w:tmpl w:val="2566392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8F13021"/>
    <w:multiLevelType w:val="hybridMultilevel"/>
    <w:tmpl w:val="33A831D0"/>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C7A47BE"/>
    <w:multiLevelType w:val="hybridMultilevel"/>
    <w:tmpl w:val="6D98D24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D714D5C"/>
    <w:multiLevelType w:val="hybridMultilevel"/>
    <w:tmpl w:val="9048ACFC"/>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FDE7A28"/>
    <w:multiLevelType w:val="hybridMultilevel"/>
    <w:tmpl w:val="95F2ED3C"/>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0FC5393"/>
    <w:multiLevelType w:val="hybridMultilevel"/>
    <w:tmpl w:val="0DC23380"/>
    <w:lvl w:ilvl="0" w:tplc="151419F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14940AE"/>
    <w:multiLevelType w:val="hybridMultilevel"/>
    <w:tmpl w:val="EEFA6B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4523804"/>
    <w:multiLevelType w:val="hybridMultilevel"/>
    <w:tmpl w:val="5266AD84"/>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6C40108"/>
    <w:multiLevelType w:val="hybridMultilevel"/>
    <w:tmpl w:val="14D44D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B124647"/>
    <w:multiLevelType w:val="hybridMultilevel"/>
    <w:tmpl w:val="029C8DF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4B4E390E"/>
    <w:multiLevelType w:val="hybridMultilevel"/>
    <w:tmpl w:val="5608F8FA"/>
    <w:lvl w:ilvl="0" w:tplc="151419FC">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4F08272A"/>
    <w:multiLevelType w:val="hybridMultilevel"/>
    <w:tmpl w:val="34EC9D60"/>
    <w:lvl w:ilvl="0" w:tplc="FB2C847C">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51020AE5"/>
    <w:multiLevelType w:val="hybridMultilevel"/>
    <w:tmpl w:val="85B273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2AE1C30"/>
    <w:multiLevelType w:val="hybridMultilevel"/>
    <w:tmpl w:val="818EC3D2"/>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8440294"/>
    <w:multiLevelType w:val="hybridMultilevel"/>
    <w:tmpl w:val="9CD88854"/>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89A41C3"/>
    <w:multiLevelType w:val="hybridMultilevel"/>
    <w:tmpl w:val="0ADAB48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A083579"/>
    <w:multiLevelType w:val="hybridMultilevel"/>
    <w:tmpl w:val="120A52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88463E2"/>
    <w:multiLevelType w:val="hybridMultilevel"/>
    <w:tmpl w:val="583EAE16"/>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8DD3B14"/>
    <w:multiLevelType w:val="hybridMultilevel"/>
    <w:tmpl w:val="4DE48F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8F01C97"/>
    <w:multiLevelType w:val="hybridMultilevel"/>
    <w:tmpl w:val="67BCF3AE"/>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9677121"/>
    <w:multiLevelType w:val="hybridMultilevel"/>
    <w:tmpl w:val="9BB28A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A1E43B2"/>
    <w:multiLevelType w:val="hybridMultilevel"/>
    <w:tmpl w:val="3E20A2B4"/>
    <w:lvl w:ilvl="0" w:tplc="151419F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CEC7967"/>
    <w:multiLevelType w:val="hybridMultilevel"/>
    <w:tmpl w:val="884C5CF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6F0F5681"/>
    <w:multiLevelType w:val="hybridMultilevel"/>
    <w:tmpl w:val="50E8502C"/>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73D6292B"/>
    <w:multiLevelType w:val="hybridMultilevel"/>
    <w:tmpl w:val="204A1304"/>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75840EB5"/>
    <w:multiLevelType w:val="hybridMultilevel"/>
    <w:tmpl w:val="58566876"/>
    <w:lvl w:ilvl="0" w:tplc="151419F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8DB4BFC"/>
    <w:multiLevelType w:val="hybridMultilevel"/>
    <w:tmpl w:val="1FEACE74"/>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7C7141E8"/>
    <w:multiLevelType w:val="hybridMultilevel"/>
    <w:tmpl w:val="4EDC9FD6"/>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0"/>
  </w:num>
  <w:num w:numId="2">
    <w:abstractNumId w:val="45"/>
  </w:num>
  <w:num w:numId="3">
    <w:abstractNumId w:val="24"/>
  </w:num>
  <w:num w:numId="4">
    <w:abstractNumId w:val="17"/>
  </w:num>
  <w:num w:numId="5">
    <w:abstractNumId w:val="32"/>
  </w:num>
  <w:num w:numId="6">
    <w:abstractNumId w:val="23"/>
  </w:num>
  <w:num w:numId="7">
    <w:abstractNumId w:val="38"/>
  </w:num>
  <w:num w:numId="8">
    <w:abstractNumId w:val="49"/>
  </w:num>
  <w:num w:numId="9">
    <w:abstractNumId w:val="21"/>
  </w:num>
  <w:num w:numId="10">
    <w:abstractNumId w:val="29"/>
  </w:num>
  <w:num w:numId="11">
    <w:abstractNumId w:val="28"/>
  </w:num>
  <w:num w:numId="12">
    <w:abstractNumId w:val="50"/>
  </w:num>
  <w:num w:numId="13">
    <w:abstractNumId w:val="26"/>
  </w:num>
  <w:num w:numId="14">
    <w:abstractNumId w:val="39"/>
  </w:num>
  <w:num w:numId="15">
    <w:abstractNumId w:val="51"/>
  </w:num>
  <w:num w:numId="16">
    <w:abstractNumId w:val="36"/>
  </w:num>
  <w:num w:numId="17">
    <w:abstractNumId w:val="52"/>
  </w:num>
  <w:num w:numId="18">
    <w:abstractNumId w:val="14"/>
  </w:num>
  <w:num w:numId="19">
    <w:abstractNumId w:val="22"/>
  </w:num>
  <w:num w:numId="20">
    <w:abstractNumId w:val="25"/>
  </w:num>
  <w:num w:numId="21">
    <w:abstractNumId w:val="34"/>
  </w:num>
  <w:num w:numId="22">
    <w:abstractNumId w:val="43"/>
  </w:num>
  <w:num w:numId="23">
    <w:abstractNumId w:val="30"/>
  </w:num>
  <w:num w:numId="24">
    <w:abstractNumId w:val="16"/>
  </w:num>
  <w:num w:numId="25">
    <w:abstractNumId w:val="35"/>
  </w:num>
  <w:num w:numId="26">
    <w:abstractNumId w:val="31"/>
  </w:num>
  <w:num w:numId="27">
    <w:abstractNumId w:val="41"/>
  </w:num>
  <w:num w:numId="28">
    <w:abstractNumId w:val="40"/>
  </w:num>
  <w:num w:numId="29">
    <w:abstractNumId w:val="19"/>
  </w:num>
  <w:num w:numId="30">
    <w:abstractNumId w:val="15"/>
  </w:num>
  <w:num w:numId="31">
    <w:abstractNumId w:val="33"/>
  </w:num>
  <w:num w:numId="32">
    <w:abstractNumId w:val="46"/>
  </w:num>
  <w:num w:numId="33">
    <w:abstractNumId w:val="12"/>
  </w:num>
  <w:num w:numId="34">
    <w:abstractNumId w:val="13"/>
  </w:num>
  <w:num w:numId="35">
    <w:abstractNumId w:val="37"/>
  </w:num>
  <w:num w:numId="36">
    <w:abstractNumId w:val="27"/>
  </w:num>
  <w:num w:numId="37">
    <w:abstractNumId w:val="18"/>
  </w:num>
  <w:num w:numId="38">
    <w:abstractNumId w:val="47"/>
  </w:num>
  <w:num w:numId="39">
    <w:abstractNumId w:val="44"/>
  </w:num>
  <w:num w:numId="40">
    <w:abstractNumId w:val="48"/>
  </w:num>
  <w:num w:numId="41">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DB"/>
    <w:rsid w:val="00001E3F"/>
    <w:rsid w:val="00001EE4"/>
    <w:rsid w:val="00002BB7"/>
    <w:rsid w:val="000047D6"/>
    <w:rsid w:val="0000526F"/>
    <w:rsid w:val="000068D0"/>
    <w:rsid w:val="00010018"/>
    <w:rsid w:val="00011B5E"/>
    <w:rsid w:val="00012258"/>
    <w:rsid w:val="000143C9"/>
    <w:rsid w:val="0001539D"/>
    <w:rsid w:val="00020A77"/>
    <w:rsid w:val="00020F6E"/>
    <w:rsid w:val="000212BC"/>
    <w:rsid w:val="000231E3"/>
    <w:rsid w:val="000252CE"/>
    <w:rsid w:val="0002651F"/>
    <w:rsid w:val="00026939"/>
    <w:rsid w:val="00026D33"/>
    <w:rsid w:val="00033055"/>
    <w:rsid w:val="00033E73"/>
    <w:rsid w:val="00034E4F"/>
    <w:rsid w:val="00035195"/>
    <w:rsid w:val="0003564E"/>
    <w:rsid w:val="0003673C"/>
    <w:rsid w:val="00042441"/>
    <w:rsid w:val="00042B41"/>
    <w:rsid w:val="00043692"/>
    <w:rsid w:val="00044FE2"/>
    <w:rsid w:val="00052616"/>
    <w:rsid w:val="000556C0"/>
    <w:rsid w:val="00056D84"/>
    <w:rsid w:val="00056DC0"/>
    <w:rsid w:val="000611A0"/>
    <w:rsid w:val="00064948"/>
    <w:rsid w:val="00067649"/>
    <w:rsid w:val="00071104"/>
    <w:rsid w:val="00071EC9"/>
    <w:rsid w:val="00072E27"/>
    <w:rsid w:val="00074F86"/>
    <w:rsid w:val="00075907"/>
    <w:rsid w:val="000846E1"/>
    <w:rsid w:val="000855E2"/>
    <w:rsid w:val="00087EBF"/>
    <w:rsid w:val="00092005"/>
    <w:rsid w:val="00092579"/>
    <w:rsid w:val="00097D1F"/>
    <w:rsid w:val="000A25C2"/>
    <w:rsid w:val="000A293F"/>
    <w:rsid w:val="000A2C41"/>
    <w:rsid w:val="000A3166"/>
    <w:rsid w:val="000A3B24"/>
    <w:rsid w:val="000A4645"/>
    <w:rsid w:val="000A4EF1"/>
    <w:rsid w:val="000A50BF"/>
    <w:rsid w:val="000A734F"/>
    <w:rsid w:val="000A7DE9"/>
    <w:rsid w:val="000B06A5"/>
    <w:rsid w:val="000B0B5C"/>
    <w:rsid w:val="000B2248"/>
    <w:rsid w:val="000B4285"/>
    <w:rsid w:val="000B4C41"/>
    <w:rsid w:val="000B50E1"/>
    <w:rsid w:val="000B5EB5"/>
    <w:rsid w:val="000B6273"/>
    <w:rsid w:val="000B6AAB"/>
    <w:rsid w:val="000B7940"/>
    <w:rsid w:val="000C32F7"/>
    <w:rsid w:val="000C4038"/>
    <w:rsid w:val="000C4FA8"/>
    <w:rsid w:val="000C5ECA"/>
    <w:rsid w:val="000D2876"/>
    <w:rsid w:val="000D2F78"/>
    <w:rsid w:val="000D376F"/>
    <w:rsid w:val="000D5C23"/>
    <w:rsid w:val="000D5F6B"/>
    <w:rsid w:val="000D7AB7"/>
    <w:rsid w:val="000D7F59"/>
    <w:rsid w:val="000E08AF"/>
    <w:rsid w:val="000E29FF"/>
    <w:rsid w:val="000E3431"/>
    <w:rsid w:val="000E5D71"/>
    <w:rsid w:val="000E6308"/>
    <w:rsid w:val="000F14B7"/>
    <w:rsid w:val="000F2E2F"/>
    <w:rsid w:val="000F4218"/>
    <w:rsid w:val="000F4ABA"/>
    <w:rsid w:val="000F56E6"/>
    <w:rsid w:val="000F6D7E"/>
    <w:rsid w:val="00103F0B"/>
    <w:rsid w:val="0010412C"/>
    <w:rsid w:val="00105473"/>
    <w:rsid w:val="00107540"/>
    <w:rsid w:val="0011117E"/>
    <w:rsid w:val="00112460"/>
    <w:rsid w:val="00113794"/>
    <w:rsid w:val="00113F46"/>
    <w:rsid w:val="001142A9"/>
    <w:rsid w:val="00114814"/>
    <w:rsid w:val="001272DA"/>
    <w:rsid w:val="00127C25"/>
    <w:rsid w:val="00130288"/>
    <w:rsid w:val="00134D4F"/>
    <w:rsid w:val="00135490"/>
    <w:rsid w:val="00136B47"/>
    <w:rsid w:val="0013717B"/>
    <w:rsid w:val="00140679"/>
    <w:rsid w:val="00142BE4"/>
    <w:rsid w:val="001434E1"/>
    <w:rsid w:val="00146B23"/>
    <w:rsid w:val="00146D8C"/>
    <w:rsid w:val="00147EC4"/>
    <w:rsid w:val="0015323A"/>
    <w:rsid w:val="001564BB"/>
    <w:rsid w:val="001565D5"/>
    <w:rsid w:val="00157FD7"/>
    <w:rsid w:val="00162E7D"/>
    <w:rsid w:val="00163D1A"/>
    <w:rsid w:val="0016459B"/>
    <w:rsid w:val="0016529A"/>
    <w:rsid w:val="00165F3B"/>
    <w:rsid w:val="00166432"/>
    <w:rsid w:val="0017032C"/>
    <w:rsid w:val="001703B1"/>
    <w:rsid w:val="00170ACF"/>
    <w:rsid w:val="001751FE"/>
    <w:rsid w:val="0017630F"/>
    <w:rsid w:val="00176998"/>
    <w:rsid w:val="00176A6B"/>
    <w:rsid w:val="00176CE8"/>
    <w:rsid w:val="00180D22"/>
    <w:rsid w:val="00181DA4"/>
    <w:rsid w:val="001850E9"/>
    <w:rsid w:val="00185171"/>
    <w:rsid w:val="001861DD"/>
    <w:rsid w:val="0018641F"/>
    <w:rsid w:val="0019197D"/>
    <w:rsid w:val="00191B61"/>
    <w:rsid w:val="00194F9E"/>
    <w:rsid w:val="001A225E"/>
    <w:rsid w:val="001A3379"/>
    <w:rsid w:val="001A3455"/>
    <w:rsid w:val="001A405D"/>
    <w:rsid w:val="001A5A8A"/>
    <w:rsid w:val="001B00E9"/>
    <w:rsid w:val="001B4BB4"/>
    <w:rsid w:val="001B6455"/>
    <w:rsid w:val="001B7687"/>
    <w:rsid w:val="001C0380"/>
    <w:rsid w:val="001C1BEC"/>
    <w:rsid w:val="001C4C13"/>
    <w:rsid w:val="001C57F7"/>
    <w:rsid w:val="001C658A"/>
    <w:rsid w:val="001C7CE9"/>
    <w:rsid w:val="001D1660"/>
    <w:rsid w:val="001E0BE4"/>
    <w:rsid w:val="001E108B"/>
    <w:rsid w:val="001E151E"/>
    <w:rsid w:val="001E1E8C"/>
    <w:rsid w:val="001E75A5"/>
    <w:rsid w:val="001F144A"/>
    <w:rsid w:val="001F6F06"/>
    <w:rsid w:val="0020048B"/>
    <w:rsid w:val="00201F11"/>
    <w:rsid w:val="00207151"/>
    <w:rsid w:val="00207470"/>
    <w:rsid w:val="0021114A"/>
    <w:rsid w:val="00211AF2"/>
    <w:rsid w:val="00211E82"/>
    <w:rsid w:val="00213544"/>
    <w:rsid w:val="00215A4C"/>
    <w:rsid w:val="002163C1"/>
    <w:rsid w:val="002165E7"/>
    <w:rsid w:val="0022034B"/>
    <w:rsid w:val="00221B7C"/>
    <w:rsid w:val="00223BBF"/>
    <w:rsid w:val="0022581C"/>
    <w:rsid w:val="00227304"/>
    <w:rsid w:val="00227664"/>
    <w:rsid w:val="00227899"/>
    <w:rsid w:val="00230AC1"/>
    <w:rsid w:val="002347C1"/>
    <w:rsid w:val="0023546C"/>
    <w:rsid w:val="00235D03"/>
    <w:rsid w:val="002412F1"/>
    <w:rsid w:val="00241854"/>
    <w:rsid w:val="00242F28"/>
    <w:rsid w:val="002432B3"/>
    <w:rsid w:val="00245098"/>
    <w:rsid w:val="00250EF1"/>
    <w:rsid w:val="00252F4E"/>
    <w:rsid w:val="00253B3F"/>
    <w:rsid w:val="0025510A"/>
    <w:rsid w:val="00255C5B"/>
    <w:rsid w:val="0026121D"/>
    <w:rsid w:val="00264960"/>
    <w:rsid w:val="00265881"/>
    <w:rsid w:val="00266AE4"/>
    <w:rsid w:val="00266D70"/>
    <w:rsid w:val="002673D9"/>
    <w:rsid w:val="00271648"/>
    <w:rsid w:val="00271C32"/>
    <w:rsid w:val="00272CBC"/>
    <w:rsid w:val="00273580"/>
    <w:rsid w:val="0027535B"/>
    <w:rsid w:val="002754A4"/>
    <w:rsid w:val="00275579"/>
    <w:rsid w:val="00276557"/>
    <w:rsid w:val="002778B2"/>
    <w:rsid w:val="00280614"/>
    <w:rsid w:val="00280723"/>
    <w:rsid w:val="00280732"/>
    <w:rsid w:val="00280A2B"/>
    <w:rsid w:val="00282DE8"/>
    <w:rsid w:val="00283688"/>
    <w:rsid w:val="00285887"/>
    <w:rsid w:val="00286065"/>
    <w:rsid w:val="00292580"/>
    <w:rsid w:val="00294710"/>
    <w:rsid w:val="00295FDB"/>
    <w:rsid w:val="00296233"/>
    <w:rsid w:val="002975E3"/>
    <w:rsid w:val="002A022A"/>
    <w:rsid w:val="002A09B4"/>
    <w:rsid w:val="002A10B0"/>
    <w:rsid w:val="002A6839"/>
    <w:rsid w:val="002A712E"/>
    <w:rsid w:val="002B0CC5"/>
    <w:rsid w:val="002B1DF6"/>
    <w:rsid w:val="002B220B"/>
    <w:rsid w:val="002B2CED"/>
    <w:rsid w:val="002B4C3F"/>
    <w:rsid w:val="002B51E2"/>
    <w:rsid w:val="002B52B7"/>
    <w:rsid w:val="002B55D7"/>
    <w:rsid w:val="002C377C"/>
    <w:rsid w:val="002C612E"/>
    <w:rsid w:val="002D1909"/>
    <w:rsid w:val="002D24AD"/>
    <w:rsid w:val="002D2767"/>
    <w:rsid w:val="002D5190"/>
    <w:rsid w:val="002D5B14"/>
    <w:rsid w:val="002D634C"/>
    <w:rsid w:val="002D66CE"/>
    <w:rsid w:val="002E0422"/>
    <w:rsid w:val="002E1303"/>
    <w:rsid w:val="002E1E34"/>
    <w:rsid w:val="002E5693"/>
    <w:rsid w:val="002E5B58"/>
    <w:rsid w:val="002E620A"/>
    <w:rsid w:val="002E7874"/>
    <w:rsid w:val="002E7B31"/>
    <w:rsid w:val="002F0FD9"/>
    <w:rsid w:val="002F1C91"/>
    <w:rsid w:val="002F2866"/>
    <w:rsid w:val="00303836"/>
    <w:rsid w:val="0030527D"/>
    <w:rsid w:val="00305664"/>
    <w:rsid w:val="00306383"/>
    <w:rsid w:val="003102BF"/>
    <w:rsid w:val="00310F45"/>
    <w:rsid w:val="003121E6"/>
    <w:rsid w:val="0031788B"/>
    <w:rsid w:val="00320420"/>
    <w:rsid w:val="00320A3B"/>
    <w:rsid w:val="00321434"/>
    <w:rsid w:val="00326765"/>
    <w:rsid w:val="00327CAA"/>
    <w:rsid w:val="003301A3"/>
    <w:rsid w:val="00330A64"/>
    <w:rsid w:val="003327AC"/>
    <w:rsid w:val="00336062"/>
    <w:rsid w:val="00336206"/>
    <w:rsid w:val="003376F9"/>
    <w:rsid w:val="00341357"/>
    <w:rsid w:val="00341363"/>
    <w:rsid w:val="00341560"/>
    <w:rsid w:val="00344219"/>
    <w:rsid w:val="003474B2"/>
    <w:rsid w:val="003528BC"/>
    <w:rsid w:val="00354AD9"/>
    <w:rsid w:val="003556E0"/>
    <w:rsid w:val="00360FA9"/>
    <w:rsid w:val="003635EC"/>
    <w:rsid w:val="00363CB3"/>
    <w:rsid w:val="00365DEA"/>
    <w:rsid w:val="00367BDB"/>
    <w:rsid w:val="00371AC3"/>
    <w:rsid w:val="003726C4"/>
    <w:rsid w:val="00372B76"/>
    <w:rsid w:val="00374DD9"/>
    <w:rsid w:val="00376132"/>
    <w:rsid w:val="003807D9"/>
    <w:rsid w:val="00380A42"/>
    <w:rsid w:val="00381489"/>
    <w:rsid w:val="0038260F"/>
    <w:rsid w:val="00383801"/>
    <w:rsid w:val="003848BA"/>
    <w:rsid w:val="00384D41"/>
    <w:rsid w:val="00387891"/>
    <w:rsid w:val="0039395F"/>
    <w:rsid w:val="0039404D"/>
    <w:rsid w:val="00395BC8"/>
    <w:rsid w:val="00396A45"/>
    <w:rsid w:val="00397D9F"/>
    <w:rsid w:val="003A0153"/>
    <w:rsid w:val="003A04CF"/>
    <w:rsid w:val="003A0735"/>
    <w:rsid w:val="003A4460"/>
    <w:rsid w:val="003A456A"/>
    <w:rsid w:val="003A6001"/>
    <w:rsid w:val="003A6C68"/>
    <w:rsid w:val="003A774E"/>
    <w:rsid w:val="003B0F9F"/>
    <w:rsid w:val="003B32F7"/>
    <w:rsid w:val="003B3F61"/>
    <w:rsid w:val="003B5978"/>
    <w:rsid w:val="003B618C"/>
    <w:rsid w:val="003C23CE"/>
    <w:rsid w:val="003C2949"/>
    <w:rsid w:val="003C3A9F"/>
    <w:rsid w:val="003C4C13"/>
    <w:rsid w:val="003C55FC"/>
    <w:rsid w:val="003C5A90"/>
    <w:rsid w:val="003C72DE"/>
    <w:rsid w:val="003D018B"/>
    <w:rsid w:val="003D1BB9"/>
    <w:rsid w:val="003D24A4"/>
    <w:rsid w:val="003D662E"/>
    <w:rsid w:val="003D669F"/>
    <w:rsid w:val="003D6F7F"/>
    <w:rsid w:val="003D75B9"/>
    <w:rsid w:val="003D775A"/>
    <w:rsid w:val="003E4BAC"/>
    <w:rsid w:val="003E6D33"/>
    <w:rsid w:val="003F141E"/>
    <w:rsid w:val="003F4E67"/>
    <w:rsid w:val="003F5E78"/>
    <w:rsid w:val="003F7196"/>
    <w:rsid w:val="0040155E"/>
    <w:rsid w:val="004059EB"/>
    <w:rsid w:val="00407E41"/>
    <w:rsid w:val="00410EDD"/>
    <w:rsid w:val="004116F4"/>
    <w:rsid w:val="00411B42"/>
    <w:rsid w:val="00411FFD"/>
    <w:rsid w:val="00412A3D"/>
    <w:rsid w:val="0041378C"/>
    <w:rsid w:val="00413A7F"/>
    <w:rsid w:val="00413FA3"/>
    <w:rsid w:val="00415CB1"/>
    <w:rsid w:val="00420079"/>
    <w:rsid w:val="00421322"/>
    <w:rsid w:val="00421AA5"/>
    <w:rsid w:val="00421C24"/>
    <w:rsid w:val="004230A8"/>
    <w:rsid w:val="00423950"/>
    <w:rsid w:val="004243FD"/>
    <w:rsid w:val="004244C4"/>
    <w:rsid w:val="004245D3"/>
    <w:rsid w:val="00425982"/>
    <w:rsid w:val="00427E7C"/>
    <w:rsid w:val="0043012D"/>
    <w:rsid w:val="0043022D"/>
    <w:rsid w:val="00430ACD"/>
    <w:rsid w:val="0043142D"/>
    <w:rsid w:val="00432717"/>
    <w:rsid w:val="00432C60"/>
    <w:rsid w:val="004336B4"/>
    <w:rsid w:val="00433CF3"/>
    <w:rsid w:val="004343B4"/>
    <w:rsid w:val="00434872"/>
    <w:rsid w:val="00434B20"/>
    <w:rsid w:val="00435BA6"/>
    <w:rsid w:val="00436892"/>
    <w:rsid w:val="00436C8C"/>
    <w:rsid w:val="00437F4A"/>
    <w:rsid w:val="00444285"/>
    <w:rsid w:val="004451F9"/>
    <w:rsid w:val="00446F31"/>
    <w:rsid w:val="00450E77"/>
    <w:rsid w:val="00451583"/>
    <w:rsid w:val="00453215"/>
    <w:rsid w:val="004534D9"/>
    <w:rsid w:val="00454016"/>
    <w:rsid w:val="00457845"/>
    <w:rsid w:val="00460BF7"/>
    <w:rsid w:val="00460DA3"/>
    <w:rsid w:val="004613FD"/>
    <w:rsid w:val="00461C85"/>
    <w:rsid w:val="00462CD6"/>
    <w:rsid w:val="00463D4A"/>
    <w:rsid w:val="004657CD"/>
    <w:rsid w:val="00465D5F"/>
    <w:rsid w:val="0046694E"/>
    <w:rsid w:val="00467704"/>
    <w:rsid w:val="0047150E"/>
    <w:rsid w:val="00471E61"/>
    <w:rsid w:val="004763BF"/>
    <w:rsid w:val="00476B99"/>
    <w:rsid w:val="004770D9"/>
    <w:rsid w:val="004778ED"/>
    <w:rsid w:val="00481A82"/>
    <w:rsid w:val="00482779"/>
    <w:rsid w:val="00482F73"/>
    <w:rsid w:val="00486947"/>
    <w:rsid w:val="00487B54"/>
    <w:rsid w:val="00487D02"/>
    <w:rsid w:val="004904B7"/>
    <w:rsid w:val="004925CA"/>
    <w:rsid w:val="00493417"/>
    <w:rsid w:val="00495EA8"/>
    <w:rsid w:val="004962ED"/>
    <w:rsid w:val="004A1BDF"/>
    <w:rsid w:val="004A1EB0"/>
    <w:rsid w:val="004A2208"/>
    <w:rsid w:val="004A458B"/>
    <w:rsid w:val="004A658A"/>
    <w:rsid w:val="004A7046"/>
    <w:rsid w:val="004B0D10"/>
    <w:rsid w:val="004B4E96"/>
    <w:rsid w:val="004B53AF"/>
    <w:rsid w:val="004B5CE1"/>
    <w:rsid w:val="004B5E0C"/>
    <w:rsid w:val="004B77EC"/>
    <w:rsid w:val="004B7A57"/>
    <w:rsid w:val="004C4BFD"/>
    <w:rsid w:val="004C68A3"/>
    <w:rsid w:val="004C7693"/>
    <w:rsid w:val="004D10CC"/>
    <w:rsid w:val="004D2CF6"/>
    <w:rsid w:val="004D571F"/>
    <w:rsid w:val="004D7E83"/>
    <w:rsid w:val="004E2312"/>
    <w:rsid w:val="004E277B"/>
    <w:rsid w:val="004E309C"/>
    <w:rsid w:val="004E45F0"/>
    <w:rsid w:val="004E725B"/>
    <w:rsid w:val="004F26CA"/>
    <w:rsid w:val="004F5B5C"/>
    <w:rsid w:val="004F68B7"/>
    <w:rsid w:val="004F7472"/>
    <w:rsid w:val="004F76B1"/>
    <w:rsid w:val="005002E0"/>
    <w:rsid w:val="0050150D"/>
    <w:rsid w:val="00503B0F"/>
    <w:rsid w:val="00507F4B"/>
    <w:rsid w:val="005102E7"/>
    <w:rsid w:val="00511C28"/>
    <w:rsid w:val="00512401"/>
    <w:rsid w:val="00516B6E"/>
    <w:rsid w:val="00517C42"/>
    <w:rsid w:val="00522193"/>
    <w:rsid w:val="00524131"/>
    <w:rsid w:val="00525251"/>
    <w:rsid w:val="0052668F"/>
    <w:rsid w:val="005274B9"/>
    <w:rsid w:val="005313BF"/>
    <w:rsid w:val="00532109"/>
    <w:rsid w:val="0053316A"/>
    <w:rsid w:val="00533751"/>
    <w:rsid w:val="00534D24"/>
    <w:rsid w:val="00537584"/>
    <w:rsid w:val="00541BC9"/>
    <w:rsid w:val="00541EE2"/>
    <w:rsid w:val="00543725"/>
    <w:rsid w:val="0054427F"/>
    <w:rsid w:val="0054495C"/>
    <w:rsid w:val="005455FD"/>
    <w:rsid w:val="00547F83"/>
    <w:rsid w:val="00550153"/>
    <w:rsid w:val="005530B1"/>
    <w:rsid w:val="00554881"/>
    <w:rsid w:val="0055491D"/>
    <w:rsid w:val="00555806"/>
    <w:rsid w:val="00555E06"/>
    <w:rsid w:val="00556021"/>
    <w:rsid w:val="005629C3"/>
    <w:rsid w:val="005641B8"/>
    <w:rsid w:val="00564D5D"/>
    <w:rsid w:val="00564E3B"/>
    <w:rsid w:val="00570301"/>
    <w:rsid w:val="0057092C"/>
    <w:rsid w:val="00572CAE"/>
    <w:rsid w:val="005740EE"/>
    <w:rsid w:val="005743BA"/>
    <w:rsid w:val="005756F7"/>
    <w:rsid w:val="00575A1D"/>
    <w:rsid w:val="00576705"/>
    <w:rsid w:val="00577030"/>
    <w:rsid w:val="00581734"/>
    <w:rsid w:val="00584DB5"/>
    <w:rsid w:val="005873D5"/>
    <w:rsid w:val="00587C5D"/>
    <w:rsid w:val="00594B1F"/>
    <w:rsid w:val="0059522A"/>
    <w:rsid w:val="00595649"/>
    <w:rsid w:val="0059573C"/>
    <w:rsid w:val="00597096"/>
    <w:rsid w:val="0059720A"/>
    <w:rsid w:val="00597359"/>
    <w:rsid w:val="005978FA"/>
    <w:rsid w:val="00597CAD"/>
    <w:rsid w:val="00597F5B"/>
    <w:rsid w:val="005A0950"/>
    <w:rsid w:val="005A1CB1"/>
    <w:rsid w:val="005A3F0D"/>
    <w:rsid w:val="005A3F87"/>
    <w:rsid w:val="005A40B9"/>
    <w:rsid w:val="005A76DD"/>
    <w:rsid w:val="005A7B48"/>
    <w:rsid w:val="005B20E7"/>
    <w:rsid w:val="005B27C5"/>
    <w:rsid w:val="005B402E"/>
    <w:rsid w:val="005B4A37"/>
    <w:rsid w:val="005B544C"/>
    <w:rsid w:val="005C0028"/>
    <w:rsid w:val="005C04AE"/>
    <w:rsid w:val="005C2442"/>
    <w:rsid w:val="005C348A"/>
    <w:rsid w:val="005C49C9"/>
    <w:rsid w:val="005C52FA"/>
    <w:rsid w:val="005D0A0A"/>
    <w:rsid w:val="005D0A72"/>
    <w:rsid w:val="005D12B8"/>
    <w:rsid w:val="005D1363"/>
    <w:rsid w:val="005D24A1"/>
    <w:rsid w:val="005D299D"/>
    <w:rsid w:val="005D3B15"/>
    <w:rsid w:val="005D4B4A"/>
    <w:rsid w:val="005D5C52"/>
    <w:rsid w:val="005D6D5D"/>
    <w:rsid w:val="005D78DD"/>
    <w:rsid w:val="005E108B"/>
    <w:rsid w:val="005E149B"/>
    <w:rsid w:val="005F0908"/>
    <w:rsid w:val="005F2621"/>
    <w:rsid w:val="005F267E"/>
    <w:rsid w:val="005F3D5A"/>
    <w:rsid w:val="005F4837"/>
    <w:rsid w:val="00600FA4"/>
    <w:rsid w:val="006011F3"/>
    <w:rsid w:val="0060142A"/>
    <w:rsid w:val="00601A45"/>
    <w:rsid w:val="00602CA9"/>
    <w:rsid w:val="0060406A"/>
    <w:rsid w:val="00604227"/>
    <w:rsid w:val="0060454E"/>
    <w:rsid w:val="00612CDF"/>
    <w:rsid w:val="00614F06"/>
    <w:rsid w:val="0062442F"/>
    <w:rsid w:val="00626227"/>
    <w:rsid w:val="006274FD"/>
    <w:rsid w:val="00627CC8"/>
    <w:rsid w:val="00630AE5"/>
    <w:rsid w:val="00630FB3"/>
    <w:rsid w:val="00631E53"/>
    <w:rsid w:val="006321A4"/>
    <w:rsid w:val="006342B7"/>
    <w:rsid w:val="00634315"/>
    <w:rsid w:val="00635A62"/>
    <w:rsid w:val="00635E73"/>
    <w:rsid w:val="00637DC7"/>
    <w:rsid w:val="00637F14"/>
    <w:rsid w:val="00640AC0"/>
    <w:rsid w:val="00640B56"/>
    <w:rsid w:val="00641B0F"/>
    <w:rsid w:val="00647824"/>
    <w:rsid w:val="0065254B"/>
    <w:rsid w:val="00654192"/>
    <w:rsid w:val="00654864"/>
    <w:rsid w:val="006551E7"/>
    <w:rsid w:val="006571DE"/>
    <w:rsid w:val="0065720B"/>
    <w:rsid w:val="00663422"/>
    <w:rsid w:val="0066394B"/>
    <w:rsid w:val="00663D5C"/>
    <w:rsid w:val="00663E60"/>
    <w:rsid w:val="00664751"/>
    <w:rsid w:val="006650A0"/>
    <w:rsid w:val="0066539D"/>
    <w:rsid w:val="0066552B"/>
    <w:rsid w:val="00665648"/>
    <w:rsid w:val="006711F4"/>
    <w:rsid w:val="00671999"/>
    <w:rsid w:val="006728F0"/>
    <w:rsid w:val="00673396"/>
    <w:rsid w:val="00675127"/>
    <w:rsid w:val="00680F06"/>
    <w:rsid w:val="006826FD"/>
    <w:rsid w:val="00685C68"/>
    <w:rsid w:val="00686354"/>
    <w:rsid w:val="00694F20"/>
    <w:rsid w:val="0069514C"/>
    <w:rsid w:val="006963C3"/>
    <w:rsid w:val="00696948"/>
    <w:rsid w:val="006A1C86"/>
    <w:rsid w:val="006A38B2"/>
    <w:rsid w:val="006A3CF2"/>
    <w:rsid w:val="006A3FB4"/>
    <w:rsid w:val="006A4D74"/>
    <w:rsid w:val="006A5B37"/>
    <w:rsid w:val="006A6C99"/>
    <w:rsid w:val="006A7D03"/>
    <w:rsid w:val="006B1544"/>
    <w:rsid w:val="006B224B"/>
    <w:rsid w:val="006B350E"/>
    <w:rsid w:val="006B37BB"/>
    <w:rsid w:val="006B3D61"/>
    <w:rsid w:val="006B3F6D"/>
    <w:rsid w:val="006B4C0B"/>
    <w:rsid w:val="006B7287"/>
    <w:rsid w:val="006C4070"/>
    <w:rsid w:val="006C4677"/>
    <w:rsid w:val="006C4FFE"/>
    <w:rsid w:val="006C51D4"/>
    <w:rsid w:val="006C718D"/>
    <w:rsid w:val="006C7984"/>
    <w:rsid w:val="006D24EC"/>
    <w:rsid w:val="006D6707"/>
    <w:rsid w:val="006D71BC"/>
    <w:rsid w:val="006D7F8D"/>
    <w:rsid w:val="006E05CC"/>
    <w:rsid w:val="006E230D"/>
    <w:rsid w:val="006F0EA1"/>
    <w:rsid w:val="006F1166"/>
    <w:rsid w:val="006F2C41"/>
    <w:rsid w:val="006F3370"/>
    <w:rsid w:val="006F41B7"/>
    <w:rsid w:val="006F4DAE"/>
    <w:rsid w:val="007003B4"/>
    <w:rsid w:val="007004D8"/>
    <w:rsid w:val="007015C3"/>
    <w:rsid w:val="00702590"/>
    <w:rsid w:val="00711503"/>
    <w:rsid w:val="007123C1"/>
    <w:rsid w:val="00712AEA"/>
    <w:rsid w:val="00712E53"/>
    <w:rsid w:val="00714663"/>
    <w:rsid w:val="00717956"/>
    <w:rsid w:val="007202F8"/>
    <w:rsid w:val="007206DB"/>
    <w:rsid w:val="00721EB0"/>
    <w:rsid w:val="00722075"/>
    <w:rsid w:val="007229F0"/>
    <w:rsid w:val="00722A75"/>
    <w:rsid w:val="007241AF"/>
    <w:rsid w:val="00725109"/>
    <w:rsid w:val="00726BFC"/>
    <w:rsid w:val="00727CA5"/>
    <w:rsid w:val="007302B3"/>
    <w:rsid w:val="00730F20"/>
    <w:rsid w:val="0073300D"/>
    <w:rsid w:val="007330C9"/>
    <w:rsid w:val="00733597"/>
    <w:rsid w:val="00733AF6"/>
    <w:rsid w:val="007364C7"/>
    <w:rsid w:val="007364DA"/>
    <w:rsid w:val="00736EBD"/>
    <w:rsid w:val="00740062"/>
    <w:rsid w:val="007427C4"/>
    <w:rsid w:val="00744440"/>
    <w:rsid w:val="00746247"/>
    <w:rsid w:val="00747AB1"/>
    <w:rsid w:val="00747C1E"/>
    <w:rsid w:val="0075171C"/>
    <w:rsid w:val="00752062"/>
    <w:rsid w:val="00753FEE"/>
    <w:rsid w:val="007547C8"/>
    <w:rsid w:val="00756DD8"/>
    <w:rsid w:val="007630BA"/>
    <w:rsid w:val="00763210"/>
    <w:rsid w:val="00764062"/>
    <w:rsid w:val="00764168"/>
    <w:rsid w:val="0076464B"/>
    <w:rsid w:val="00764ADC"/>
    <w:rsid w:val="007658F5"/>
    <w:rsid w:val="00766FF4"/>
    <w:rsid w:val="00770A5C"/>
    <w:rsid w:val="0077174F"/>
    <w:rsid w:val="00771D58"/>
    <w:rsid w:val="00773A0E"/>
    <w:rsid w:val="00773E73"/>
    <w:rsid w:val="0077521B"/>
    <w:rsid w:val="007774E5"/>
    <w:rsid w:val="00780885"/>
    <w:rsid w:val="00781AF2"/>
    <w:rsid w:val="00782C01"/>
    <w:rsid w:val="00784AA1"/>
    <w:rsid w:val="00786677"/>
    <w:rsid w:val="00787048"/>
    <w:rsid w:val="00787AE9"/>
    <w:rsid w:val="007909FB"/>
    <w:rsid w:val="00794028"/>
    <w:rsid w:val="007940B8"/>
    <w:rsid w:val="00794174"/>
    <w:rsid w:val="0079690B"/>
    <w:rsid w:val="007A0B5D"/>
    <w:rsid w:val="007A1FE3"/>
    <w:rsid w:val="007A2D1B"/>
    <w:rsid w:val="007A30C5"/>
    <w:rsid w:val="007A3B4F"/>
    <w:rsid w:val="007A3DCC"/>
    <w:rsid w:val="007A4A89"/>
    <w:rsid w:val="007A65B1"/>
    <w:rsid w:val="007A6C84"/>
    <w:rsid w:val="007A6CDF"/>
    <w:rsid w:val="007B1173"/>
    <w:rsid w:val="007B2346"/>
    <w:rsid w:val="007B4708"/>
    <w:rsid w:val="007B4B9C"/>
    <w:rsid w:val="007C0457"/>
    <w:rsid w:val="007C253E"/>
    <w:rsid w:val="007C40CA"/>
    <w:rsid w:val="007C424D"/>
    <w:rsid w:val="007C4545"/>
    <w:rsid w:val="007C5BD9"/>
    <w:rsid w:val="007C60E3"/>
    <w:rsid w:val="007C7F7A"/>
    <w:rsid w:val="007D11C7"/>
    <w:rsid w:val="007D11D9"/>
    <w:rsid w:val="007D1312"/>
    <w:rsid w:val="007D190C"/>
    <w:rsid w:val="007D46B1"/>
    <w:rsid w:val="007D4E08"/>
    <w:rsid w:val="007D75F3"/>
    <w:rsid w:val="007D779D"/>
    <w:rsid w:val="007E2E88"/>
    <w:rsid w:val="007E31FD"/>
    <w:rsid w:val="007E3ED5"/>
    <w:rsid w:val="007F0C3B"/>
    <w:rsid w:val="007F224B"/>
    <w:rsid w:val="007F2693"/>
    <w:rsid w:val="007F5058"/>
    <w:rsid w:val="007F5906"/>
    <w:rsid w:val="007F6812"/>
    <w:rsid w:val="007F6A85"/>
    <w:rsid w:val="00801661"/>
    <w:rsid w:val="008035A3"/>
    <w:rsid w:val="00805DE3"/>
    <w:rsid w:val="008106FD"/>
    <w:rsid w:val="008124DE"/>
    <w:rsid w:val="00813D46"/>
    <w:rsid w:val="00817E4D"/>
    <w:rsid w:val="00820C6A"/>
    <w:rsid w:val="00820E8B"/>
    <w:rsid w:val="008212B5"/>
    <w:rsid w:val="0082374D"/>
    <w:rsid w:val="008257EB"/>
    <w:rsid w:val="00826E73"/>
    <w:rsid w:val="008355DA"/>
    <w:rsid w:val="00837301"/>
    <w:rsid w:val="00837913"/>
    <w:rsid w:val="00840217"/>
    <w:rsid w:val="00840526"/>
    <w:rsid w:val="0084155C"/>
    <w:rsid w:val="00845FFA"/>
    <w:rsid w:val="008503E1"/>
    <w:rsid w:val="00854C09"/>
    <w:rsid w:val="00855BC2"/>
    <w:rsid w:val="00855DE1"/>
    <w:rsid w:val="00856101"/>
    <w:rsid w:val="00856245"/>
    <w:rsid w:val="00860277"/>
    <w:rsid w:val="008611DA"/>
    <w:rsid w:val="00865A3D"/>
    <w:rsid w:val="00866312"/>
    <w:rsid w:val="008669FE"/>
    <w:rsid w:val="0086798D"/>
    <w:rsid w:val="00867A05"/>
    <w:rsid w:val="00867F19"/>
    <w:rsid w:val="00870E6D"/>
    <w:rsid w:val="008724B0"/>
    <w:rsid w:val="00872E0A"/>
    <w:rsid w:val="00875E63"/>
    <w:rsid w:val="00876139"/>
    <w:rsid w:val="008772DA"/>
    <w:rsid w:val="00877747"/>
    <w:rsid w:val="00881D79"/>
    <w:rsid w:val="00882DAB"/>
    <w:rsid w:val="0088353A"/>
    <w:rsid w:val="008842E0"/>
    <w:rsid w:val="008855AD"/>
    <w:rsid w:val="00890CCD"/>
    <w:rsid w:val="00890E09"/>
    <w:rsid w:val="00891C73"/>
    <w:rsid w:val="00891E27"/>
    <w:rsid w:val="00892AE9"/>
    <w:rsid w:val="008940D9"/>
    <w:rsid w:val="0089461D"/>
    <w:rsid w:val="008A1C31"/>
    <w:rsid w:val="008A26D8"/>
    <w:rsid w:val="008A2758"/>
    <w:rsid w:val="008A5697"/>
    <w:rsid w:val="008A58F0"/>
    <w:rsid w:val="008B1A00"/>
    <w:rsid w:val="008B34AD"/>
    <w:rsid w:val="008B4EDF"/>
    <w:rsid w:val="008B52AD"/>
    <w:rsid w:val="008B5ABC"/>
    <w:rsid w:val="008B5BFE"/>
    <w:rsid w:val="008B5FDA"/>
    <w:rsid w:val="008B7AC2"/>
    <w:rsid w:val="008C016B"/>
    <w:rsid w:val="008C1099"/>
    <w:rsid w:val="008C2D28"/>
    <w:rsid w:val="008C55C9"/>
    <w:rsid w:val="008C5B87"/>
    <w:rsid w:val="008D1562"/>
    <w:rsid w:val="008D1668"/>
    <w:rsid w:val="008D22A2"/>
    <w:rsid w:val="008D3D9F"/>
    <w:rsid w:val="008D7C55"/>
    <w:rsid w:val="008E1908"/>
    <w:rsid w:val="008E1CC8"/>
    <w:rsid w:val="008E2712"/>
    <w:rsid w:val="008E2E68"/>
    <w:rsid w:val="008E3FAA"/>
    <w:rsid w:val="008E457E"/>
    <w:rsid w:val="008E45AE"/>
    <w:rsid w:val="008E469F"/>
    <w:rsid w:val="008E4BC5"/>
    <w:rsid w:val="008E50FA"/>
    <w:rsid w:val="008E6B99"/>
    <w:rsid w:val="008E6F0A"/>
    <w:rsid w:val="008F103A"/>
    <w:rsid w:val="008F16F9"/>
    <w:rsid w:val="008F315E"/>
    <w:rsid w:val="008F31A3"/>
    <w:rsid w:val="008F34E3"/>
    <w:rsid w:val="008F5573"/>
    <w:rsid w:val="008F658A"/>
    <w:rsid w:val="008F6A98"/>
    <w:rsid w:val="008F6D23"/>
    <w:rsid w:val="008F6DD3"/>
    <w:rsid w:val="008F701B"/>
    <w:rsid w:val="00900505"/>
    <w:rsid w:val="00901441"/>
    <w:rsid w:val="00901CFD"/>
    <w:rsid w:val="00901E04"/>
    <w:rsid w:val="00901E75"/>
    <w:rsid w:val="009038AE"/>
    <w:rsid w:val="009038DC"/>
    <w:rsid w:val="0090407F"/>
    <w:rsid w:val="00905B46"/>
    <w:rsid w:val="009123D8"/>
    <w:rsid w:val="00913B3D"/>
    <w:rsid w:val="0091668F"/>
    <w:rsid w:val="00917418"/>
    <w:rsid w:val="00917554"/>
    <w:rsid w:val="00920149"/>
    <w:rsid w:val="0092014D"/>
    <w:rsid w:val="00921624"/>
    <w:rsid w:val="00921C13"/>
    <w:rsid w:val="009252EC"/>
    <w:rsid w:val="0092597D"/>
    <w:rsid w:val="00926D6C"/>
    <w:rsid w:val="0092715F"/>
    <w:rsid w:val="00927BAB"/>
    <w:rsid w:val="00931A37"/>
    <w:rsid w:val="00931C2E"/>
    <w:rsid w:val="00932179"/>
    <w:rsid w:val="00932797"/>
    <w:rsid w:val="00933298"/>
    <w:rsid w:val="00933A8C"/>
    <w:rsid w:val="00936CE0"/>
    <w:rsid w:val="009419C9"/>
    <w:rsid w:val="00942D49"/>
    <w:rsid w:val="00943050"/>
    <w:rsid w:val="00944ACA"/>
    <w:rsid w:val="00950EC9"/>
    <w:rsid w:val="00952250"/>
    <w:rsid w:val="00953351"/>
    <w:rsid w:val="00953F4F"/>
    <w:rsid w:val="00953F97"/>
    <w:rsid w:val="0095475C"/>
    <w:rsid w:val="00955E67"/>
    <w:rsid w:val="00956CB6"/>
    <w:rsid w:val="00956EB5"/>
    <w:rsid w:val="00960522"/>
    <w:rsid w:val="00960593"/>
    <w:rsid w:val="00965D82"/>
    <w:rsid w:val="00967595"/>
    <w:rsid w:val="00970B28"/>
    <w:rsid w:val="00971EB1"/>
    <w:rsid w:val="009725E3"/>
    <w:rsid w:val="00973674"/>
    <w:rsid w:val="009744D0"/>
    <w:rsid w:val="0097483F"/>
    <w:rsid w:val="00976702"/>
    <w:rsid w:val="00976961"/>
    <w:rsid w:val="00976E99"/>
    <w:rsid w:val="00983E9D"/>
    <w:rsid w:val="00984153"/>
    <w:rsid w:val="0098524B"/>
    <w:rsid w:val="0098552B"/>
    <w:rsid w:val="00986A0C"/>
    <w:rsid w:val="0099073A"/>
    <w:rsid w:val="009909F6"/>
    <w:rsid w:val="00990F45"/>
    <w:rsid w:val="00991237"/>
    <w:rsid w:val="009930B3"/>
    <w:rsid w:val="00994EEA"/>
    <w:rsid w:val="00994FD3"/>
    <w:rsid w:val="009950EC"/>
    <w:rsid w:val="009A2C29"/>
    <w:rsid w:val="009A4834"/>
    <w:rsid w:val="009A4D81"/>
    <w:rsid w:val="009A5188"/>
    <w:rsid w:val="009A57AD"/>
    <w:rsid w:val="009A656F"/>
    <w:rsid w:val="009A68D5"/>
    <w:rsid w:val="009B08BB"/>
    <w:rsid w:val="009B431B"/>
    <w:rsid w:val="009B68A2"/>
    <w:rsid w:val="009B7364"/>
    <w:rsid w:val="009B79C2"/>
    <w:rsid w:val="009B7E20"/>
    <w:rsid w:val="009C117E"/>
    <w:rsid w:val="009C2E29"/>
    <w:rsid w:val="009C31B4"/>
    <w:rsid w:val="009C496C"/>
    <w:rsid w:val="009C4CB0"/>
    <w:rsid w:val="009C5934"/>
    <w:rsid w:val="009C5C38"/>
    <w:rsid w:val="009C6795"/>
    <w:rsid w:val="009C6F88"/>
    <w:rsid w:val="009D320C"/>
    <w:rsid w:val="009D3B85"/>
    <w:rsid w:val="009D4505"/>
    <w:rsid w:val="009D6B76"/>
    <w:rsid w:val="009D6F36"/>
    <w:rsid w:val="009D76D2"/>
    <w:rsid w:val="009E05E9"/>
    <w:rsid w:val="009E14E8"/>
    <w:rsid w:val="009E401E"/>
    <w:rsid w:val="009E41C8"/>
    <w:rsid w:val="009E435B"/>
    <w:rsid w:val="009E43E2"/>
    <w:rsid w:val="009E61A0"/>
    <w:rsid w:val="009E6F2E"/>
    <w:rsid w:val="009E76A6"/>
    <w:rsid w:val="009F0D28"/>
    <w:rsid w:val="009F1332"/>
    <w:rsid w:val="009F4986"/>
    <w:rsid w:val="009F5289"/>
    <w:rsid w:val="009F59BA"/>
    <w:rsid w:val="00A022EA"/>
    <w:rsid w:val="00A02E84"/>
    <w:rsid w:val="00A05F75"/>
    <w:rsid w:val="00A073FD"/>
    <w:rsid w:val="00A10B5A"/>
    <w:rsid w:val="00A10EC1"/>
    <w:rsid w:val="00A11E19"/>
    <w:rsid w:val="00A12BD0"/>
    <w:rsid w:val="00A12DDF"/>
    <w:rsid w:val="00A15991"/>
    <w:rsid w:val="00A175D6"/>
    <w:rsid w:val="00A20028"/>
    <w:rsid w:val="00A20F53"/>
    <w:rsid w:val="00A2360F"/>
    <w:rsid w:val="00A23D2E"/>
    <w:rsid w:val="00A23DE8"/>
    <w:rsid w:val="00A260E1"/>
    <w:rsid w:val="00A2648B"/>
    <w:rsid w:val="00A269AD"/>
    <w:rsid w:val="00A2702A"/>
    <w:rsid w:val="00A2719B"/>
    <w:rsid w:val="00A27E7F"/>
    <w:rsid w:val="00A309E2"/>
    <w:rsid w:val="00A32239"/>
    <w:rsid w:val="00A32AE3"/>
    <w:rsid w:val="00A34B27"/>
    <w:rsid w:val="00A353BB"/>
    <w:rsid w:val="00A362C8"/>
    <w:rsid w:val="00A40272"/>
    <w:rsid w:val="00A4146A"/>
    <w:rsid w:val="00A41DF7"/>
    <w:rsid w:val="00A4201B"/>
    <w:rsid w:val="00A432AB"/>
    <w:rsid w:val="00A43A7A"/>
    <w:rsid w:val="00A4464E"/>
    <w:rsid w:val="00A46331"/>
    <w:rsid w:val="00A477E0"/>
    <w:rsid w:val="00A50956"/>
    <w:rsid w:val="00A51EE6"/>
    <w:rsid w:val="00A53794"/>
    <w:rsid w:val="00A540B9"/>
    <w:rsid w:val="00A55270"/>
    <w:rsid w:val="00A56259"/>
    <w:rsid w:val="00A60247"/>
    <w:rsid w:val="00A602EC"/>
    <w:rsid w:val="00A60A70"/>
    <w:rsid w:val="00A6140D"/>
    <w:rsid w:val="00A61DF5"/>
    <w:rsid w:val="00A61E77"/>
    <w:rsid w:val="00A627D8"/>
    <w:rsid w:val="00A638FD"/>
    <w:rsid w:val="00A64D2A"/>
    <w:rsid w:val="00A64E5F"/>
    <w:rsid w:val="00A64ECF"/>
    <w:rsid w:val="00A65C7D"/>
    <w:rsid w:val="00A671B4"/>
    <w:rsid w:val="00A70723"/>
    <w:rsid w:val="00A712C6"/>
    <w:rsid w:val="00A71CEA"/>
    <w:rsid w:val="00A724A6"/>
    <w:rsid w:val="00A76E87"/>
    <w:rsid w:val="00A771B5"/>
    <w:rsid w:val="00A77350"/>
    <w:rsid w:val="00A77B0A"/>
    <w:rsid w:val="00A8087D"/>
    <w:rsid w:val="00A80CC8"/>
    <w:rsid w:val="00A82D6E"/>
    <w:rsid w:val="00A832B7"/>
    <w:rsid w:val="00A83B60"/>
    <w:rsid w:val="00A841D3"/>
    <w:rsid w:val="00A85AFE"/>
    <w:rsid w:val="00A85C2B"/>
    <w:rsid w:val="00A85F92"/>
    <w:rsid w:val="00A877CD"/>
    <w:rsid w:val="00A92581"/>
    <w:rsid w:val="00A92728"/>
    <w:rsid w:val="00A92BCB"/>
    <w:rsid w:val="00A93C8C"/>
    <w:rsid w:val="00A95E40"/>
    <w:rsid w:val="00A962BD"/>
    <w:rsid w:val="00A979D7"/>
    <w:rsid w:val="00AA1A64"/>
    <w:rsid w:val="00AA1DA8"/>
    <w:rsid w:val="00AA266B"/>
    <w:rsid w:val="00AB3604"/>
    <w:rsid w:val="00AB5227"/>
    <w:rsid w:val="00AB5D25"/>
    <w:rsid w:val="00AB5FA6"/>
    <w:rsid w:val="00AB5FAF"/>
    <w:rsid w:val="00AB76F1"/>
    <w:rsid w:val="00AB772A"/>
    <w:rsid w:val="00AC0790"/>
    <w:rsid w:val="00AC1B27"/>
    <w:rsid w:val="00AC2667"/>
    <w:rsid w:val="00AC28F1"/>
    <w:rsid w:val="00AC58EF"/>
    <w:rsid w:val="00AC7002"/>
    <w:rsid w:val="00AD22D8"/>
    <w:rsid w:val="00AD326F"/>
    <w:rsid w:val="00AD3A4D"/>
    <w:rsid w:val="00AD485F"/>
    <w:rsid w:val="00AD4D97"/>
    <w:rsid w:val="00AD5238"/>
    <w:rsid w:val="00AD585D"/>
    <w:rsid w:val="00AE0B57"/>
    <w:rsid w:val="00AE1236"/>
    <w:rsid w:val="00AE20DD"/>
    <w:rsid w:val="00AE3D3D"/>
    <w:rsid w:val="00AF0ED4"/>
    <w:rsid w:val="00AF3B20"/>
    <w:rsid w:val="00AF4F24"/>
    <w:rsid w:val="00AF4FC3"/>
    <w:rsid w:val="00AF7557"/>
    <w:rsid w:val="00AF7C47"/>
    <w:rsid w:val="00B0175F"/>
    <w:rsid w:val="00B01939"/>
    <w:rsid w:val="00B02376"/>
    <w:rsid w:val="00B02A7F"/>
    <w:rsid w:val="00B02D94"/>
    <w:rsid w:val="00B02E5B"/>
    <w:rsid w:val="00B0313A"/>
    <w:rsid w:val="00B04264"/>
    <w:rsid w:val="00B05AAC"/>
    <w:rsid w:val="00B05EAC"/>
    <w:rsid w:val="00B064A0"/>
    <w:rsid w:val="00B1095F"/>
    <w:rsid w:val="00B10EC8"/>
    <w:rsid w:val="00B146C7"/>
    <w:rsid w:val="00B148B5"/>
    <w:rsid w:val="00B14958"/>
    <w:rsid w:val="00B15499"/>
    <w:rsid w:val="00B16FA6"/>
    <w:rsid w:val="00B16FDE"/>
    <w:rsid w:val="00B175F4"/>
    <w:rsid w:val="00B176F9"/>
    <w:rsid w:val="00B205F2"/>
    <w:rsid w:val="00B20CBD"/>
    <w:rsid w:val="00B2516F"/>
    <w:rsid w:val="00B26640"/>
    <w:rsid w:val="00B30EDF"/>
    <w:rsid w:val="00B33854"/>
    <w:rsid w:val="00B36FE8"/>
    <w:rsid w:val="00B372EA"/>
    <w:rsid w:val="00B37521"/>
    <w:rsid w:val="00B37892"/>
    <w:rsid w:val="00B47412"/>
    <w:rsid w:val="00B47952"/>
    <w:rsid w:val="00B479E7"/>
    <w:rsid w:val="00B47CA5"/>
    <w:rsid w:val="00B516D5"/>
    <w:rsid w:val="00B51899"/>
    <w:rsid w:val="00B5386F"/>
    <w:rsid w:val="00B5566A"/>
    <w:rsid w:val="00B60FA9"/>
    <w:rsid w:val="00B61676"/>
    <w:rsid w:val="00B63297"/>
    <w:rsid w:val="00B654A0"/>
    <w:rsid w:val="00B65FCD"/>
    <w:rsid w:val="00B667FF"/>
    <w:rsid w:val="00B6724F"/>
    <w:rsid w:val="00B700F1"/>
    <w:rsid w:val="00B70E4D"/>
    <w:rsid w:val="00B71646"/>
    <w:rsid w:val="00B750E1"/>
    <w:rsid w:val="00B75506"/>
    <w:rsid w:val="00B8313F"/>
    <w:rsid w:val="00B83E67"/>
    <w:rsid w:val="00B90B7E"/>
    <w:rsid w:val="00B91B0A"/>
    <w:rsid w:val="00B91BC4"/>
    <w:rsid w:val="00B92563"/>
    <w:rsid w:val="00B92E1E"/>
    <w:rsid w:val="00B937FF"/>
    <w:rsid w:val="00B945B4"/>
    <w:rsid w:val="00B94C1D"/>
    <w:rsid w:val="00B94EB3"/>
    <w:rsid w:val="00B956D6"/>
    <w:rsid w:val="00B95B96"/>
    <w:rsid w:val="00B95FFB"/>
    <w:rsid w:val="00B97347"/>
    <w:rsid w:val="00B97CB9"/>
    <w:rsid w:val="00BA16A2"/>
    <w:rsid w:val="00BA2517"/>
    <w:rsid w:val="00BA4C15"/>
    <w:rsid w:val="00BB13F7"/>
    <w:rsid w:val="00BB1793"/>
    <w:rsid w:val="00BB2BF0"/>
    <w:rsid w:val="00BB3345"/>
    <w:rsid w:val="00BB3F0F"/>
    <w:rsid w:val="00BB4B81"/>
    <w:rsid w:val="00BB61AD"/>
    <w:rsid w:val="00BC03EB"/>
    <w:rsid w:val="00BC042B"/>
    <w:rsid w:val="00BC0CF1"/>
    <w:rsid w:val="00BC0D9C"/>
    <w:rsid w:val="00BC1361"/>
    <w:rsid w:val="00BC6D7C"/>
    <w:rsid w:val="00BD0440"/>
    <w:rsid w:val="00BD1069"/>
    <w:rsid w:val="00BD140B"/>
    <w:rsid w:val="00BD3F32"/>
    <w:rsid w:val="00BD5290"/>
    <w:rsid w:val="00BE0753"/>
    <w:rsid w:val="00BE2868"/>
    <w:rsid w:val="00BE3DCD"/>
    <w:rsid w:val="00BE4B11"/>
    <w:rsid w:val="00BE5B8F"/>
    <w:rsid w:val="00BE7DEC"/>
    <w:rsid w:val="00BF04B3"/>
    <w:rsid w:val="00BF341D"/>
    <w:rsid w:val="00BF3B71"/>
    <w:rsid w:val="00C01924"/>
    <w:rsid w:val="00C02B15"/>
    <w:rsid w:val="00C02C0A"/>
    <w:rsid w:val="00C0326A"/>
    <w:rsid w:val="00C069A0"/>
    <w:rsid w:val="00C06F0D"/>
    <w:rsid w:val="00C074A1"/>
    <w:rsid w:val="00C111A0"/>
    <w:rsid w:val="00C12084"/>
    <w:rsid w:val="00C1214D"/>
    <w:rsid w:val="00C12500"/>
    <w:rsid w:val="00C12676"/>
    <w:rsid w:val="00C130DC"/>
    <w:rsid w:val="00C1435C"/>
    <w:rsid w:val="00C15347"/>
    <w:rsid w:val="00C16797"/>
    <w:rsid w:val="00C1694E"/>
    <w:rsid w:val="00C16F8E"/>
    <w:rsid w:val="00C17559"/>
    <w:rsid w:val="00C17B7C"/>
    <w:rsid w:val="00C17EC0"/>
    <w:rsid w:val="00C2046B"/>
    <w:rsid w:val="00C205F3"/>
    <w:rsid w:val="00C250F5"/>
    <w:rsid w:val="00C27F8A"/>
    <w:rsid w:val="00C30CDD"/>
    <w:rsid w:val="00C310E9"/>
    <w:rsid w:val="00C31207"/>
    <w:rsid w:val="00C31307"/>
    <w:rsid w:val="00C32188"/>
    <w:rsid w:val="00C32F25"/>
    <w:rsid w:val="00C34484"/>
    <w:rsid w:val="00C412D7"/>
    <w:rsid w:val="00C43105"/>
    <w:rsid w:val="00C4540A"/>
    <w:rsid w:val="00C4620D"/>
    <w:rsid w:val="00C47281"/>
    <w:rsid w:val="00C50C80"/>
    <w:rsid w:val="00C53515"/>
    <w:rsid w:val="00C538CB"/>
    <w:rsid w:val="00C5616F"/>
    <w:rsid w:val="00C57DE2"/>
    <w:rsid w:val="00C61D33"/>
    <w:rsid w:val="00C61DAB"/>
    <w:rsid w:val="00C63A4F"/>
    <w:rsid w:val="00C64D54"/>
    <w:rsid w:val="00C65256"/>
    <w:rsid w:val="00C658DC"/>
    <w:rsid w:val="00C67192"/>
    <w:rsid w:val="00C7018C"/>
    <w:rsid w:val="00C70ACD"/>
    <w:rsid w:val="00C71E2D"/>
    <w:rsid w:val="00C72356"/>
    <w:rsid w:val="00C73D4A"/>
    <w:rsid w:val="00C750BC"/>
    <w:rsid w:val="00C77A9C"/>
    <w:rsid w:val="00C83376"/>
    <w:rsid w:val="00C84453"/>
    <w:rsid w:val="00C85990"/>
    <w:rsid w:val="00C90994"/>
    <w:rsid w:val="00C9212A"/>
    <w:rsid w:val="00C92738"/>
    <w:rsid w:val="00C92DA2"/>
    <w:rsid w:val="00C93AB8"/>
    <w:rsid w:val="00C94872"/>
    <w:rsid w:val="00C95963"/>
    <w:rsid w:val="00C95DD3"/>
    <w:rsid w:val="00C96087"/>
    <w:rsid w:val="00CA603C"/>
    <w:rsid w:val="00CA62C7"/>
    <w:rsid w:val="00CA689D"/>
    <w:rsid w:val="00CB0985"/>
    <w:rsid w:val="00CB0A43"/>
    <w:rsid w:val="00CB1ECB"/>
    <w:rsid w:val="00CB2730"/>
    <w:rsid w:val="00CB4227"/>
    <w:rsid w:val="00CB5033"/>
    <w:rsid w:val="00CB691A"/>
    <w:rsid w:val="00CB6F14"/>
    <w:rsid w:val="00CB7496"/>
    <w:rsid w:val="00CC2279"/>
    <w:rsid w:val="00CC2770"/>
    <w:rsid w:val="00CC2CF5"/>
    <w:rsid w:val="00CC389D"/>
    <w:rsid w:val="00CC3EC9"/>
    <w:rsid w:val="00CC40FE"/>
    <w:rsid w:val="00CC434F"/>
    <w:rsid w:val="00CC6C81"/>
    <w:rsid w:val="00CC7959"/>
    <w:rsid w:val="00CD2B10"/>
    <w:rsid w:val="00CD6478"/>
    <w:rsid w:val="00CD6D6F"/>
    <w:rsid w:val="00CD7221"/>
    <w:rsid w:val="00CE115C"/>
    <w:rsid w:val="00CE20D6"/>
    <w:rsid w:val="00CE2B5E"/>
    <w:rsid w:val="00CE32BF"/>
    <w:rsid w:val="00CE5D6A"/>
    <w:rsid w:val="00CE700F"/>
    <w:rsid w:val="00CE7241"/>
    <w:rsid w:val="00CF0D07"/>
    <w:rsid w:val="00CF1894"/>
    <w:rsid w:val="00CF265A"/>
    <w:rsid w:val="00CF3333"/>
    <w:rsid w:val="00CF35C0"/>
    <w:rsid w:val="00CF3F33"/>
    <w:rsid w:val="00D03811"/>
    <w:rsid w:val="00D0504B"/>
    <w:rsid w:val="00D06125"/>
    <w:rsid w:val="00D078E8"/>
    <w:rsid w:val="00D10D10"/>
    <w:rsid w:val="00D14D23"/>
    <w:rsid w:val="00D24A28"/>
    <w:rsid w:val="00D25F29"/>
    <w:rsid w:val="00D264B1"/>
    <w:rsid w:val="00D27536"/>
    <w:rsid w:val="00D3005D"/>
    <w:rsid w:val="00D33977"/>
    <w:rsid w:val="00D33A79"/>
    <w:rsid w:val="00D33BE8"/>
    <w:rsid w:val="00D37465"/>
    <w:rsid w:val="00D374FC"/>
    <w:rsid w:val="00D406A0"/>
    <w:rsid w:val="00D40DCE"/>
    <w:rsid w:val="00D422D5"/>
    <w:rsid w:val="00D43A22"/>
    <w:rsid w:val="00D44B0D"/>
    <w:rsid w:val="00D45BB4"/>
    <w:rsid w:val="00D50D37"/>
    <w:rsid w:val="00D51AA8"/>
    <w:rsid w:val="00D55FDF"/>
    <w:rsid w:val="00D571E7"/>
    <w:rsid w:val="00D5781C"/>
    <w:rsid w:val="00D60727"/>
    <w:rsid w:val="00D6202C"/>
    <w:rsid w:val="00D6281B"/>
    <w:rsid w:val="00D639D2"/>
    <w:rsid w:val="00D64DA7"/>
    <w:rsid w:val="00D64F52"/>
    <w:rsid w:val="00D65035"/>
    <w:rsid w:val="00D66205"/>
    <w:rsid w:val="00D66753"/>
    <w:rsid w:val="00D66BC7"/>
    <w:rsid w:val="00D726DF"/>
    <w:rsid w:val="00D741C1"/>
    <w:rsid w:val="00D8264E"/>
    <w:rsid w:val="00D833FC"/>
    <w:rsid w:val="00D83AB9"/>
    <w:rsid w:val="00D852F0"/>
    <w:rsid w:val="00D85CF8"/>
    <w:rsid w:val="00D86775"/>
    <w:rsid w:val="00D87599"/>
    <w:rsid w:val="00D9091A"/>
    <w:rsid w:val="00D919FC"/>
    <w:rsid w:val="00DA0396"/>
    <w:rsid w:val="00DA10F5"/>
    <w:rsid w:val="00DA2500"/>
    <w:rsid w:val="00DA3AC0"/>
    <w:rsid w:val="00DA4587"/>
    <w:rsid w:val="00DA485D"/>
    <w:rsid w:val="00DA5A5D"/>
    <w:rsid w:val="00DA613C"/>
    <w:rsid w:val="00DA643F"/>
    <w:rsid w:val="00DB04A5"/>
    <w:rsid w:val="00DB0C98"/>
    <w:rsid w:val="00DB2C10"/>
    <w:rsid w:val="00DB48BC"/>
    <w:rsid w:val="00DB6C40"/>
    <w:rsid w:val="00DB79EF"/>
    <w:rsid w:val="00DC06C7"/>
    <w:rsid w:val="00DC12B4"/>
    <w:rsid w:val="00DC40E9"/>
    <w:rsid w:val="00DC487B"/>
    <w:rsid w:val="00DC4CDF"/>
    <w:rsid w:val="00DC67C4"/>
    <w:rsid w:val="00DC6C0F"/>
    <w:rsid w:val="00DC78A1"/>
    <w:rsid w:val="00DD016B"/>
    <w:rsid w:val="00DD01A5"/>
    <w:rsid w:val="00DD273E"/>
    <w:rsid w:val="00DD317D"/>
    <w:rsid w:val="00DD56A0"/>
    <w:rsid w:val="00DD5CE8"/>
    <w:rsid w:val="00DD7ACE"/>
    <w:rsid w:val="00DE26AC"/>
    <w:rsid w:val="00DE2EB3"/>
    <w:rsid w:val="00DE30D7"/>
    <w:rsid w:val="00DE3415"/>
    <w:rsid w:val="00DE4666"/>
    <w:rsid w:val="00DE4761"/>
    <w:rsid w:val="00DE478E"/>
    <w:rsid w:val="00DE52E3"/>
    <w:rsid w:val="00DE59CA"/>
    <w:rsid w:val="00DE7D44"/>
    <w:rsid w:val="00DF0F37"/>
    <w:rsid w:val="00DF1DAA"/>
    <w:rsid w:val="00DF2B9B"/>
    <w:rsid w:val="00DF4345"/>
    <w:rsid w:val="00DF4E88"/>
    <w:rsid w:val="00DF4EAE"/>
    <w:rsid w:val="00DF4EC1"/>
    <w:rsid w:val="00E00237"/>
    <w:rsid w:val="00E01568"/>
    <w:rsid w:val="00E02749"/>
    <w:rsid w:val="00E0349F"/>
    <w:rsid w:val="00E046C3"/>
    <w:rsid w:val="00E0499C"/>
    <w:rsid w:val="00E111E9"/>
    <w:rsid w:val="00E140CC"/>
    <w:rsid w:val="00E14884"/>
    <w:rsid w:val="00E164F7"/>
    <w:rsid w:val="00E17479"/>
    <w:rsid w:val="00E17711"/>
    <w:rsid w:val="00E20118"/>
    <w:rsid w:val="00E20624"/>
    <w:rsid w:val="00E20B89"/>
    <w:rsid w:val="00E2100B"/>
    <w:rsid w:val="00E21249"/>
    <w:rsid w:val="00E234B7"/>
    <w:rsid w:val="00E23A67"/>
    <w:rsid w:val="00E2459A"/>
    <w:rsid w:val="00E257C3"/>
    <w:rsid w:val="00E25946"/>
    <w:rsid w:val="00E2738C"/>
    <w:rsid w:val="00E27728"/>
    <w:rsid w:val="00E279DE"/>
    <w:rsid w:val="00E30660"/>
    <w:rsid w:val="00E31C2E"/>
    <w:rsid w:val="00E338BD"/>
    <w:rsid w:val="00E34816"/>
    <w:rsid w:val="00E35787"/>
    <w:rsid w:val="00E35B98"/>
    <w:rsid w:val="00E36455"/>
    <w:rsid w:val="00E374F5"/>
    <w:rsid w:val="00E40A8C"/>
    <w:rsid w:val="00E44205"/>
    <w:rsid w:val="00E44D73"/>
    <w:rsid w:val="00E46179"/>
    <w:rsid w:val="00E462CA"/>
    <w:rsid w:val="00E46F66"/>
    <w:rsid w:val="00E47CBD"/>
    <w:rsid w:val="00E5023E"/>
    <w:rsid w:val="00E51317"/>
    <w:rsid w:val="00E51715"/>
    <w:rsid w:val="00E51D1D"/>
    <w:rsid w:val="00E52256"/>
    <w:rsid w:val="00E52A66"/>
    <w:rsid w:val="00E52B82"/>
    <w:rsid w:val="00E55081"/>
    <w:rsid w:val="00E5564F"/>
    <w:rsid w:val="00E56089"/>
    <w:rsid w:val="00E56DB2"/>
    <w:rsid w:val="00E57989"/>
    <w:rsid w:val="00E60D8A"/>
    <w:rsid w:val="00E6136D"/>
    <w:rsid w:val="00E62967"/>
    <w:rsid w:val="00E631BA"/>
    <w:rsid w:val="00E64D09"/>
    <w:rsid w:val="00E64F1A"/>
    <w:rsid w:val="00E6558C"/>
    <w:rsid w:val="00E65E0C"/>
    <w:rsid w:val="00E66FB7"/>
    <w:rsid w:val="00E6781B"/>
    <w:rsid w:val="00E7004A"/>
    <w:rsid w:val="00E70669"/>
    <w:rsid w:val="00E70833"/>
    <w:rsid w:val="00E72463"/>
    <w:rsid w:val="00E72F24"/>
    <w:rsid w:val="00E73E0F"/>
    <w:rsid w:val="00E74A3D"/>
    <w:rsid w:val="00E74EB6"/>
    <w:rsid w:val="00E758FB"/>
    <w:rsid w:val="00E75D2D"/>
    <w:rsid w:val="00E77661"/>
    <w:rsid w:val="00E8185C"/>
    <w:rsid w:val="00E827E3"/>
    <w:rsid w:val="00E8386C"/>
    <w:rsid w:val="00E853CC"/>
    <w:rsid w:val="00E85627"/>
    <w:rsid w:val="00E8747F"/>
    <w:rsid w:val="00E90D41"/>
    <w:rsid w:val="00E90EC4"/>
    <w:rsid w:val="00E91306"/>
    <w:rsid w:val="00E91930"/>
    <w:rsid w:val="00E94A7D"/>
    <w:rsid w:val="00E97991"/>
    <w:rsid w:val="00E979FE"/>
    <w:rsid w:val="00EA038F"/>
    <w:rsid w:val="00EA04DB"/>
    <w:rsid w:val="00EA1831"/>
    <w:rsid w:val="00EA1BD4"/>
    <w:rsid w:val="00EA3D70"/>
    <w:rsid w:val="00EA4747"/>
    <w:rsid w:val="00EA556F"/>
    <w:rsid w:val="00EA5968"/>
    <w:rsid w:val="00EA619E"/>
    <w:rsid w:val="00EA6319"/>
    <w:rsid w:val="00EA7651"/>
    <w:rsid w:val="00EB1D25"/>
    <w:rsid w:val="00EB499F"/>
    <w:rsid w:val="00EB55DA"/>
    <w:rsid w:val="00EB59AA"/>
    <w:rsid w:val="00EB5D76"/>
    <w:rsid w:val="00EC0345"/>
    <w:rsid w:val="00EC0813"/>
    <w:rsid w:val="00EC3E07"/>
    <w:rsid w:val="00EC3F83"/>
    <w:rsid w:val="00EC42A6"/>
    <w:rsid w:val="00EC54F7"/>
    <w:rsid w:val="00EC56A0"/>
    <w:rsid w:val="00EC6543"/>
    <w:rsid w:val="00EC671C"/>
    <w:rsid w:val="00EC685E"/>
    <w:rsid w:val="00EC7A4B"/>
    <w:rsid w:val="00ED0DB5"/>
    <w:rsid w:val="00ED335D"/>
    <w:rsid w:val="00ED33E5"/>
    <w:rsid w:val="00ED3FC6"/>
    <w:rsid w:val="00ED5FAB"/>
    <w:rsid w:val="00ED6290"/>
    <w:rsid w:val="00ED65E8"/>
    <w:rsid w:val="00ED6C8E"/>
    <w:rsid w:val="00EE143F"/>
    <w:rsid w:val="00EE41AC"/>
    <w:rsid w:val="00EE5ACD"/>
    <w:rsid w:val="00EE62D1"/>
    <w:rsid w:val="00EE6336"/>
    <w:rsid w:val="00EE6BE4"/>
    <w:rsid w:val="00EF10CF"/>
    <w:rsid w:val="00EF1187"/>
    <w:rsid w:val="00EF22F4"/>
    <w:rsid w:val="00EF47E5"/>
    <w:rsid w:val="00EF48EE"/>
    <w:rsid w:val="00EF4B0E"/>
    <w:rsid w:val="00EF4D80"/>
    <w:rsid w:val="00EF5217"/>
    <w:rsid w:val="00EF5741"/>
    <w:rsid w:val="00EF5C7E"/>
    <w:rsid w:val="00EF6D38"/>
    <w:rsid w:val="00F01656"/>
    <w:rsid w:val="00F03883"/>
    <w:rsid w:val="00F043D9"/>
    <w:rsid w:val="00F0548D"/>
    <w:rsid w:val="00F0621E"/>
    <w:rsid w:val="00F066B1"/>
    <w:rsid w:val="00F06AE9"/>
    <w:rsid w:val="00F10793"/>
    <w:rsid w:val="00F125BC"/>
    <w:rsid w:val="00F14868"/>
    <w:rsid w:val="00F168E4"/>
    <w:rsid w:val="00F173F7"/>
    <w:rsid w:val="00F17EA5"/>
    <w:rsid w:val="00F203BC"/>
    <w:rsid w:val="00F255CC"/>
    <w:rsid w:val="00F26DC5"/>
    <w:rsid w:val="00F27706"/>
    <w:rsid w:val="00F31BC0"/>
    <w:rsid w:val="00F32395"/>
    <w:rsid w:val="00F3395C"/>
    <w:rsid w:val="00F35B09"/>
    <w:rsid w:val="00F412F4"/>
    <w:rsid w:val="00F42F85"/>
    <w:rsid w:val="00F43433"/>
    <w:rsid w:val="00F4371B"/>
    <w:rsid w:val="00F43AAC"/>
    <w:rsid w:val="00F51573"/>
    <w:rsid w:val="00F51F45"/>
    <w:rsid w:val="00F524A7"/>
    <w:rsid w:val="00F55E48"/>
    <w:rsid w:val="00F567A4"/>
    <w:rsid w:val="00F6067C"/>
    <w:rsid w:val="00F61A68"/>
    <w:rsid w:val="00F640F2"/>
    <w:rsid w:val="00F642C0"/>
    <w:rsid w:val="00F664AA"/>
    <w:rsid w:val="00F67BF3"/>
    <w:rsid w:val="00F705D2"/>
    <w:rsid w:val="00F71467"/>
    <w:rsid w:val="00F74882"/>
    <w:rsid w:val="00F75F60"/>
    <w:rsid w:val="00F76DF1"/>
    <w:rsid w:val="00F77636"/>
    <w:rsid w:val="00F86788"/>
    <w:rsid w:val="00F86BBA"/>
    <w:rsid w:val="00F87F8E"/>
    <w:rsid w:val="00F9147B"/>
    <w:rsid w:val="00F91513"/>
    <w:rsid w:val="00F9246D"/>
    <w:rsid w:val="00F927D8"/>
    <w:rsid w:val="00F93539"/>
    <w:rsid w:val="00F94CAE"/>
    <w:rsid w:val="00FA0671"/>
    <w:rsid w:val="00FA0841"/>
    <w:rsid w:val="00FA1552"/>
    <w:rsid w:val="00FA1B69"/>
    <w:rsid w:val="00FA1EA2"/>
    <w:rsid w:val="00FA3441"/>
    <w:rsid w:val="00FA3575"/>
    <w:rsid w:val="00FA5113"/>
    <w:rsid w:val="00FA770C"/>
    <w:rsid w:val="00FA7ED4"/>
    <w:rsid w:val="00FB41C0"/>
    <w:rsid w:val="00FB56E4"/>
    <w:rsid w:val="00FB70E1"/>
    <w:rsid w:val="00FB7B5C"/>
    <w:rsid w:val="00FB7EA4"/>
    <w:rsid w:val="00FC02C0"/>
    <w:rsid w:val="00FC343F"/>
    <w:rsid w:val="00FC52AD"/>
    <w:rsid w:val="00FC56DD"/>
    <w:rsid w:val="00FC6D12"/>
    <w:rsid w:val="00FC714E"/>
    <w:rsid w:val="00FC7B55"/>
    <w:rsid w:val="00FD11C3"/>
    <w:rsid w:val="00FD14E8"/>
    <w:rsid w:val="00FD2E09"/>
    <w:rsid w:val="00FD4692"/>
    <w:rsid w:val="00FD5D07"/>
    <w:rsid w:val="00FD6BAD"/>
    <w:rsid w:val="00FD6E10"/>
    <w:rsid w:val="00FD796A"/>
    <w:rsid w:val="00FE0443"/>
    <w:rsid w:val="00FE2040"/>
    <w:rsid w:val="00FE2FFD"/>
    <w:rsid w:val="00FE36FF"/>
    <w:rsid w:val="00FE3BC3"/>
    <w:rsid w:val="00FE4B41"/>
    <w:rsid w:val="00FE4C79"/>
    <w:rsid w:val="00FE6CE8"/>
    <w:rsid w:val="00FF574F"/>
    <w:rsid w:val="00FF5B08"/>
    <w:rsid w:val="00FF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822B1"/>
  <w15:docId w15:val="{8EBBE99A-9E94-41C5-9D93-1118EA8B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fr-FR"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line="240" w:lineRule="auto"/>
      <w:ind w:left="120"/>
    </w:pPr>
    <w:rPr>
      <w:rFonts w:eastAsia="SimSun"/>
      <w:sz w:val="23"/>
      <w:szCs w:val="23"/>
      <w:lang w:eastAsia="zh-CN"/>
    </w:rPr>
  </w:style>
  <w:style w:type="character" w:styleId="lev">
    <w:name w:val="Strong"/>
    <w:basedOn w:val="Policepardfaut"/>
    <w:uiPriority w:val="22"/>
    <w:qFormat/>
    <w:rsid w:val="007C7F7A"/>
    <w:rPr>
      <w:b/>
      <w:bCs/>
    </w:rPr>
  </w:style>
  <w:style w:type="paragraph" w:styleId="Sansinterligne">
    <w:name w:val="No Spacing"/>
    <w:uiPriority w:val="1"/>
    <w:qFormat/>
    <w:rsid w:val="007C7F7A"/>
    <w:pPr>
      <w:spacing w:after="0" w:line="240" w:lineRule="auto"/>
    </w:pPr>
  </w:style>
  <w:style w:type="paragraph" w:customStyle="1" w:styleId="Normal1">
    <w:name w:val="Normal1"/>
    <w:basedOn w:val="Normal"/>
    <w:rsid w:val="003C23CE"/>
    <w:pPr>
      <w:spacing w:line="240" w:lineRule="auto"/>
    </w:pPr>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uiPriority w:val="99"/>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line="240" w:lineRule="auto"/>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line="240" w:lineRule="auto"/>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line="240" w:lineRule="auto"/>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line="240" w:lineRule="auto"/>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line="240" w:lineRule="auto"/>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line="240" w:lineRule="auto"/>
    </w:pPr>
  </w:style>
  <w:style w:type="paragraph" w:styleId="Textedebulles">
    <w:name w:val="Balloon Text"/>
    <w:basedOn w:val="Normal"/>
    <w:link w:val="TextedebullesCar"/>
    <w:uiPriority w:val="99"/>
    <w:semiHidden/>
    <w:unhideWhenUsed/>
    <w:rsid w:val="002F1C9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pPr>
      <w:spacing w:line="240" w:lineRule="auto"/>
    </w:pPr>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line="240" w:lineRule="auto"/>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line="240" w:lineRule="auto"/>
    </w:pPr>
  </w:style>
  <w:style w:type="paragraph" w:customStyle="1" w:styleId="yiv613047471msonormal">
    <w:name w:val="yiv613047471msonormal"/>
    <w:basedOn w:val="Normal"/>
    <w:rsid w:val="00AF7C47"/>
    <w:pPr>
      <w:spacing w:before="100" w:beforeAutospacing="1" w:after="100" w:afterAutospacing="1" w:line="240" w:lineRule="auto"/>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line="240" w:lineRule="auto"/>
    </w:pPr>
  </w:style>
  <w:style w:type="paragraph" w:customStyle="1" w:styleId="yiv2036602499msonormal">
    <w:name w:val="yiv2036602499msonormal"/>
    <w:basedOn w:val="Normal"/>
    <w:rsid w:val="00D374FC"/>
    <w:pPr>
      <w:spacing w:before="100" w:beforeAutospacing="1" w:after="100" w:afterAutospacing="1" w:line="240" w:lineRule="auto"/>
    </w:pPr>
  </w:style>
  <w:style w:type="paragraph" w:customStyle="1" w:styleId="yiv1353648134msonormal">
    <w:name w:val="yiv1353648134msonormal"/>
    <w:basedOn w:val="Normal"/>
    <w:rsid w:val="00FA0671"/>
    <w:pPr>
      <w:spacing w:before="100" w:beforeAutospacing="1" w:after="100" w:afterAutospacing="1" w:line="240" w:lineRule="auto"/>
    </w:pPr>
  </w:style>
  <w:style w:type="paragraph" w:customStyle="1" w:styleId="yiv3403441462msonormal">
    <w:name w:val="yiv3403441462msonormal"/>
    <w:basedOn w:val="Normal"/>
    <w:rsid w:val="008B4EDF"/>
    <w:pPr>
      <w:spacing w:before="100" w:beforeAutospacing="1" w:after="100" w:afterAutospacing="1" w:line="240" w:lineRule="auto"/>
    </w:pPr>
  </w:style>
  <w:style w:type="paragraph" w:customStyle="1" w:styleId="yiv2934685374msonormal">
    <w:name w:val="yiv2934685374msonormal"/>
    <w:basedOn w:val="Normal"/>
    <w:rsid w:val="0043012D"/>
    <w:pPr>
      <w:spacing w:before="100" w:beforeAutospacing="1" w:after="100" w:afterAutospacing="1" w:line="240" w:lineRule="auto"/>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pPr>
      <w:spacing w:line="240" w:lineRule="auto"/>
    </w:pPr>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pPr>
      <w:spacing w:line="240" w:lineRule="auto"/>
    </w:pPr>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pPr>
      <w:spacing w:line="240" w:lineRule="auto"/>
    </w:pPr>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Accentuationlgre">
    <w:name w:val="Subtle Emphasis"/>
    <w:basedOn w:val="Policepardfaut"/>
    <w:uiPriority w:val="19"/>
    <w:qFormat/>
    <w:rsid w:val="007C7F7A"/>
    <w:rPr>
      <w:i/>
      <w:iCs/>
      <w:color w:val="595959" w:themeColor="text1" w:themeTint="A6"/>
    </w:rPr>
  </w:style>
  <w:style w:type="character" w:styleId="Accentuationintense">
    <w:name w:val="Intense Emphasis"/>
    <w:basedOn w:val="Policepardfaut"/>
    <w:uiPriority w:val="21"/>
    <w:qFormat/>
    <w:rsid w:val="007C7F7A"/>
    <w:rPr>
      <w:b/>
      <w:bCs/>
      <w:i/>
      <w:iCs/>
      <w:color w:val="auto"/>
    </w:rPr>
  </w:style>
  <w:style w:type="character" w:styleId="Rfrencelgr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459">
      <w:bodyDiv w:val="1"/>
      <w:marLeft w:val="0"/>
      <w:marRight w:val="0"/>
      <w:marTop w:val="0"/>
      <w:marBottom w:val="0"/>
      <w:divBdr>
        <w:top w:val="none" w:sz="0" w:space="0" w:color="auto"/>
        <w:left w:val="none" w:sz="0" w:space="0" w:color="auto"/>
        <w:bottom w:val="none" w:sz="0" w:space="0" w:color="auto"/>
        <w:right w:val="none" w:sz="0" w:space="0" w:color="auto"/>
      </w:divBdr>
    </w:div>
    <w:div w:id="29649302">
      <w:bodyDiv w:val="1"/>
      <w:marLeft w:val="0"/>
      <w:marRight w:val="0"/>
      <w:marTop w:val="0"/>
      <w:marBottom w:val="0"/>
      <w:divBdr>
        <w:top w:val="none" w:sz="0" w:space="0" w:color="auto"/>
        <w:left w:val="none" w:sz="0" w:space="0" w:color="auto"/>
        <w:bottom w:val="none" w:sz="0" w:space="0" w:color="auto"/>
        <w:right w:val="none" w:sz="0" w:space="0" w:color="auto"/>
      </w:divBdr>
    </w:div>
    <w:div w:id="44261346">
      <w:bodyDiv w:val="1"/>
      <w:marLeft w:val="0"/>
      <w:marRight w:val="0"/>
      <w:marTop w:val="0"/>
      <w:marBottom w:val="0"/>
      <w:divBdr>
        <w:top w:val="none" w:sz="0" w:space="0" w:color="auto"/>
        <w:left w:val="none" w:sz="0" w:space="0" w:color="auto"/>
        <w:bottom w:val="none" w:sz="0" w:space="0" w:color="auto"/>
        <w:right w:val="none" w:sz="0" w:space="0" w:color="auto"/>
      </w:divBdr>
    </w:div>
    <w:div w:id="48503278">
      <w:bodyDiv w:val="1"/>
      <w:marLeft w:val="0"/>
      <w:marRight w:val="0"/>
      <w:marTop w:val="0"/>
      <w:marBottom w:val="0"/>
      <w:divBdr>
        <w:top w:val="none" w:sz="0" w:space="0" w:color="auto"/>
        <w:left w:val="none" w:sz="0" w:space="0" w:color="auto"/>
        <w:bottom w:val="none" w:sz="0" w:space="0" w:color="auto"/>
        <w:right w:val="none" w:sz="0" w:space="0" w:color="auto"/>
      </w:divBdr>
      <w:divsChild>
        <w:div w:id="803230604">
          <w:marLeft w:val="0"/>
          <w:marRight w:val="0"/>
          <w:marTop w:val="0"/>
          <w:marBottom w:val="0"/>
          <w:divBdr>
            <w:top w:val="none" w:sz="0" w:space="0" w:color="auto"/>
            <w:left w:val="none" w:sz="0" w:space="0" w:color="auto"/>
            <w:bottom w:val="none" w:sz="0" w:space="0" w:color="auto"/>
            <w:right w:val="none" w:sz="0" w:space="0" w:color="auto"/>
          </w:divBdr>
        </w:div>
        <w:div w:id="937714160">
          <w:marLeft w:val="0"/>
          <w:marRight w:val="0"/>
          <w:marTop w:val="0"/>
          <w:marBottom w:val="0"/>
          <w:divBdr>
            <w:top w:val="none" w:sz="0" w:space="0" w:color="auto"/>
            <w:left w:val="none" w:sz="0" w:space="0" w:color="auto"/>
            <w:bottom w:val="none" w:sz="0" w:space="0" w:color="auto"/>
            <w:right w:val="none" w:sz="0" w:space="0" w:color="auto"/>
          </w:divBdr>
        </w:div>
        <w:div w:id="992487975">
          <w:marLeft w:val="0"/>
          <w:marRight w:val="0"/>
          <w:marTop w:val="0"/>
          <w:marBottom w:val="0"/>
          <w:divBdr>
            <w:top w:val="none" w:sz="0" w:space="0" w:color="auto"/>
            <w:left w:val="none" w:sz="0" w:space="0" w:color="auto"/>
            <w:bottom w:val="none" w:sz="0" w:space="0" w:color="auto"/>
            <w:right w:val="none" w:sz="0" w:space="0" w:color="auto"/>
          </w:divBdr>
        </w:div>
        <w:div w:id="1187449873">
          <w:marLeft w:val="0"/>
          <w:marRight w:val="0"/>
          <w:marTop w:val="0"/>
          <w:marBottom w:val="0"/>
          <w:divBdr>
            <w:top w:val="none" w:sz="0" w:space="0" w:color="auto"/>
            <w:left w:val="none" w:sz="0" w:space="0" w:color="auto"/>
            <w:bottom w:val="none" w:sz="0" w:space="0" w:color="auto"/>
            <w:right w:val="none" w:sz="0" w:space="0" w:color="auto"/>
          </w:divBdr>
        </w:div>
        <w:div w:id="1518078051">
          <w:marLeft w:val="0"/>
          <w:marRight w:val="0"/>
          <w:marTop w:val="0"/>
          <w:marBottom w:val="0"/>
          <w:divBdr>
            <w:top w:val="none" w:sz="0" w:space="0" w:color="auto"/>
            <w:left w:val="none" w:sz="0" w:space="0" w:color="auto"/>
            <w:bottom w:val="none" w:sz="0" w:space="0" w:color="auto"/>
            <w:right w:val="none" w:sz="0" w:space="0" w:color="auto"/>
          </w:divBdr>
        </w:div>
        <w:div w:id="1832599737">
          <w:marLeft w:val="0"/>
          <w:marRight w:val="0"/>
          <w:marTop w:val="0"/>
          <w:marBottom w:val="0"/>
          <w:divBdr>
            <w:top w:val="none" w:sz="0" w:space="0" w:color="auto"/>
            <w:left w:val="none" w:sz="0" w:space="0" w:color="auto"/>
            <w:bottom w:val="none" w:sz="0" w:space="0" w:color="auto"/>
            <w:right w:val="none" w:sz="0" w:space="0" w:color="auto"/>
          </w:divBdr>
        </w:div>
        <w:div w:id="2014142139">
          <w:marLeft w:val="0"/>
          <w:marRight w:val="0"/>
          <w:marTop w:val="0"/>
          <w:marBottom w:val="0"/>
          <w:divBdr>
            <w:top w:val="none" w:sz="0" w:space="0" w:color="auto"/>
            <w:left w:val="none" w:sz="0" w:space="0" w:color="auto"/>
            <w:bottom w:val="none" w:sz="0" w:space="0" w:color="auto"/>
            <w:right w:val="none" w:sz="0" w:space="0" w:color="auto"/>
          </w:divBdr>
        </w:div>
      </w:divsChild>
    </w:div>
    <w:div w:id="82646366">
      <w:bodyDiv w:val="1"/>
      <w:marLeft w:val="0"/>
      <w:marRight w:val="0"/>
      <w:marTop w:val="0"/>
      <w:marBottom w:val="0"/>
      <w:divBdr>
        <w:top w:val="none" w:sz="0" w:space="0" w:color="auto"/>
        <w:left w:val="none" w:sz="0" w:space="0" w:color="auto"/>
        <w:bottom w:val="none" w:sz="0" w:space="0" w:color="auto"/>
        <w:right w:val="none" w:sz="0" w:space="0" w:color="auto"/>
      </w:divBdr>
    </w:div>
    <w:div w:id="91554094">
      <w:bodyDiv w:val="1"/>
      <w:marLeft w:val="0"/>
      <w:marRight w:val="0"/>
      <w:marTop w:val="0"/>
      <w:marBottom w:val="0"/>
      <w:divBdr>
        <w:top w:val="none" w:sz="0" w:space="0" w:color="auto"/>
        <w:left w:val="none" w:sz="0" w:space="0" w:color="auto"/>
        <w:bottom w:val="none" w:sz="0" w:space="0" w:color="auto"/>
        <w:right w:val="none" w:sz="0" w:space="0" w:color="auto"/>
      </w:divBdr>
      <w:divsChild>
        <w:div w:id="1423644407">
          <w:marLeft w:val="0"/>
          <w:marRight w:val="0"/>
          <w:marTop w:val="0"/>
          <w:marBottom w:val="0"/>
          <w:divBdr>
            <w:top w:val="none" w:sz="0" w:space="0" w:color="auto"/>
            <w:left w:val="none" w:sz="0" w:space="0" w:color="auto"/>
            <w:bottom w:val="none" w:sz="0" w:space="0" w:color="auto"/>
            <w:right w:val="none" w:sz="0" w:space="0" w:color="auto"/>
          </w:divBdr>
          <w:divsChild>
            <w:div w:id="16645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275">
      <w:bodyDiv w:val="1"/>
      <w:marLeft w:val="0"/>
      <w:marRight w:val="0"/>
      <w:marTop w:val="0"/>
      <w:marBottom w:val="0"/>
      <w:divBdr>
        <w:top w:val="none" w:sz="0" w:space="0" w:color="auto"/>
        <w:left w:val="none" w:sz="0" w:space="0" w:color="auto"/>
        <w:bottom w:val="none" w:sz="0" w:space="0" w:color="auto"/>
        <w:right w:val="none" w:sz="0" w:space="0" w:color="auto"/>
      </w:divBdr>
    </w:div>
    <w:div w:id="141624722">
      <w:bodyDiv w:val="1"/>
      <w:marLeft w:val="0"/>
      <w:marRight w:val="0"/>
      <w:marTop w:val="0"/>
      <w:marBottom w:val="0"/>
      <w:divBdr>
        <w:top w:val="none" w:sz="0" w:space="0" w:color="auto"/>
        <w:left w:val="none" w:sz="0" w:space="0" w:color="auto"/>
        <w:bottom w:val="none" w:sz="0" w:space="0" w:color="auto"/>
        <w:right w:val="none" w:sz="0" w:space="0" w:color="auto"/>
      </w:divBdr>
    </w:div>
    <w:div w:id="180705953">
      <w:bodyDiv w:val="1"/>
      <w:marLeft w:val="0"/>
      <w:marRight w:val="0"/>
      <w:marTop w:val="0"/>
      <w:marBottom w:val="0"/>
      <w:divBdr>
        <w:top w:val="none" w:sz="0" w:space="0" w:color="auto"/>
        <w:left w:val="none" w:sz="0" w:space="0" w:color="auto"/>
        <w:bottom w:val="none" w:sz="0" w:space="0" w:color="auto"/>
        <w:right w:val="none" w:sz="0" w:space="0" w:color="auto"/>
      </w:divBdr>
    </w:div>
    <w:div w:id="215095478">
      <w:bodyDiv w:val="1"/>
      <w:marLeft w:val="0"/>
      <w:marRight w:val="0"/>
      <w:marTop w:val="0"/>
      <w:marBottom w:val="0"/>
      <w:divBdr>
        <w:top w:val="none" w:sz="0" w:space="0" w:color="auto"/>
        <w:left w:val="none" w:sz="0" w:space="0" w:color="auto"/>
        <w:bottom w:val="none" w:sz="0" w:space="0" w:color="auto"/>
        <w:right w:val="none" w:sz="0" w:space="0" w:color="auto"/>
      </w:divBdr>
      <w:divsChild>
        <w:div w:id="6562583">
          <w:marLeft w:val="0"/>
          <w:marRight w:val="0"/>
          <w:marTop w:val="0"/>
          <w:marBottom w:val="0"/>
          <w:divBdr>
            <w:top w:val="none" w:sz="0" w:space="0" w:color="auto"/>
            <w:left w:val="none" w:sz="0" w:space="0" w:color="auto"/>
            <w:bottom w:val="none" w:sz="0" w:space="0" w:color="auto"/>
            <w:right w:val="none" w:sz="0" w:space="0" w:color="auto"/>
          </w:divBdr>
        </w:div>
        <w:div w:id="769476059">
          <w:marLeft w:val="0"/>
          <w:marRight w:val="0"/>
          <w:marTop w:val="0"/>
          <w:marBottom w:val="0"/>
          <w:divBdr>
            <w:top w:val="none" w:sz="0" w:space="0" w:color="auto"/>
            <w:left w:val="none" w:sz="0" w:space="0" w:color="auto"/>
            <w:bottom w:val="none" w:sz="0" w:space="0" w:color="auto"/>
            <w:right w:val="none" w:sz="0" w:space="0" w:color="auto"/>
          </w:divBdr>
        </w:div>
        <w:div w:id="1404184552">
          <w:marLeft w:val="0"/>
          <w:marRight w:val="0"/>
          <w:marTop w:val="0"/>
          <w:marBottom w:val="0"/>
          <w:divBdr>
            <w:top w:val="none" w:sz="0" w:space="0" w:color="auto"/>
            <w:left w:val="none" w:sz="0" w:space="0" w:color="auto"/>
            <w:bottom w:val="none" w:sz="0" w:space="0" w:color="auto"/>
            <w:right w:val="none" w:sz="0" w:space="0" w:color="auto"/>
          </w:divBdr>
        </w:div>
        <w:div w:id="2071999544">
          <w:marLeft w:val="0"/>
          <w:marRight w:val="0"/>
          <w:marTop w:val="0"/>
          <w:marBottom w:val="0"/>
          <w:divBdr>
            <w:top w:val="none" w:sz="0" w:space="0" w:color="auto"/>
            <w:left w:val="none" w:sz="0" w:space="0" w:color="auto"/>
            <w:bottom w:val="none" w:sz="0" w:space="0" w:color="auto"/>
            <w:right w:val="none" w:sz="0" w:space="0" w:color="auto"/>
          </w:divBdr>
        </w:div>
      </w:divsChild>
    </w:div>
    <w:div w:id="217009653">
      <w:bodyDiv w:val="1"/>
      <w:marLeft w:val="0"/>
      <w:marRight w:val="0"/>
      <w:marTop w:val="0"/>
      <w:marBottom w:val="0"/>
      <w:divBdr>
        <w:top w:val="none" w:sz="0" w:space="0" w:color="auto"/>
        <w:left w:val="none" w:sz="0" w:space="0" w:color="auto"/>
        <w:bottom w:val="none" w:sz="0" w:space="0" w:color="auto"/>
        <w:right w:val="none" w:sz="0" w:space="0" w:color="auto"/>
      </w:divBdr>
      <w:divsChild>
        <w:div w:id="1193032935">
          <w:marLeft w:val="0"/>
          <w:marRight w:val="0"/>
          <w:marTop w:val="0"/>
          <w:marBottom w:val="0"/>
          <w:divBdr>
            <w:top w:val="none" w:sz="0" w:space="0" w:color="auto"/>
            <w:left w:val="none" w:sz="0" w:space="0" w:color="auto"/>
            <w:bottom w:val="none" w:sz="0" w:space="0" w:color="auto"/>
            <w:right w:val="none" w:sz="0" w:space="0" w:color="auto"/>
          </w:divBdr>
          <w:divsChild>
            <w:div w:id="1639912828">
              <w:marLeft w:val="0"/>
              <w:marRight w:val="0"/>
              <w:marTop w:val="0"/>
              <w:marBottom w:val="0"/>
              <w:divBdr>
                <w:top w:val="none" w:sz="0" w:space="0" w:color="auto"/>
                <w:left w:val="none" w:sz="0" w:space="0" w:color="auto"/>
                <w:bottom w:val="none" w:sz="0" w:space="0" w:color="auto"/>
                <w:right w:val="none" w:sz="0" w:space="0" w:color="auto"/>
              </w:divBdr>
              <w:divsChild>
                <w:div w:id="1129713197">
                  <w:marLeft w:val="0"/>
                  <w:marRight w:val="0"/>
                  <w:marTop w:val="0"/>
                  <w:marBottom w:val="0"/>
                  <w:divBdr>
                    <w:top w:val="none" w:sz="0" w:space="0" w:color="auto"/>
                    <w:left w:val="none" w:sz="0" w:space="0" w:color="auto"/>
                    <w:bottom w:val="none" w:sz="0" w:space="0" w:color="auto"/>
                    <w:right w:val="none" w:sz="0" w:space="0" w:color="auto"/>
                  </w:divBdr>
                  <w:divsChild>
                    <w:div w:id="1773697371">
                      <w:marLeft w:val="0"/>
                      <w:marRight w:val="0"/>
                      <w:marTop w:val="0"/>
                      <w:marBottom w:val="0"/>
                      <w:divBdr>
                        <w:top w:val="none" w:sz="0" w:space="0" w:color="auto"/>
                        <w:left w:val="none" w:sz="0" w:space="0" w:color="auto"/>
                        <w:bottom w:val="none" w:sz="0" w:space="0" w:color="auto"/>
                        <w:right w:val="none" w:sz="0" w:space="0" w:color="auto"/>
                      </w:divBdr>
                      <w:divsChild>
                        <w:div w:id="1401634212">
                          <w:marLeft w:val="0"/>
                          <w:marRight w:val="0"/>
                          <w:marTop w:val="0"/>
                          <w:marBottom w:val="0"/>
                          <w:divBdr>
                            <w:top w:val="none" w:sz="0" w:space="0" w:color="auto"/>
                            <w:left w:val="none" w:sz="0" w:space="0" w:color="auto"/>
                            <w:bottom w:val="none" w:sz="0" w:space="0" w:color="auto"/>
                            <w:right w:val="none" w:sz="0" w:space="0" w:color="auto"/>
                          </w:divBdr>
                          <w:divsChild>
                            <w:div w:id="929891153">
                              <w:marLeft w:val="0"/>
                              <w:marRight w:val="0"/>
                              <w:marTop w:val="0"/>
                              <w:marBottom w:val="0"/>
                              <w:divBdr>
                                <w:top w:val="none" w:sz="0" w:space="0" w:color="auto"/>
                                <w:left w:val="none" w:sz="0" w:space="0" w:color="auto"/>
                                <w:bottom w:val="none" w:sz="0" w:space="0" w:color="auto"/>
                                <w:right w:val="none" w:sz="0" w:space="0" w:color="auto"/>
                              </w:divBdr>
                              <w:divsChild>
                                <w:div w:id="1947542428">
                                  <w:marLeft w:val="0"/>
                                  <w:marRight w:val="0"/>
                                  <w:marTop w:val="0"/>
                                  <w:marBottom w:val="0"/>
                                  <w:divBdr>
                                    <w:top w:val="none" w:sz="0" w:space="0" w:color="auto"/>
                                    <w:left w:val="none" w:sz="0" w:space="0" w:color="auto"/>
                                    <w:bottom w:val="none" w:sz="0" w:space="0" w:color="auto"/>
                                    <w:right w:val="none" w:sz="0" w:space="0" w:color="auto"/>
                                  </w:divBdr>
                                  <w:divsChild>
                                    <w:div w:id="1324511860">
                                      <w:marLeft w:val="0"/>
                                      <w:marRight w:val="0"/>
                                      <w:marTop w:val="0"/>
                                      <w:marBottom w:val="0"/>
                                      <w:divBdr>
                                        <w:top w:val="none" w:sz="0" w:space="0" w:color="auto"/>
                                        <w:left w:val="none" w:sz="0" w:space="0" w:color="auto"/>
                                        <w:bottom w:val="none" w:sz="0" w:space="0" w:color="auto"/>
                                        <w:right w:val="none" w:sz="0" w:space="0" w:color="auto"/>
                                      </w:divBdr>
                                      <w:divsChild>
                                        <w:div w:id="240912093">
                                          <w:marLeft w:val="0"/>
                                          <w:marRight w:val="0"/>
                                          <w:marTop w:val="0"/>
                                          <w:marBottom w:val="0"/>
                                          <w:divBdr>
                                            <w:top w:val="none" w:sz="0" w:space="0" w:color="auto"/>
                                            <w:left w:val="none" w:sz="0" w:space="0" w:color="auto"/>
                                            <w:bottom w:val="none" w:sz="0" w:space="0" w:color="auto"/>
                                            <w:right w:val="none" w:sz="0" w:space="0" w:color="auto"/>
                                          </w:divBdr>
                                          <w:divsChild>
                                            <w:div w:id="1037585133">
                                              <w:marLeft w:val="0"/>
                                              <w:marRight w:val="0"/>
                                              <w:marTop w:val="0"/>
                                              <w:marBottom w:val="0"/>
                                              <w:divBdr>
                                                <w:top w:val="none" w:sz="0" w:space="0" w:color="auto"/>
                                                <w:left w:val="none" w:sz="0" w:space="0" w:color="auto"/>
                                                <w:bottom w:val="none" w:sz="0" w:space="0" w:color="auto"/>
                                                <w:right w:val="none" w:sz="0" w:space="0" w:color="auto"/>
                                              </w:divBdr>
                                              <w:divsChild>
                                                <w:div w:id="1195000311">
                                                  <w:marLeft w:val="0"/>
                                                  <w:marRight w:val="0"/>
                                                  <w:marTop w:val="0"/>
                                                  <w:marBottom w:val="0"/>
                                                  <w:divBdr>
                                                    <w:top w:val="none" w:sz="0" w:space="0" w:color="auto"/>
                                                    <w:left w:val="none" w:sz="0" w:space="0" w:color="auto"/>
                                                    <w:bottom w:val="none" w:sz="0" w:space="0" w:color="auto"/>
                                                    <w:right w:val="none" w:sz="0" w:space="0" w:color="auto"/>
                                                  </w:divBdr>
                                                  <w:divsChild>
                                                    <w:div w:id="309360460">
                                                      <w:marLeft w:val="0"/>
                                                      <w:marRight w:val="0"/>
                                                      <w:marTop w:val="0"/>
                                                      <w:marBottom w:val="0"/>
                                                      <w:divBdr>
                                                        <w:top w:val="none" w:sz="0" w:space="0" w:color="auto"/>
                                                        <w:left w:val="none" w:sz="0" w:space="0" w:color="auto"/>
                                                        <w:bottom w:val="none" w:sz="0" w:space="0" w:color="auto"/>
                                                        <w:right w:val="none" w:sz="0" w:space="0" w:color="auto"/>
                                                      </w:divBdr>
                                                      <w:divsChild>
                                                        <w:div w:id="1460494266">
                                                          <w:marLeft w:val="0"/>
                                                          <w:marRight w:val="0"/>
                                                          <w:marTop w:val="0"/>
                                                          <w:marBottom w:val="0"/>
                                                          <w:divBdr>
                                                            <w:top w:val="none" w:sz="0" w:space="0" w:color="auto"/>
                                                            <w:left w:val="none" w:sz="0" w:space="0" w:color="auto"/>
                                                            <w:bottom w:val="none" w:sz="0" w:space="0" w:color="auto"/>
                                                            <w:right w:val="none" w:sz="0" w:space="0" w:color="auto"/>
                                                          </w:divBdr>
                                                          <w:divsChild>
                                                            <w:div w:id="899175329">
                                                              <w:marLeft w:val="0"/>
                                                              <w:marRight w:val="0"/>
                                                              <w:marTop w:val="0"/>
                                                              <w:marBottom w:val="0"/>
                                                              <w:divBdr>
                                                                <w:top w:val="none" w:sz="0" w:space="0" w:color="auto"/>
                                                                <w:left w:val="none" w:sz="0" w:space="0" w:color="auto"/>
                                                                <w:bottom w:val="none" w:sz="0" w:space="0" w:color="auto"/>
                                                                <w:right w:val="none" w:sz="0" w:space="0" w:color="auto"/>
                                                              </w:divBdr>
                                                              <w:divsChild>
                                                                <w:div w:id="2129200506">
                                                                  <w:marLeft w:val="0"/>
                                                                  <w:marRight w:val="0"/>
                                                                  <w:marTop w:val="0"/>
                                                                  <w:marBottom w:val="0"/>
                                                                  <w:divBdr>
                                                                    <w:top w:val="none" w:sz="0" w:space="0" w:color="auto"/>
                                                                    <w:left w:val="none" w:sz="0" w:space="0" w:color="auto"/>
                                                                    <w:bottom w:val="none" w:sz="0" w:space="0" w:color="auto"/>
                                                                    <w:right w:val="none" w:sz="0" w:space="0" w:color="auto"/>
                                                                  </w:divBdr>
                                                                  <w:divsChild>
                                                                    <w:div w:id="1950046394">
                                                                      <w:marLeft w:val="0"/>
                                                                      <w:marRight w:val="0"/>
                                                                      <w:marTop w:val="0"/>
                                                                      <w:marBottom w:val="0"/>
                                                                      <w:divBdr>
                                                                        <w:top w:val="none" w:sz="0" w:space="0" w:color="auto"/>
                                                                        <w:left w:val="none" w:sz="0" w:space="0" w:color="auto"/>
                                                                        <w:bottom w:val="none" w:sz="0" w:space="0" w:color="auto"/>
                                                                        <w:right w:val="none" w:sz="0" w:space="0" w:color="auto"/>
                                                                      </w:divBdr>
                                                                      <w:divsChild>
                                                                        <w:div w:id="160970689">
                                                                          <w:marLeft w:val="0"/>
                                                                          <w:marRight w:val="0"/>
                                                                          <w:marTop w:val="0"/>
                                                                          <w:marBottom w:val="0"/>
                                                                          <w:divBdr>
                                                                            <w:top w:val="none" w:sz="0" w:space="0" w:color="auto"/>
                                                                            <w:left w:val="none" w:sz="0" w:space="0" w:color="auto"/>
                                                                            <w:bottom w:val="none" w:sz="0" w:space="0" w:color="auto"/>
                                                                            <w:right w:val="none" w:sz="0" w:space="0" w:color="auto"/>
                                                                          </w:divBdr>
                                                                          <w:divsChild>
                                                                            <w:div w:id="10034775">
                                                                              <w:marLeft w:val="0"/>
                                                                              <w:marRight w:val="0"/>
                                                                              <w:marTop w:val="0"/>
                                                                              <w:marBottom w:val="0"/>
                                                                              <w:divBdr>
                                                                                <w:top w:val="none" w:sz="0" w:space="0" w:color="auto"/>
                                                                                <w:left w:val="none" w:sz="0" w:space="0" w:color="auto"/>
                                                                                <w:bottom w:val="none" w:sz="0" w:space="0" w:color="auto"/>
                                                                                <w:right w:val="none" w:sz="0" w:space="0" w:color="auto"/>
                                                                              </w:divBdr>
                                                                              <w:divsChild>
                                                                                <w:div w:id="2058895521">
                                                                                  <w:marLeft w:val="0"/>
                                                                                  <w:marRight w:val="0"/>
                                                                                  <w:marTop w:val="0"/>
                                                                                  <w:marBottom w:val="0"/>
                                                                                  <w:divBdr>
                                                                                    <w:top w:val="none" w:sz="0" w:space="0" w:color="auto"/>
                                                                                    <w:left w:val="none" w:sz="0" w:space="0" w:color="auto"/>
                                                                                    <w:bottom w:val="none" w:sz="0" w:space="0" w:color="auto"/>
                                                                                    <w:right w:val="none" w:sz="0" w:space="0" w:color="auto"/>
                                                                                  </w:divBdr>
                                                                                  <w:divsChild>
                                                                                    <w:div w:id="838085301">
                                                                                      <w:marLeft w:val="0"/>
                                                                                      <w:marRight w:val="0"/>
                                                                                      <w:marTop w:val="0"/>
                                                                                      <w:marBottom w:val="0"/>
                                                                                      <w:divBdr>
                                                                                        <w:top w:val="none" w:sz="0" w:space="0" w:color="auto"/>
                                                                                        <w:left w:val="none" w:sz="0" w:space="0" w:color="auto"/>
                                                                                        <w:bottom w:val="none" w:sz="0" w:space="0" w:color="auto"/>
                                                                                        <w:right w:val="none" w:sz="0" w:space="0" w:color="auto"/>
                                                                                      </w:divBdr>
                                                                                      <w:divsChild>
                                                                                        <w:div w:id="285548788">
                                                                                          <w:marLeft w:val="0"/>
                                                                                          <w:marRight w:val="0"/>
                                                                                          <w:marTop w:val="0"/>
                                                                                          <w:marBottom w:val="0"/>
                                                                                          <w:divBdr>
                                                                                            <w:top w:val="none" w:sz="0" w:space="0" w:color="auto"/>
                                                                                            <w:left w:val="none" w:sz="0" w:space="0" w:color="auto"/>
                                                                                            <w:bottom w:val="none" w:sz="0" w:space="0" w:color="auto"/>
                                                                                            <w:right w:val="none" w:sz="0" w:space="0" w:color="auto"/>
                                                                                          </w:divBdr>
                                                                                          <w:divsChild>
                                                                                            <w:div w:id="1063600693">
                                                                                              <w:marLeft w:val="0"/>
                                                                                              <w:marRight w:val="0"/>
                                                                                              <w:marTop w:val="0"/>
                                                                                              <w:marBottom w:val="0"/>
                                                                                              <w:divBdr>
                                                                                                <w:top w:val="none" w:sz="0" w:space="0" w:color="auto"/>
                                                                                                <w:left w:val="none" w:sz="0" w:space="0" w:color="auto"/>
                                                                                                <w:bottom w:val="none" w:sz="0" w:space="0" w:color="auto"/>
                                                                                                <w:right w:val="none" w:sz="0" w:space="0" w:color="auto"/>
                                                                                              </w:divBdr>
                                                                                              <w:divsChild>
                                                                                                <w:div w:id="1916934864">
                                                                                                  <w:marLeft w:val="0"/>
                                                                                                  <w:marRight w:val="0"/>
                                                                                                  <w:marTop w:val="0"/>
                                                                                                  <w:marBottom w:val="0"/>
                                                                                                  <w:divBdr>
                                                                                                    <w:top w:val="none" w:sz="0" w:space="0" w:color="auto"/>
                                                                                                    <w:left w:val="none" w:sz="0" w:space="0" w:color="auto"/>
                                                                                                    <w:bottom w:val="none" w:sz="0" w:space="0" w:color="auto"/>
                                                                                                    <w:right w:val="none" w:sz="0" w:space="0" w:color="auto"/>
                                                                                                  </w:divBdr>
                                                                                                  <w:divsChild>
                                                                                                    <w:div w:id="1261911975">
                                                                                                      <w:marLeft w:val="0"/>
                                                                                                      <w:marRight w:val="0"/>
                                                                                                      <w:marTop w:val="0"/>
                                                                                                      <w:marBottom w:val="0"/>
                                                                                                      <w:divBdr>
                                                                                                        <w:top w:val="none" w:sz="0" w:space="0" w:color="auto"/>
                                                                                                        <w:left w:val="none" w:sz="0" w:space="0" w:color="auto"/>
                                                                                                        <w:bottom w:val="none" w:sz="0" w:space="0" w:color="auto"/>
                                                                                                        <w:right w:val="none" w:sz="0" w:space="0" w:color="auto"/>
                                                                                                      </w:divBdr>
                                                                                                      <w:divsChild>
                                                                                                        <w:div w:id="1007904247">
                                                                                                          <w:marLeft w:val="0"/>
                                                                                                          <w:marRight w:val="0"/>
                                                                                                          <w:marTop w:val="0"/>
                                                                                                          <w:marBottom w:val="0"/>
                                                                                                          <w:divBdr>
                                                                                                            <w:top w:val="none" w:sz="0" w:space="0" w:color="auto"/>
                                                                                                            <w:left w:val="none" w:sz="0" w:space="0" w:color="auto"/>
                                                                                                            <w:bottom w:val="none" w:sz="0" w:space="0" w:color="auto"/>
                                                                                                            <w:right w:val="none" w:sz="0" w:space="0" w:color="auto"/>
                                                                                                          </w:divBdr>
                                                                                                          <w:divsChild>
                                                                                                            <w:div w:id="1313095683">
                                                                                                              <w:marLeft w:val="0"/>
                                                                                                              <w:marRight w:val="0"/>
                                                                                                              <w:marTop w:val="0"/>
                                                                                                              <w:marBottom w:val="0"/>
                                                                                                              <w:divBdr>
                                                                                                                <w:top w:val="none" w:sz="0" w:space="0" w:color="auto"/>
                                                                                                                <w:left w:val="none" w:sz="0" w:space="0" w:color="auto"/>
                                                                                                                <w:bottom w:val="none" w:sz="0" w:space="0" w:color="auto"/>
                                                                                                                <w:right w:val="none" w:sz="0" w:space="0" w:color="auto"/>
                                                                                                              </w:divBdr>
                                                                                                              <w:divsChild>
                                                                                                                <w:div w:id="205870145">
                                                                                                                  <w:marLeft w:val="0"/>
                                                                                                                  <w:marRight w:val="0"/>
                                                                                                                  <w:marTop w:val="0"/>
                                                                                                                  <w:marBottom w:val="0"/>
                                                                                                                  <w:divBdr>
                                                                                                                    <w:top w:val="none" w:sz="0" w:space="0" w:color="auto"/>
                                                                                                                    <w:left w:val="none" w:sz="0" w:space="0" w:color="auto"/>
                                                                                                                    <w:bottom w:val="none" w:sz="0" w:space="0" w:color="auto"/>
                                                                                                                    <w:right w:val="none" w:sz="0" w:space="0" w:color="auto"/>
                                                                                                                  </w:divBdr>
                                                                                                                  <w:divsChild>
                                                                                                                    <w:div w:id="1875532566">
                                                                                                                      <w:marLeft w:val="0"/>
                                                                                                                      <w:marRight w:val="0"/>
                                                                                                                      <w:marTop w:val="0"/>
                                                                                                                      <w:marBottom w:val="0"/>
                                                                                                                      <w:divBdr>
                                                                                                                        <w:top w:val="none" w:sz="0" w:space="0" w:color="auto"/>
                                                                                                                        <w:left w:val="none" w:sz="0" w:space="0" w:color="auto"/>
                                                                                                                        <w:bottom w:val="none" w:sz="0" w:space="0" w:color="auto"/>
                                                                                                                        <w:right w:val="none" w:sz="0" w:space="0" w:color="auto"/>
                                                                                                                      </w:divBdr>
                                                                                                                      <w:divsChild>
                                                                                                                        <w:div w:id="99496257">
                                                                                                                          <w:marLeft w:val="0"/>
                                                                                                                          <w:marRight w:val="0"/>
                                                                                                                          <w:marTop w:val="0"/>
                                                                                                                          <w:marBottom w:val="0"/>
                                                                                                                          <w:divBdr>
                                                                                                                            <w:top w:val="none" w:sz="0" w:space="0" w:color="auto"/>
                                                                                                                            <w:left w:val="none" w:sz="0" w:space="0" w:color="auto"/>
                                                                                                                            <w:bottom w:val="none" w:sz="0" w:space="0" w:color="auto"/>
                                                                                                                            <w:right w:val="none" w:sz="0" w:space="0" w:color="auto"/>
                                                                                                                          </w:divBdr>
                                                                                                                        </w:div>
                                                                                                                        <w:div w:id="319626375">
                                                                                                                          <w:marLeft w:val="0"/>
                                                                                                                          <w:marRight w:val="0"/>
                                                                                                                          <w:marTop w:val="0"/>
                                                                                                                          <w:marBottom w:val="0"/>
                                                                                                                          <w:divBdr>
                                                                                                                            <w:top w:val="none" w:sz="0" w:space="0" w:color="auto"/>
                                                                                                                            <w:left w:val="none" w:sz="0" w:space="0" w:color="auto"/>
                                                                                                                            <w:bottom w:val="none" w:sz="0" w:space="0" w:color="auto"/>
                                                                                                                            <w:right w:val="none" w:sz="0" w:space="0" w:color="auto"/>
                                                                                                                          </w:divBdr>
                                                                                                                        </w:div>
                                                                                                                        <w:div w:id="1903905962">
                                                                                                                          <w:marLeft w:val="0"/>
                                                                                                                          <w:marRight w:val="0"/>
                                                                                                                          <w:marTop w:val="0"/>
                                                                                                                          <w:marBottom w:val="0"/>
                                                                                                                          <w:divBdr>
                                                                                                                            <w:top w:val="none" w:sz="0" w:space="0" w:color="auto"/>
                                                                                                                            <w:left w:val="none" w:sz="0" w:space="0" w:color="auto"/>
                                                                                                                            <w:bottom w:val="none" w:sz="0" w:space="0" w:color="auto"/>
                                                                                                                            <w:right w:val="none" w:sz="0" w:space="0" w:color="auto"/>
                                                                                                                          </w:divBdr>
                                                                                                                        </w:div>
                                                                                                                        <w:div w:id="7993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154364">
      <w:bodyDiv w:val="1"/>
      <w:marLeft w:val="0"/>
      <w:marRight w:val="0"/>
      <w:marTop w:val="0"/>
      <w:marBottom w:val="0"/>
      <w:divBdr>
        <w:top w:val="none" w:sz="0" w:space="0" w:color="auto"/>
        <w:left w:val="none" w:sz="0" w:space="0" w:color="auto"/>
        <w:bottom w:val="none" w:sz="0" w:space="0" w:color="auto"/>
        <w:right w:val="none" w:sz="0" w:space="0" w:color="auto"/>
      </w:divBdr>
    </w:div>
    <w:div w:id="281227770">
      <w:bodyDiv w:val="1"/>
      <w:marLeft w:val="0"/>
      <w:marRight w:val="0"/>
      <w:marTop w:val="0"/>
      <w:marBottom w:val="0"/>
      <w:divBdr>
        <w:top w:val="none" w:sz="0" w:space="0" w:color="auto"/>
        <w:left w:val="none" w:sz="0" w:space="0" w:color="auto"/>
        <w:bottom w:val="none" w:sz="0" w:space="0" w:color="auto"/>
        <w:right w:val="none" w:sz="0" w:space="0" w:color="auto"/>
      </w:divBdr>
    </w:div>
    <w:div w:id="301233569">
      <w:bodyDiv w:val="1"/>
      <w:marLeft w:val="0"/>
      <w:marRight w:val="0"/>
      <w:marTop w:val="0"/>
      <w:marBottom w:val="0"/>
      <w:divBdr>
        <w:top w:val="none" w:sz="0" w:space="0" w:color="auto"/>
        <w:left w:val="none" w:sz="0" w:space="0" w:color="auto"/>
        <w:bottom w:val="none" w:sz="0" w:space="0" w:color="auto"/>
        <w:right w:val="none" w:sz="0" w:space="0" w:color="auto"/>
      </w:divBdr>
    </w:div>
    <w:div w:id="332612400">
      <w:bodyDiv w:val="1"/>
      <w:marLeft w:val="0"/>
      <w:marRight w:val="0"/>
      <w:marTop w:val="0"/>
      <w:marBottom w:val="0"/>
      <w:divBdr>
        <w:top w:val="none" w:sz="0" w:space="0" w:color="auto"/>
        <w:left w:val="none" w:sz="0" w:space="0" w:color="auto"/>
        <w:bottom w:val="none" w:sz="0" w:space="0" w:color="auto"/>
        <w:right w:val="none" w:sz="0" w:space="0" w:color="auto"/>
      </w:divBdr>
    </w:div>
    <w:div w:id="400569203">
      <w:bodyDiv w:val="1"/>
      <w:marLeft w:val="0"/>
      <w:marRight w:val="0"/>
      <w:marTop w:val="0"/>
      <w:marBottom w:val="0"/>
      <w:divBdr>
        <w:top w:val="none" w:sz="0" w:space="0" w:color="auto"/>
        <w:left w:val="none" w:sz="0" w:space="0" w:color="auto"/>
        <w:bottom w:val="none" w:sz="0" w:space="0" w:color="auto"/>
        <w:right w:val="none" w:sz="0" w:space="0" w:color="auto"/>
      </w:divBdr>
    </w:div>
    <w:div w:id="432937417">
      <w:bodyDiv w:val="1"/>
      <w:marLeft w:val="0"/>
      <w:marRight w:val="0"/>
      <w:marTop w:val="0"/>
      <w:marBottom w:val="0"/>
      <w:divBdr>
        <w:top w:val="none" w:sz="0" w:space="0" w:color="auto"/>
        <w:left w:val="none" w:sz="0" w:space="0" w:color="auto"/>
        <w:bottom w:val="none" w:sz="0" w:space="0" w:color="auto"/>
        <w:right w:val="none" w:sz="0" w:space="0" w:color="auto"/>
      </w:divBdr>
      <w:divsChild>
        <w:div w:id="1927033773">
          <w:marLeft w:val="0"/>
          <w:marRight w:val="0"/>
          <w:marTop w:val="0"/>
          <w:marBottom w:val="0"/>
          <w:divBdr>
            <w:top w:val="none" w:sz="0" w:space="0" w:color="auto"/>
            <w:left w:val="none" w:sz="0" w:space="0" w:color="auto"/>
            <w:bottom w:val="none" w:sz="0" w:space="0" w:color="auto"/>
            <w:right w:val="none" w:sz="0" w:space="0" w:color="auto"/>
          </w:divBdr>
          <w:divsChild>
            <w:div w:id="1449080859">
              <w:marLeft w:val="0"/>
              <w:marRight w:val="0"/>
              <w:marTop w:val="0"/>
              <w:marBottom w:val="0"/>
              <w:divBdr>
                <w:top w:val="none" w:sz="0" w:space="0" w:color="auto"/>
                <w:left w:val="none" w:sz="0" w:space="0" w:color="auto"/>
                <w:bottom w:val="none" w:sz="0" w:space="0" w:color="auto"/>
                <w:right w:val="none" w:sz="0" w:space="0" w:color="auto"/>
              </w:divBdr>
              <w:divsChild>
                <w:div w:id="201479893">
                  <w:marLeft w:val="0"/>
                  <w:marRight w:val="0"/>
                  <w:marTop w:val="0"/>
                  <w:marBottom w:val="0"/>
                  <w:divBdr>
                    <w:top w:val="none" w:sz="0" w:space="0" w:color="auto"/>
                    <w:left w:val="none" w:sz="0" w:space="0" w:color="auto"/>
                    <w:bottom w:val="none" w:sz="0" w:space="0" w:color="auto"/>
                    <w:right w:val="none" w:sz="0" w:space="0" w:color="auto"/>
                  </w:divBdr>
                  <w:divsChild>
                    <w:div w:id="1131049085">
                      <w:marLeft w:val="0"/>
                      <w:marRight w:val="0"/>
                      <w:marTop w:val="0"/>
                      <w:marBottom w:val="0"/>
                      <w:divBdr>
                        <w:top w:val="none" w:sz="0" w:space="0" w:color="auto"/>
                        <w:left w:val="none" w:sz="0" w:space="0" w:color="auto"/>
                        <w:bottom w:val="none" w:sz="0" w:space="0" w:color="auto"/>
                        <w:right w:val="none" w:sz="0" w:space="0" w:color="auto"/>
                      </w:divBdr>
                      <w:divsChild>
                        <w:div w:id="1630479791">
                          <w:marLeft w:val="0"/>
                          <w:marRight w:val="0"/>
                          <w:marTop w:val="0"/>
                          <w:marBottom w:val="0"/>
                          <w:divBdr>
                            <w:top w:val="none" w:sz="0" w:space="0" w:color="auto"/>
                            <w:left w:val="none" w:sz="0" w:space="0" w:color="auto"/>
                            <w:bottom w:val="none" w:sz="0" w:space="0" w:color="auto"/>
                            <w:right w:val="none" w:sz="0" w:space="0" w:color="auto"/>
                          </w:divBdr>
                          <w:divsChild>
                            <w:div w:id="1378119390">
                              <w:marLeft w:val="0"/>
                              <w:marRight w:val="0"/>
                              <w:marTop w:val="0"/>
                              <w:marBottom w:val="0"/>
                              <w:divBdr>
                                <w:top w:val="none" w:sz="0" w:space="0" w:color="auto"/>
                                <w:left w:val="none" w:sz="0" w:space="0" w:color="auto"/>
                                <w:bottom w:val="none" w:sz="0" w:space="0" w:color="auto"/>
                                <w:right w:val="none" w:sz="0" w:space="0" w:color="auto"/>
                              </w:divBdr>
                              <w:divsChild>
                                <w:div w:id="1412771031">
                                  <w:marLeft w:val="0"/>
                                  <w:marRight w:val="0"/>
                                  <w:marTop w:val="0"/>
                                  <w:marBottom w:val="0"/>
                                  <w:divBdr>
                                    <w:top w:val="none" w:sz="0" w:space="0" w:color="auto"/>
                                    <w:left w:val="none" w:sz="0" w:space="0" w:color="auto"/>
                                    <w:bottom w:val="none" w:sz="0" w:space="0" w:color="auto"/>
                                    <w:right w:val="none" w:sz="0" w:space="0" w:color="auto"/>
                                  </w:divBdr>
                                  <w:divsChild>
                                    <w:div w:id="660741614">
                                      <w:marLeft w:val="0"/>
                                      <w:marRight w:val="0"/>
                                      <w:marTop w:val="0"/>
                                      <w:marBottom w:val="0"/>
                                      <w:divBdr>
                                        <w:top w:val="none" w:sz="0" w:space="0" w:color="auto"/>
                                        <w:left w:val="none" w:sz="0" w:space="0" w:color="auto"/>
                                        <w:bottom w:val="none" w:sz="0" w:space="0" w:color="auto"/>
                                        <w:right w:val="none" w:sz="0" w:space="0" w:color="auto"/>
                                      </w:divBdr>
                                      <w:divsChild>
                                        <w:div w:id="1076434082">
                                          <w:marLeft w:val="0"/>
                                          <w:marRight w:val="0"/>
                                          <w:marTop w:val="0"/>
                                          <w:marBottom w:val="0"/>
                                          <w:divBdr>
                                            <w:top w:val="none" w:sz="0" w:space="0" w:color="auto"/>
                                            <w:left w:val="none" w:sz="0" w:space="0" w:color="auto"/>
                                            <w:bottom w:val="none" w:sz="0" w:space="0" w:color="auto"/>
                                            <w:right w:val="none" w:sz="0" w:space="0" w:color="auto"/>
                                          </w:divBdr>
                                          <w:divsChild>
                                            <w:div w:id="689068933">
                                              <w:marLeft w:val="0"/>
                                              <w:marRight w:val="0"/>
                                              <w:marTop w:val="0"/>
                                              <w:marBottom w:val="0"/>
                                              <w:divBdr>
                                                <w:top w:val="none" w:sz="0" w:space="0" w:color="auto"/>
                                                <w:left w:val="none" w:sz="0" w:space="0" w:color="auto"/>
                                                <w:bottom w:val="none" w:sz="0" w:space="0" w:color="auto"/>
                                                <w:right w:val="none" w:sz="0" w:space="0" w:color="auto"/>
                                              </w:divBdr>
                                              <w:divsChild>
                                                <w:div w:id="1601571822">
                                                  <w:marLeft w:val="0"/>
                                                  <w:marRight w:val="0"/>
                                                  <w:marTop w:val="0"/>
                                                  <w:marBottom w:val="0"/>
                                                  <w:divBdr>
                                                    <w:top w:val="none" w:sz="0" w:space="0" w:color="auto"/>
                                                    <w:left w:val="none" w:sz="0" w:space="0" w:color="auto"/>
                                                    <w:bottom w:val="none" w:sz="0" w:space="0" w:color="auto"/>
                                                    <w:right w:val="none" w:sz="0" w:space="0" w:color="auto"/>
                                                  </w:divBdr>
                                                </w:div>
                                              </w:divsChild>
                                            </w:div>
                                            <w:div w:id="1465468337">
                                              <w:marLeft w:val="0"/>
                                              <w:marRight w:val="0"/>
                                              <w:marTop w:val="0"/>
                                              <w:marBottom w:val="0"/>
                                              <w:divBdr>
                                                <w:top w:val="none" w:sz="0" w:space="0" w:color="auto"/>
                                                <w:left w:val="none" w:sz="0" w:space="0" w:color="auto"/>
                                                <w:bottom w:val="none" w:sz="0" w:space="0" w:color="auto"/>
                                                <w:right w:val="none" w:sz="0" w:space="0" w:color="auto"/>
                                              </w:divBdr>
                                              <w:divsChild>
                                                <w:div w:id="935023027">
                                                  <w:marLeft w:val="0"/>
                                                  <w:marRight w:val="0"/>
                                                  <w:marTop w:val="0"/>
                                                  <w:marBottom w:val="0"/>
                                                  <w:divBdr>
                                                    <w:top w:val="none" w:sz="0" w:space="0" w:color="auto"/>
                                                    <w:left w:val="none" w:sz="0" w:space="0" w:color="auto"/>
                                                    <w:bottom w:val="none" w:sz="0" w:space="0" w:color="auto"/>
                                                    <w:right w:val="none" w:sz="0" w:space="0" w:color="auto"/>
                                                  </w:divBdr>
                                                  <w:divsChild>
                                                    <w:div w:id="1133136165">
                                                      <w:marLeft w:val="0"/>
                                                      <w:marRight w:val="0"/>
                                                      <w:marTop w:val="0"/>
                                                      <w:marBottom w:val="0"/>
                                                      <w:divBdr>
                                                        <w:top w:val="none" w:sz="0" w:space="0" w:color="auto"/>
                                                        <w:left w:val="none" w:sz="0" w:space="0" w:color="auto"/>
                                                        <w:bottom w:val="none" w:sz="0" w:space="0" w:color="auto"/>
                                                        <w:right w:val="none" w:sz="0" w:space="0" w:color="auto"/>
                                                      </w:divBdr>
                                                      <w:divsChild>
                                                        <w:div w:id="1366563523">
                                                          <w:marLeft w:val="0"/>
                                                          <w:marRight w:val="0"/>
                                                          <w:marTop w:val="0"/>
                                                          <w:marBottom w:val="0"/>
                                                          <w:divBdr>
                                                            <w:top w:val="none" w:sz="0" w:space="0" w:color="auto"/>
                                                            <w:left w:val="none" w:sz="0" w:space="0" w:color="auto"/>
                                                            <w:bottom w:val="none" w:sz="0" w:space="0" w:color="auto"/>
                                                            <w:right w:val="none" w:sz="0" w:space="0" w:color="auto"/>
                                                          </w:divBdr>
                                                          <w:divsChild>
                                                            <w:div w:id="252906712">
                                                              <w:marLeft w:val="0"/>
                                                              <w:marRight w:val="0"/>
                                                              <w:marTop w:val="0"/>
                                                              <w:marBottom w:val="0"/>
                                                              <w:divBdr>
                                                                <w:top w:val="none" w:sz="0" w:space="0" w:color="auto"/>
                                                                <w:left w:val="none" w:sz="0" w:space="0" w:color="auto"/>
                                                                <w:bottom w:val="none" w:sz="0" w:space="0" w:color="auto"/>
                                                                <w:right w:val="none" w:sz="0" w:space="0" w:color="auto"/>
                                                              </w:divBdr>
                                                              <w:divsChild>
                                                                <w:div w:id="1725105166">
                                                                  <w:marLeft w:val="0"/>
                                                                  <w:marRight w:val="0"/>
                                                                  <w:marTop w:val="0"/>
                                                                  <w:marBottom w:val="0"/>
                                                                  <w:divBdr>
                                                                    <w:top w:val="none" w:sz="0" w:space="0" w:color="auto"/>
                                                                    <w:left w:val="none" w:sz="0" w:space="0" w:color="auto"/>
                                                                    <w:bottom w:val="none" w:sz="0" w:space="0" w:color="auto"/>
                                                                    <w:right w:val="none" w:sz="0" w:space="0" w:color="auto"/>
                                                                  </w:divBdr>
                                                                  <w:divsChild>
                                                                    <w:div w:id="1332874237">
                                                                      <w:marLeft w:val="0"/>
                                                                      <w:marRight w:val="0"/>
                                                                      <w:marTop w:val="0"/>
                                                                      <w:marBottom w:val="0"/>
                                                                      <w:divBdr>
                                                                        <w:top w:val="none" w:sz="0" w:space="0" w:color="auto"/>
                                                                        <w:left w:val="none" w:sz="0" w:space="0" w:color="auto"/>
                                                                        <w:bottom w:val="none" w:sz="0" w:space="0" w:color="auto"/>
                                                                        <w:right w:val="none" w:sz="0" w:space="0" w:color="auto"/>
                                                                      </w:divBdr>
                                                                      <w:divsChild>
                                                                        <w:div w:id="833884173">
                                                                          <w:marLeft w:val="0"/>
                                                                          <w:marRight w:val="0"/>
                                                                          <w:marTop w:val="0"/>
                                                                          <w:marBottom w:val="0"/>
                                                                          <w:divBdr>
                                                                            <w:top w:val="none" w:sz="0" w:space="0" w:color="auto"/>
                                                                            <w:left w:val="none" w:sz="0" w:space="0" w:color="auto"/>
                                                                            <w:bottom w:val="none" w:sz="0" w:space="0" w:color="auto"/>
                                                                            <w:right w:val="none" w:sz="0" w:space="0" w:color="auto"/>
                                                                          </w:divBdr>
                                                                          <w:divsChild>
                                                                            <w:div w:id="1310744724">
                                                                              <w:marLeft w:val="0"/>
                                                                              <w:marRight w:val="0"/>
                                                                              <w:marTop w:val="0"/>
                                                                              <w:marBottom w:val="0"/>
                                                                              <w:divBdr>
                                                                                <w:top w:val="none" w:sz="0" w:space="0" w:color="auto"/>
                                                                                <w:left w:val="none" w:sz="0" w:space="0" w:color="auto"/>
                                                                                <w:bottom w:val="none" w:sz="0" w:space="0" w:color="auto"/>
                                                                                <w:right w:val="none" w:sz="0" w:space="0" w:color="auto"/>
                                                                              </w:divBdr>
                                                                            </w:div>
                                                                          </w:divsChild>
                                                                        </w:div>
                                                                        <w:div w:id="1186401354">
                                                                          <w:marLeft w:val="0"/>
                                                                          <w:marRight w:val="0"/>
                                                                          <w:marTop w:val="0"/>
                                                                          <w:marBottom w:val="0"/>
                                                                          <w:divBdr>
                                                                            <w:top w:val="none" w:sz="0" w:space="0" w:color="auto"/>
                                                                            <w:left w:val="none" w:sz="0" w:space="0" w:color="auto"/>
                                                                            <w:bottom w:val="none" w:sz="0" w:space="0" w:color="auto"/>
                                                                            <w:right w:val="none" w:sz="0" w:space="0" w:color="auto"/>
                                                                          </w:divBdr>
                                                                          <w:divsChild>
                                                                            <w:div w:id="619724372">
                                                                              <w:marLeft w:val="0"/>
                                                                              <w:marRight w:val="0"/>
                                                                              <w:marTop w:val="0"/>
                                                                              <w:marBottom w:val="0"/>
                                                                              <w:divBdr>
                                                                                <w:top w:val="none" w:sz="0" w:space="0" w:color="auto"/>
                                                                                <w:left w:val="none" w:sz="0" w:space="0" w:color="auto"/>
                                                                                <w:bottom w:val="none" w:sz="0" w:space="0" w:color="auto"/>
                                                                                <w:right w:val="none" w:sz="0" w:space="0" w:color="auto"/>
                                                                              </w:divBdr>
                                                                            </w:div>
                                                                          </w:divsChild>
                                                                        </w:div>
                                                                        <w:div w:id="2075158647">
                                                                          <w:marLeft w:val="0"/>
                                                                          <w:marRight w:val="0"/>
                                                                          <w:marTop w:val="0"/>
                                                                          <w:marBottom w:val="0"/>
                                                                          <w:divBdr>
                                                                            <w:top w:val="none" w:sz="0" w:space="0" w:color="auto"/>
                                                                            <w:left w:val="none" w:sz="0" w:space="0" w:color="auto"/>
                                                                            <w:bottom w:val="none" w:sz="0" w:space="0" w:color="auto"/>
                                                                            <w:right w:val="none" w:sz="0" w:space="0" w:color="auto"/>
                                                                          </w:divBdr>
                                                                          <w:divsChild>
                                                                            <w:div w:id="1537161517">
                                                                              <w:marLeft w:val="0"/>
                                                                              <w:marRight w:val="0"/>
                                                                              <w:marTop w:val="0"/>
                                                                              <w:marBottom w:val="0"/>
                                                                              <w:divBdr>
                                                                                <w:top w:val="none" w:sz="0" w:space="0" w:color="auto"/>
                                                                                <w:left w:val="none" w:sz="0" w:space="0" w:color="auto"/>
                                                                                <w:bottom w:val="none" w:sz="0" w:space="0" w:color="auto"/>
                                                                                <w:right w:val="none" w:sz="0" w:space="0" w:color="auto"/>
                                                                              </w:divBdr>
                                                                            </w:div>
                                                                            <w:div w:id="18529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81702">
                                                      <w:marLeft w:val="0"/>
                                                      <w:marRight w:val="0"/>
                                                      <w:marTop w:val="0"/>
                                                      <w:marBottom w:val="0"/>
                                                      <w:divBdr>
                                                        <w:top w:val="none" w:sz="0" w:space="0" w:color="auto"/>
                                                        <w:left w:val="none" w:sz="0" w:space="0" w:color="auto"/>
                                                        <w:bottom w:val="none" w:sz="0" w:space="0" w:color="auto"/>
                                                        <w:right w:val="none" w:sz="0" w:space="0" w:color="auto"/>
                                                      </w:divBdr>
                                                      <w:divsChild>
                                                        <w:div w:id="2106338502">
                                                          <w:marLeft w:val="0"/>
                                                          <w:marRight w:val="0"/>
                                                          <w:marTop w:val="0"/>
                                                          <w:marBottom w:val="0"/>
                                                          <w:divBdr>
                                                            <w:top w:val="none" w:sz="0" w:space="0" w:color="auto"/>
                                                            <w:left w:val="none" w:sz="0" w:space="0" w:color="auto"/>
                                                            <w:bottom w:val="none" w:sz="0" w:space="0" w:color="auto"/>
                                                            <w:right w:val="none" w:sz="0" w:space="0" w:color="auto"/>
                                                          </w:divBdr>
                                                          <w:divsChild>
                                                            <w:div w:id="1856575279">
                                                              <w:marLeft w:val="0"/>
                                                              <w:marRight w:val="0"/>
                                                              <w:marTop w:val="0"/>
                                                              <w:marBottom w:val="0"/>
                                                              <w:divBdr>
                                                                <w:top w:val="none" w:sz="0" w:space="0" w:color="auto"/>
                                                                <w:left w:val="none" w:sz="0" w:space="0" w:color="auto"/>
                                                                <w:bottom w:val="none" w:sz="0" w:space="0" w:color="auto"/>
                                                                <w:right w:val="none" w:sz="0" w:space="0" w:color="auto"/>
                                                              </w:divBdr>
                                                              <w:divsChild>
                                                                <w:div w:id="1088892217">
                                                                  <w:marLeft w:val="0"/>
                                                                  <w:marRight w:val="0"/>
                                                                  <w:marTop w:val="0"/>
                                                                  <w:marBottom w:val="0"/>
                                                                  <w:divBdr>
                                                                    <w:top w:val="none" w:sz="0" w:space="0" w:color="auto"/>
                                                                    <w:left w:val="none" w:sz="0" w:space="0" w:color="auto"/>
                                                                    <w:bottom w:val="none" w:sz="0" w:space="0" w:color="auto"/>
                                                                    <w:right w:val="none" w:sz="0" w:space="0" w:color="auto"/>
                                                                  </w:divBdr>
                                                                  <w:divsChild>
                                                                    <w:div w:id="508107546">
                                                                      <w:marLeft w:val="0"/>
                                                                      <w:marRight w:val="0"/>
                                                                      <w:marTop w:val="0"/>
                                                                      <w:marBottom w:val="0"/>
                                                                      <w:divBdr>
                                                                        <w:top w:val="none" w:sz="0" w:space="0" w:color="auto"/>
                                                                        <w:left w:val="none" w:sz="0" w:space="0" w:color="auto"/>
                                                                        <w:bottom w:val="none" w:sz="0" w:space="0" w:color="auto"/>
                                                                        <w:right w:val="none" w:sz="0" w:space="0" w:color="auto"/>
                                                                      </w:divBdr>
                                                                      <w:divsChild>
                                                                        <w:div w:id="1920557217">
                                                                          <w:marLeft w:val="0"/>
                                                                          <w:marRight w:val="0"/>
                                                                          <w:marTop w:val="0"/>
                                                                          <w:marBottom w:val="0"/>
                                                                          <w:divBdr>
                                                                            <w:top w:val="none" w:sz="0" w:space="0" w:color="auto"/>
                                                                            <w:left w:val="none" w:sz="0" w:space="0" w:color="auto"/>
                                                                            <w:bottom w:val="none" w:sz="0" w:space="0" w:color="auto"/>
                                                                            <w:right w:val="none" w:sz="0" w:space="0" w:color="auto"/>
                                                                          </w:divBdr>
                                                                          <w:divsChild>
                                                                            <w:div w:id="1708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6960">
                                                      <w:marLeft w:val="0"/>
                                                      <w:marRight w:val="0"/>
                                                      <w:marTop w:val="0"/>
                                                      <w:marBottom w:val="0"/>
                                                      <w:divBdr>
                                                        <w:top w:val="none" w:sz="0" w:space="0" w:color="auto"/>
                                                        <w:left w:val="none" w:sz="0" w:space="0" w:color="auto"/>
                                                        <w:bottom w:val="none" w:sz="0" w:space="0" w:color="auto"/>
                                                        <w:right w:val="none" w:sz="0" w:space="0" w:color="auto"/>
                                                      </w:divBdr>
                                                      <w:divsChild>
                                                        <w:div w:id="255985426">
                                                          <w:marLeft w:val="0"/>
                                                          <w:marRight w:val="0"/>
                                                          <w:marTop w:val="0"/>
                                                          <w:marBottom w:val="0"/>
                                                          <w:divBdr>
                                                            <w:top w:val="none" w:sz="0" w:space="0" w:color="auto"/>
                                                            <w:left w:val="none" w:sz="0" w:space="0" w:color="auto"/>
                                                            <w:bottom w:val="none" w:sz="0" w:space="0" w:color="auto"/>
                                                            <w:right w:val="none" w:sz="0" w:space="0" w:color="auto"/>
                                                          </w:divBdr>
                                                          <w:divsChild>
                                                            <w:div w:id="1443982">
                                                              <w:marLeft w:val="0"/>
                                                              <w:marRight w:val="0"/>
                                                              <w:marTop w:val="0"/>
                                                              <w:marBottom w:val="0"/>
                                                              <w:divBdr>
                                                                <w:top w:val="none" w:sz="0" w:space="0" w:color="auto"/>
                                                                <w:left w:val="none" w:sz="0" w:space="0" w:color="auto"/>
                                                                <w:bottom w:val="none" w:sz="0" w:space="0" w:color="auto"/>
                                                                <w:right w:val="none" w:sz="0" w:space="0" w:color="auto"/>
                                                              </w:divBdr>
                                                              <w:divsChild>
                                                                <w:div w:id="1245073607">
                                                                  <w:marLeft w:val="0"/>
                                                                  <w:marRight w:val="0"/>
                                                                  <w:marTop w:val="0"/>
                                                                  <w:marBottom w:val="0"/>
                                                                  <w:divBdr>
                                                                    <w:top w:val="none" w:sz="0" w:space="0" w:color="auto"/>
                                                                    <w:left w:val="none" w:sz="0" w:space="0" w:color="auto"/>
                                                                    <w:bottom w:val="none" w:sz="0" w:space="0" w:color="auto"/>
                                                                    <w:right w:val="none" w:sz="0" w:space="0" w:color="auto"/>
                                                                  </w:divBdr>
                                                                  <w:divsChild>
                                                                    <w:div w:id="815606499">
                                                                      <w:marLeft w:val="0"/>
                                                                      <w:marRight w:val="0"/>
                                                                      <w:marTop w:val="0"/>
                                                                      <w:marBottom w:val="0"/>
                                                                      <w:divBdr>
                                                                        <w:top w:val="none" w:sz="0" w:space="0" w:color="auto"/>
                                                                        <w:left w:val="none" w:sz="0" w:space="0" w:color="auto"/>
                                                                        <w:bottom w:val="none" w:sz="0" w:space="0" w:color="auto"/>
                                                                        <w:right w:val="none" w:sz="0" w:space="0" w:color="auto"/>
                                                                      </w:divBdr>
                                                                      <w:divsChild>
                                                                        <w:div w:id="1005984618">
                                                                          <w:marLeft w:val="0"/>
                                                                          <w:marRight w:val="0"/>
                                                                          <w:marTop w:val="0"/>
                                                                          <w:marBottom w:val="0"/>
                                                                          <w:divBdr>
                                                                            <w:top w:val="none" w:sz="0" w:space="0" w:color="auto"/>
                                                                            <w:left w:val="none" w:sz="0" w:space="0" w:color="auto"/>
                                                                            <w:bottom w:val="none" w:sz="0" w:space="0" w:color="auto"/>
                                                                            <w:right w:val="none" w:sz="0" w:space="0" w:color="auto"/>
                                                                          </w:divBdr>
                                                                          <w:divsChild>
                                                                            <w:div w:id="930311898">
                                                                              <w:marLeft w:val="0"/>
                                                                              <w:marRight w:val="0"/>
                                                                              <w:marTop w:val="0"/>
                                                                              <w:marBottom w:val="0"/>
                                                                              <w:divBdr>
                                                                                <w:top w:val="none" w:sz="0" w:space="0" w:color="auto"/>
                                                                                <w:left w:val="none" w:sz="0" w:space="0" w:color="auto"/>
                                                                                <w:bottom w:val="none" w:sz="0" w:space="0" w:color="auto"/>
                                                                                <w:right w:val="none" w:sz="0" w:space="0" w:color="auto"/>
                                                                              </w:divBdr>
                                                                              <w:divsChild>
                                                                                <w:div w:id="105586535">
                                                                                  <w:marLeft w:val="0"/>
                                                                                  <w:marRight w:val="0"/>
                                                                                  <w:marTop w:val="0"/>
                                                                                  <w:marBottom w:val="0"/>
                                                                                  <w:divBdr>
                                                                                    <w:top w:val="none" w:sz="0" w:space="0" w:color="auto"/>
                                                                                    <w:left w:val="none" w:sz="0" w:space="0" w:color="auto"/>
                                                                                    <w:bottom w:val="none" w:sz="0" w:space="0" w:color="auto"/>
                                                                                    <w:right w:val="none" w:sz="0" w:space="0" w:color="auto"/>
                                                                                  </w:divBdr>
                                                                                  <w:divsChild>
                                                                                    <w:div w:id="1930388270">
                                                                                      <w:marLeft w:val="0"/>
                                                                                      <w:marRight w:val="0"/>
                                                                                      <w:marTop w:val="0"/>
                                                                                      <w:marBottom w:val="0"/>
                                                                                      <w:divBdr>
                                                                                        <w:top w:val="none" w:sz="0" w:space="0" w:color="auto"/>
                                                                                        <w:left w:val="none" w:sz="0" w:space="0" w:color="auto"/>
                                                                                        <w:bottom w:val="none" w:sz="0" w:space="0" w:color="auto"/>
                                                                                        <w:right w:val="none" w:sz="0" w:space="0" w:color="auto"/>
                                                                                      </w:divBdr>
                                                                                      <w:divsChild>
                                                                                        <w:div w:id="1010835304">
                                                                                          <w:marLeft w:val="0"/>
                                                                                          <w:marRight w:val="0"/>
                                                                                          <w:marTop w:val="0"/>
                                                                                          <w:marBottom w:val="0"/>
                                                                                          <w:divBdr>
                                                                                            <w:top w:val="none" w:sz="0" w:space="0" w:color="auto"/>
                                                                                            <w:left w:val="none" w:sz="0" w:space="0" w:color="auto"/>
                                                                                            <w:bottom w:val="none" w:sz="0" w:space="0" w:color="auto"/>
                                                                                            <w:right w:val="none" w:sz="0" w:space="0" w:color="auto"/>
                                                                                          </w:divBdr>
                                                                                          <w:divsChild>
                                                                                            <w:div w:id="32467326">
                                                                                              <w:marLeft w:val="0"/>
                                                                                              <w:marRight w:val="0"/>
                                                                                              <w:marTop w:val="0"/>
                                                                                              <w:marBottom w:val="0"/>
                                                                                              <w:divBdr>
                                                                                                <w:top w:val="none" w:sz="0" w:space="0" w:color="auto"/>
                                                                                                <w:left w:val="none" w:sz="0" w:space="0" w:color="auto"/>
                                                                                                <w:bottom w:val="none" w:sz="0" w:space="0" w:color="auto"/>
                                                                                                <w:right w:val="none" w:sz="0" w:space="0" w:color="auto"/>
                                                                                              </w:divBdr>
                                                                                              <w:divsChild>
                                                                                                <w:div w:id="2656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965057">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sChild>
                                                                    <w:div w:id="1866744171">
                                                                      <w:marLeft w:val="0"/>
                                                                      <w:marRight w:val="0"/>
                                                                      <w:marTop w:val="0"/>
                                                                      <w:marBottom w:val="0"/>
                                                                      <w:divBdr>
                                                                        <w:top w:val="none" w:sz="0" w:space="0" w:color="auto"/>
                                                                        <w:left w:val="none" w:sz="0" w:space="0" w:color="auto"/>
                                                                        <w:bottom w:val="none" w:sz="0" w:space="0" w:color="auto"/>
                                                                        <w:right w:val="none" w:sz="0" w:space="0" w:color="auto"/>
                                                                      </w:divBdr>
                                                                      <w:divsChild>
                                                                        <w:div w:id="2113237773">
                                                                          <w:marLeft w:val="0"/>
                                                                          <w:marRight w:val="0"/>
                                                                          <w:marTop w:val="0"/>
                                                                          <w:marBottom w:val="0"/>
                                                                          <w:divBdr>
                                                                            <w:top w:val="none" w:sz="0" w:space="0" w:color="auto"/>
                                                                            <w:left w:val="none" w:sz="0" w:space="0" w:color="auto"/>
                                                                            <w:bottom w:val="none" w:sz="0" w:space="0" w:color="auto"/>
                                                                            <w:right w:val="none" w:sz="0" w:space="0" w:color="auto"/>
                                                                          </w:divBdr>
                                                                          <w:divsChild>
                                                                            <w:div w:id="676617703">
                                                                              <w:marLeft w:val="0"/>
                                                                              <w:marRight w:val="0"/>
                                                                              <w:marTop w:val="0"/>
                                                                              <w:marBottom w:val="0"/>
                                                                              <w:divBdr>
                                                                                <w:top w:val="none" w:sz="0" w:space="0" w:color="auto"/>
                                                                                <w:left w:val="none" w:sz="0" w:space="0" w:color="auto"/>
                                                                                <w:bottom w:val="none" w:sz="0" w:space="0" w:color="auto"/>
                                                                                <w:right w:val="none" w:sz="0" w:space="0" w:color="auto"/>
                                                                              </w:divBdr>
                                                                              <w:divsChild>
                                                                                <w:div w:id="913318492">
                                                                                  <w:marLeft w:val="0"/>
                                                                                  <w:marRight w:val="0"/>
                                                                                  <w:marTop w:val="0"/>
                                                                                  <w:marBottom w:val="0"/>
                                                                                  <w:divBdr>
                                                                                    <w:top w:val="none" w:sz="0" w:space="0" w:color="auto"/>
                                                                                    <w:left w:val="none" w:sz="0" w:space="0" w:color="auto"/>
                                                                                    <w:bottom w:val="none" w:sz="0" w:space="0" w:color="auto"/>
                                                                                    <w:right w:val="none" w:sz="0" w:space="0" w:color="auto"/>
                                                                                  </w:divBdr>
                                                                                  <w:divsChild>
                                                                                    <w:div w:id="661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0767">
                                                      <w:marLeft w:val="0"/>
                                                      <w:marRight w:val="0"/>
                                                      <w:marTop w:val="0"/>
                                                      <w:marBottom w:val="0"/>
                                                      <w:divBdr>
                                                        <w:top w:val="none" w:sz="0" w:space="0" w:color="auto"/>
                                                        <w:left w:val="none" w:sz="0" w:space="0" w:color="auto"/>
                                                        <w:bottom w:val="none" w:sz="0" w:space="0" w:color="auto"/>
                                                        <w:right w:val="none" w:sz="0" w:space="0" w:color="auto"/>
                                                      </w:divBdr>
                                                      <w:divsChild>
                                                        <w:div w:id="119812328">
                                                          <w:marLeft w:val="0"/>
                                                          <w:marRight w:val="0"/>
                                                          <w:marTop w:val="0"/>
                                                          <w:marBottom w:val="0"/>
                                                          <w:divBdr>
                                                            <w:top w:val="none" w:sz="0" w:space="0" w:color="auto"/>
                                                            <w:left w:val="none" w:sz="0" w:space="0" w:color="auto"/>
                                                            <w:bottom w:val="none" w:sz="0" w:space="0" w:color="auto"/>
                                                            <w:right w:val="none" w:sz="0" w:space="0" w:color="auto"/>
                                                          </w:divBdr>
                                                          <w:divsChild>
                                                            <w:div w:id="1758939568">
                                                              <w:marLeft w:val="0"/>
                                                              <w:marRight w:val="0"/>
                                                              <w:marTop w:val="0"/>
                                                              <w:marBottom w:val="0"/>
                                                              <w:divBdr>
                                                                <w:top w:val="none" w:sz="0" w:space="0" w:color="auto"/>
                                                                <w:left w:val="none" w:sz="0" w:space="0" w:color="auto"/>
                                                                <w:bottom w:val="none" w:sz="0" w:space="0" w:color="auto"/>
                                                                <w:right w:val="none" w:sz="0" w:space="0" w:color="auto"/>
                                                              </w:divBdr>
                                                              <w:divsChild>
                                                                <w:div w:id="1550876240">
                                                                  <w:marLeft w:val="0"/>
                                                                  <w:marRight w:val="0"/>
                                                                  <w:marTop w:val="0"/>
                                                                  <w:marBottom w:val="0"/>
                                                                  <w:divBdr>
                                                                    <w:top w:val="none" w:sz="0" w:space="0" w:color="auto"/>
                                                                    <w:left w:val="none" w:sz="0" w:space="0" w:color="auto"/>
                                                                    <w:bottom w:val="none" w:sz="0" w:space="0" w:color="auto"/>
                                                                    <w:right w:val="none" w:sz="0" w:space="0" w:color="auto"/>
                                                                  </w:divBdr>
                                                                  <w:divsChild>
                                                                    <w:div w:id="1861967954">
                                                                      <w:marLeft w:val="0"/>
                                                                      <w:marRight w:val="0"/>
                                                                      <w:marTop w:val="0"/>
                                                                      <w:marBottom w:val="0"/>
                                                                      <w:divBdr>
                                                                        <w:top w:val="none" w:sz="0" w:space="0" w:color="auto"/>
                                                                        <w:left w:val="none" w:sz="0" w:space="0" w:color="auto"/>
                                                                        <w:bottom w:val="none" w:sz="0" w:space="0" w:color="auto"/>
                                                                        <w:right w:val="none" w:sz="0" w:space="0" w:color="auto"/>
                                                                      </w:divBdr>
                                                                      <w:divsChild>
                                                                        <w:div w:id="843129825">
                                                                          <w:marLeft w:val="0"/>
                                                                          <w:marRight w:val="0"/>
                                                                          <w:marTop w:val="0"/>
                                                                          <w:marBottom w:val="0"/>
                                                                          <w:divBdr>
                                                                            <w:top w:val="none" w:sz="0" w:space="0" w:color="auto"/>
                                                                            <w:left w:val="none" w:sz="0" w:space="0" w:color="auto"/>
                                                                            <w:bottom w:val="none" w:sz="0" w:space="0" w:color="auto"/>
                                                                            <w:right w:val="none" w:sz="0" w:space="0" w:color="auto"/>
                                                                          </w:divBdr>
                                                                          <w:divsChild>
                                                                            <w:div w:id="1877885918">
                                                                              <w:marLeft w:val="0"/>
                                                                              <w:marRight w:val="0"/>
                                                                              <w:marTop w:val="0"/>
                                                                              <w:marBottom w:val="0"/>
                                                                              <w:divBdr>
                                                                                <w:top w:val="none" w:sz="0" w:space="0" w:color="auto"/>
                                                                                <w:left w:val="none" w:sz="0" w:space="0" w:color="auto"/>
                                                                                <w:bottom w:val="none" w:sz="0" w:space="0" w:color="auto"/>
                                                                                <w:right w:val="none" w:sz="0" w:space="0" w:color="auto"/>
                                                                              </w:divBdr>
                                                                              <w:divsChild>
                                                                                <w:div w:id="2129665045">
                                                                                  <w:marLeft w:val="0"/>
                                                                                  <w:marRight w:val="0"/>
                                                                                  <w:marTop w:val="0"/>
                                                                                  <w:marBottom w:val="0"/>
                                                                                  <w:divBdr>
                                                                                    <w:top w:val="none" w:sz="0" w:space="0" w:color="auto"/>
                                                                                    <w:left w:val="none" w:sz="0" w:space="0" w:color="auto"/>
                                                                                    <w:bottom w:val="none" w:sz="0" w:space="0" w:color="auto"/>
                                                                                    <w:right w:val="none" w:sz="0" w:space="0" w:color="auto"/>
                                                                                  </w:divBdr>
                                                                                  <w:divsChild>
                                                                                    <w:div w:id="994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87020">
                                                      <w:marLeft w:val="0"/>
                                                      <w:marRight w:val="0"/>
                                                      <w:marTop w:val="0"/>
                                                      <w:marBottom w:val="0"/>
                                                      <w:divBdr>
                                                        <w:top w:val="none" w:sz="0" w:space="0" w:color="auto"/>
                                                        <w:left w:val="none" w:sz="0" w:space="0" w:color="auto"/>
                                                        <w:bottom w:val="none" w:sz="0" w:space="0" w:color="auto"/>
                                                        <w:right w:val="none" w:sz="0" w:space="0" w:color="auto"/>
                                                      </w:divBdr>
                                                      <w:divsChild>
                                                        <w:div w:id="273901958">
                                                          <w:marLeft w:val="0"/>
                                                          <w:marRight w:val="0"/>
                                                          <w:marTop w:val="0"/>
                                                          <w:marBottom w:val="0"/>
                                                          <w:divBdr>
                                                            <w:top w:val="none" w:sz="0" w:space="0" w:color="auto"/>
                                                            <w:left w:val="none" w:sz="0" w:space="0" w:color="auto"/>
                                                            <w:bottom w:val="none" w:sz="0" w:space="0" w:color="auto"/>
                                                            <w:right w:val="none" w:sz="0" w:space="0" w:color="auto"/>
                                                          </w:divBdr>
                                                          <w:divsChild>
                                                            <w:div w:id="973753413">
                                                              <w:marLeft w:val="0"/>
                                                              <w:marRight w:val="0"/>
                                                              <w:marTop w:val="0"/>
                                                              <w:marBottom w:val="0"/>
                                                              <w:divBdr>
                                                                <w:top w:val="none" w:sz="0" w:space="0" w:color="auto"/>
                                                                <w:left w:val="none" w:sz="0" w:space="0" w:color="auto"/>
                                                                <w:bottom w:val="none" w:sz="0" w:space="0" w:color="auto"/>
                                                                <w:right w:val="none" w:sz="0" w:space="0" w:color="auto"/>
                                                              </w:divBdr>
                                                              <w:divsChild>
                                                                <w:div w:id="14812782">
                                                                  <w:marLeft w:val="0"/>
                                                                  <w:marRight w:val="0"/>
                                                                  <w:marTop w:val="0"/>
                                                                  <w:marBottom w:val="0"/>
                                                                  <w:divBdr>
                                                                    <w:top w:val="none" w:sz="0" w:space="0" w:color="auto"/>
                                                                    <w:left w:val="none" w:sz="0" w:space="0" w:color="auto"/>
                                                                    <w:bottom w:val="none" w:sz="0" w:space="0" w:color="auto"/>
                                                                    <w:right w:val="none" w:sz="0" w:space="0" w:color="auto"/>
                                                                  </w:divBdr>
                                                                  <w:divsChild>
                                                                    <w:div w:id="1621835590">
                                                                      <w:marLeft w:val="0"/>
                                                                      <w:marRight w:val="0"/>
                                                                      <w:marTop w:val="0"/>
                                                                      <w:marBottom w:val="0"/>
                                                                      <w:divBdr>
                                                                        <w:top w:val="none" w:sz="0" w:space="0" w:color="auto"/>
                                                                        <w:left w:val="none" w:sz="0" w:space="0" w:color="auto"/>
                                                                        <w:bottom w:val="none" w:sz="0" w:space="0" w:color="auto"/>
                                                                        <w:right w:val="none" w:sz="0" w:space="0" w:color="auto"/>
                                                                      </w:divBdr>
                                                                      <w:divsChild>
                                                                        <w:div w:id="2013021922">
                                                                          <w:marLeft w:val="0"/>
                                                                          <w:marRight w:val="0"/>
                                                                          <w:marTop w:val="0"/>
                                                                          <w:marBottom w:val="0"/>
                                                                          <w:divBdr>
                                                                            <w:top w:val="none" w:sz="0" w:space="0" w:color="auto"/>
                                                                            <w:left w:val="none" w:sz="0" w:space="0" w:color="auto"/>
                                                                            <w:bottom w:val="none" w:sz="0" w:space="0" w:color="auto"/>
                                                                            <w:right w:val="none" w:sz="0" w:space="0" w:color="auto"/>
                                                                          </w:divBdr>
                                                                          <w:divsChild>
                                                                            <w:div w:id="2044556372">
                                                                              <w:marLeft w:val="0"/>
                                                                              <w:marRight w:val="0"/>
                                                                              <w:marTop w:val="0"/>
                                                                              <w:marBottom w:val="0"/>
                                                                              <w:divBdr>
                                                                                <w:top w:val="none" w:sz="0" w:space="0" w:color="auto"/>
                                                                                <w:left w:val="none" w:sz="0" w:space="0" w:color="auto"/>
                                                                                <w:bottom w:val="none" w:sz="0" w:space="0" w:color="auto"/>
                                                                                <w:right w:val="none" w:sz="0" w:space="0" w:color="auto"/>
                                                                              </w:divBdr>
                                                                              <w:divsChild>
                                                                                <w:div w:id="1779331220">
                                                                                  <w:marLeft w:val="0"/>
                                                                                  <w:marRight w:val="0"/>
                                                                                  <w:marTop w:val="0"/>
                                                                                  <w:marBottom w:val="0"/>
                                                                                  <w:divBdr>
                                                                                    <w:top w:val="none" w:sz="0" w:space="0" w:color="auto"/>
                                                                                    <w:left w:val="none" w:sz="0" w:space="0" w:color="auto"/>
                                                                                    <w:bottom w:val="none" w:sz="0" w:space="0" w:color="auto"/>
                                                                                    <w:right w:val="none" w:sz="0" w:space="0" w:color="auto"/>
                                                                                  </w:divBdr>
                                                                                  <w:divsChild>
                                                                                    <w:div w:id="445931890">
                                                                                      <w:marLeft w:val="0"/>
                                                                                      <w:marRight w:val="0"/>
                                                                                      <w:marTop w:val="0"/>
                                                                                      <w:marBottom w:val="0"/>
                                                                                      <w:divBdr>
                                                                                        <w:top w:val="none" w:sz="0" w:space="0" w:color="auto"/>
                                                                                        <w:left w:val="none" w:sz="0" w:space="0" w:color="auto"/>
                                                                                        <w:bottom w:val="none" w:sz="0" w:space="0" w:color="auto"/>
                                                                                        <w:right w:val="none" w:sz="0" w:space="0" w:color="auto"/>
                                                                                      </w:divBdr>
                                                                                      <w:divsChild>
                                                                                        <w:div w:id="2131237363">
                                                                                          <w:marLeft w:val="0"/>
                                                                                          <w:marRight w:val="0"/>
                                                                                          <w:marTop w:val="0"/>
                                                                                          <w:marBottom w:val="0"/>
                                                                                          <w:divBdr>
                                                                                            <w:top w:val="none" w:sz="0" w:space="0" w:color="auto"/>
                                                                                            <w:left w:val="none" w:sz="0" w:space="0" w:color="auto"/>
                                                                                            <w:bottom w:val="none" w:sz="0" w:space="0" w:color="auto"/>
                                                                                            <w:right w:val="none" w:sz="0" w:space="0" w:color="auto"/>
                                                                                          </w:divBdr>
                                                                                          <w:divsChild>
                                                                                            <w:div w:id="1440680554">
                                                                                              <w:marLeft w:val="0"/>
                                                                                              <w:marRight w:val="0"/>
                                                                                              <w:marTop w:val="0"/>
                                                                                              <w:marBottom w:val="0"/>
                                                                                              <w:divBdr>
                                                                                                <w:top w:val="none" w:sz="0" w:space="0" w:color="auto"/>
                                                                                                <w:left w:val="none" w:sz="0" w:space="0" w:color="auto"/>
                                                                                                <w:bottom w:val="none" w:sz="0" w:space="0" w:color="auto"/>
                                                                                                <w:right w:val="none" w:sz="0" w:space="0" w:color="auto"/>
                                                                                              </w:divBdr>
                                                                                              <w:divsChild>
                                                                                                <w:div w:id="1554468138">
                                                                                                  <w:marLeft w:val="0"/>
                                                                                                  <w:marRight w:val="0"/>
                                                                                                  <w:marTop w:val="0"/>
                                                                                                  <w:marBottom w:val="0"/>
                                                                                                  <w:divBdr>
                                                                                                    <w:top w:val="none" w:sz="0" w:space="0" w:color="auto"/>
                                                                                                    <w:left w:val="none" w:sz="0" w:space="0" w:color="auto"/>
                                                                                                    <w:bottom w:val="none" w:sz="0" w:space="0" w:color="auto"/>
                                                                                                    <w:right w:val="none" w:sz="0" w:space="0" w:color="auto"/>
                                                                                                  </w:divBdr>
                                                                                                  <w:divsChild>
                                                                                                    <w:div w:id="2566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09699">
                              <w:marLeft w:val="0"/>
                              <w:marRight w:val="0"/>
                              <w:marTop w:val="0"/>
                              <w:marBottom w:val="0"/>
                              <w:divBdr>
                                <w:top w:val="none" w:sz="0" w:space="0" w:color="auto"/>
                                <w:left w:val="none" w:sz="0" w:space="0" w:color="auto"/>
                                <w:bottom w:val="none" w:sz="0" w:space="0" w:color="auto"/>
                                <w:right w:val="none" w:sz="0" w:space="0" w:color="auto"/>
                              </w:divBdr>
                              <w:divsChild>
                                <w:div w:id="96563267">
                                  <w:marLeft w:val="0"/>
                                  <w:marRight w:val="0"/>
                                  <w:marTop w:val="0"/>
                                  <w:marBottom w:val="0"/>
                                  <w:divBdr>
                                    <w:top w:val="none" w:sz="0" w:space="0" w:color="auto"/>
                                    <w:left w:val="none" w:sz="0" w:space="0" w:color="auto"/>
                                    <w:bottom w:val="none" w:sz="0" w:space="0" w:color="auto"/>
                                    <w:right w:val="none" w:sz="0" w:space="0" w:color="auto"/>
                                  </w:divBdr>
                                  <w:divsChild>
                                    <w:div w:id="542834908">
                                      <w:marLeft w:val="0"/>
                                      <w:marRight w:val="0"/>
                                      <w:marTop w:val="0"/>
                                      <w:marBottom w:val="0"/>
                                      <w:divBdr>
                                        <w:top w:val="none" w:sz="0" w:space="0" w:color="auto"/>
                                        <w:left w:val="none" w:sz="0" w:space="0" w:color="auto"/>
                                        <w:bottom w:val="none" w:sz="0" w:space="0" w:color="auto"/>
                                        <w:right w:val="none" w:sz="0" w:space="0" w:color="auto"/>
                                      </w:divBdr>
                                      <w:divsChild>
                                        <w:div w:id="11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1499">
      <w:bodyDiv w:val="1"/>
      <w:marLeft w:val="0"/>
      <w:marRight w:val="0"/>
      <w:marTop w:val="0"/>
      <w:marBottom w:val="0"/>
      <w:divBdr>
        <w:top w:val="none" w:sz="0" w:space="0" w:color="auto"/>
        <w:left w:val="none" w:sz="0" w:space="0" w:color="auto"/>
        <w:bottom w:val="none" w:sz="0" w:space="0" w:color="auto"/>
        <w:right w:val="none" w:sz="0" w:space="0" w:color="auto"/>
      </w:divBdr>
      <w:divsChild>
        <w:div w:id="312490936">
          <w:marLeft w:val="0"/>
          <w:marRight w:val="0"/>
          <w:marTop w:val="0"/>
          <w:marBottom w:val="0"/>
          <w:divBdr>
            <w:top w:val="none" w:sz="0" w:space="0" w:color="auto"/>
            <w:left w:val="none" w:sz="0" w:space="0" w:color="auto"/>
            <w:bottom w:val="none" w:sz="0" w:space="0" w:color="auto"/>
            <w:right w:val="none" w:sz="0" w:space="0" w:color="auto"/>
          </w:divBdr>
        </w:div>
        <w:div w:id="547959140">
          <w:marLeft w:val="0"/>
          <w:marRight w:val="0"/>
          <w:marTop w:val="0"/>
          <w:marBottom w:val="0"/>
          <w:divBdr>
            <w:top w:val="none" w:sz="0" w:space="0" w:color="auto"/>
            <w:left w:val="none" w:sz="0" w:space="0" w:color="auto"/>
            <w:bottom w:val="none" w:sz="0" w:space="0" w:color="auto"/>
            <w:right w:val="none" w:sz="0" w:space="0" w:color="auto"/>
          </w:divBdr>
        </w:div>
        <w:div w:id="590043901">
          <w:marLeft w:val="0"/>
          <w:marRight w:val="0"/>
          <w:marTop w:val="0"/>
          <w:marBottom w:val="0"/>
          <w:divBdr>
            <w:top w:val="none" w:sz="0" w:space="0" w:color="auto"/>
            <w:left w:val="none" w:sz="0" w:space="0" w:color="auto"/>
            <w:bottom w:val="none" w:sz="0" w:space="0" w:color="auto"/>
            <w:right w:val="none" w:sz="0" w:space="0" w:color="auto"/>
          </w:divBdr>
        </w:div>
        <w:div w:id="750664769">
          <w:marLeft w:val="0"/>
          <w:marRight w:val="0"/>
          <w:marTop w:val="0"/>
          <w:marBottom w:val="0"/>
          <w:divBdr>
            <w:top w:val="none" w:sz="0" w:space="0" w:color="auto"/>
            <w:left w:val="none" w:sz="0" w:space="0" w:color="auto"/>
            <w:bottom w:val="none" w:sz="0" w:space="0" w:color="auto"/>
            <w:right w:val="none" w:sz="0" w:space="0" w:color="auto"/>
          </w:divBdr>
        </w:div>
        <w:div w:id="790170318">
          <w:marLeft w:val="0"/>
          <w:marRight w:val="0"/>
          <w:marTop w:val="0"/>
          <w:marBottom w:val="0"/>
          <w:divBdr>
            <w:top w:val="none" w:sz="0" w:space="0" w:color="auto"/>
            <w:left w:val="none" w:sz="0" w:space="0" w:color="auto"/>
            <w:bottom w:val="none" w:sz="0" w:space="0" w:color="auto"/>
            <w:right w:val="none" w:sz="0" w:space="0" w:color="auto"/>
          </w:divBdr>
        </w:div>
        <w:div w:id="835388393">
          <w:marLeft w:val="0"/>
          <w:marRight w:val="0"/>
          <w:marTop w:val="0"/>
          <w:marBottom w:val="0"/>
          <w:divBdr>
            <w:top w:val="none" w:sz="0" w:space="0" w:color="auto"/>
            <w:left w:val="none" w:sz="0" w:space="0" w:color="auto"/>
            <w:bottom w:val="none" w:sz="0" w:space="0" w:color="auto"/>
            <w:right w:val="none" w:sz="0" w:space="0" w:color="auto"/>
          </w:divBdr>
        </w:div>
        <w:div w:id="1321033432">
          <w:marLeft w:val="0"/>
          <w:marRight w:val="0"/>
          <w:marTop w:val="0"/>
          <w:marBottom w:val="0"/>
          <w:divBdr>
            <w:top w:val="none" w:sz="0" w:space="0" w:color="auto"/>
            <w:left w:val="none" w:sz="0" w:space="0" w:color="auto"/>
            <w:bottom w:val="none" w:sz="0" w:space="0" w:color="auto"/>
            <w:right w:val="none" w:sz="0" w:space="0" w:color="auto"/>
          </w:divBdr>
        </w:div>
      </w:divsChild>
    </w:div>
    <w:div w:id="476144137">
      <w:bodyDiv w:val="1"/>
      <w:marLeft w:val="0"/>
      <w:marRight w:val="0"/>
      <w:marTop w:val="0"/>
      <w:marBottom w:val="0"/>
      <w:divBdr>
        <w:top w:val="none" w:sz="0" w:space="0" w:color="auto"/>
        <w:left w:val="none" w:sz="0" w:space="0" w:color="auto"/>
        <w:bottom w:val="none" w:sz="0" w:space="0" w:color="auto"/>
        <w:right w:val="none" w:sz="0" w:space="0" w:color="auto"/>
      </w:divBdr>
      <w:divsChild>
        <w:div w:id="1838837411">
          <w:marLeft w:val="0"/>
          <w:marRight w:val="0"/>
          <w:marTop w:val="0"/>
          <w:marBottom w:val="0"/>
          <w:divBdr>
            <w:top w:val="single" w:sz="4" w:space="1" w:color="auto"/>
            <w:left w:val="single" w:sz="4" w:space="4" w:color="auto"/>
            <w:bottom w:val="single" w:sz="4" w:space="1" w:color="auto"/>
            <w:right w:val="single" w:sz="4" w:space="4" w:color="auto"/>
          </w:divBdr>
        </w:div>
      </w:divsChild>
    </w:div>
    <w:div w:id="503201115">
      <w:bodyDiv w:val="1"/>
      <w:marLeft w:val="0"/>
      <w:marRight w:val="0"/>
      <w:marTop w:val="0"/>
      <w:marBottom w:val="0"/>
      <w:divBdr>
        <w:top w:val="none" w:sz="0" w:space="0" w:color="auto"/>
        <w:left w:val="none" w:sz="0" w:space="0" w:color="auto"/>
        <w:bottom w:val="none" w:sz="0" w:space="0" w:color="auto"/>
        <w:right w:val="none" w:sz="0" w:space="0" w:color="auto"/>
      </w:divBdr>
    </w:div>
    <w:div w:id="506989585">
      <w:bodyDiv w:val="1"/>
      <w:marLeft w:val="0"/>
      <w:marRight w:val="0"/>
      <w:marTop w:val="0"/>
      <w:marBottom w:val="0"/>
      <w:divBdr>
        <w:top w:val="none" w:sz="0" w:space="0" w:color="auto"/>
        <w:left w:val="none" w:sz="0" w:space="0" w:color="auto"/>
        <w:bottom w:val="none" w:sz="0" w:space="0" w:color="auto"/>
        <w:right w:val="none" w:sz="0" w:space="0" w:color="auto"/>
      </w:divBdr>
    </w:div>
    <w:div w:id="539905616">
      <w:bodyDiv w:val="1"/>
      <w:marLeft w:val="0"/>
      <w:marRight w:val="0"/>
      <w:marTop w:val="0"/>
      <w:marBottom w:val="0"/>
      <w:divBdr>
        <w:top w:val="none" w:sz="0" w:space="0" w:color="auto"/>
        <w:left w:val="none" w:sz="0" w:space="0" w:color="auto"/>
        <w:bottom w:val="none" w:sz="0" w:space="0" w:color="auto"/>
        <w:right w:val="none" w:sz="0" w:space="0" w:color="auto"/>
      </w:divBdr>
    </w:div>
    <w:div w:id="542326631">
      <w:bodyDiv w:val="1"/>
      <w:marLeft w:val="0"/>
      <w:marRight w:val="0"/>
      <w:marTop w:val="0"/>
      <w:marBottom w:val="0"/>
      <w:divBdr>
        <w:top w:val="none" w:sz="0" w:space="0" w:color="auto"/>
        <w:left w:val="none" w:sz="0" w:space="0" w:color="auto"/>
        <w:bottom w:val="none" w:sz="0" w:space="0" w:color="auto"/>
        <w:right w:val="none" w:sz="0" w:space="0" w:color="auto"/>
      </w:divBdr>
    </w:div>
    <w:div w:id="557980498">
      <w:bodyDiv w:val="1"/>
      <w:marLeft w:val="0"/>
      <w:marRight w:val="0"/>
      <w:marTop w:val="0"/>
      <w:marBottom w:val="0"/>
      <w:divBdr>
        <w:top w:val="none" w:sz="0" w:space="0" w:color="auto"/>
        <w:left w:val="none" w:sz="0" w:space="0" w:color="auto"/>
        <w:bottom w:val="none" w:sz="0" w:space="0" w:color="auto"/>
        <w:right w:val="none" w:sz="0" w:space="0" w:color="auto"/>
      </w:divBdr>
    </w:div>
    <w:div w:id="586841211">
      <w:bodyDiv w:val="1"/>
      <w:marLeft w:val="0"/>
      <w:marRight w:val="0"/>
      <w:marTop w:val="0"/>
      <w:marBottom w:val="0"/>
      <w:divBdr>
        <w:top w:val="none" w:sz="0" w:space="0" w:color="auto"/>
        <w:left w:val="none" w:sz="0" w:space="0" w:color="auto"/>
        <w:bottom w:val="none" w:sz="0" w:space="0" w:color="auto"/>
        <w:right w:val="none" w:sz="0" w:space="0" w:color="auto"/>
      </w:divBdr>
    </w:div>
    <w:div w:id="606737273">
      <w:bodyDiv w:val="1"/>
      <w:marLeft w:val="0"/>
      <w:marRight w:val="0"/>
      <w:marTop w:val="0"/>
      <w:marBottom w:val="0"/>
      <w:divBdr>
        <w:top w:val="none" w:sz="0" w:space="0" w:color="auto"/>
        <w:left w:val="none" w:sz="0" w:space="0" w:color="auto"/>
        <w:bottom w:val="none" w:sz="0" w:space="0" w:color="auto"/>
        <w:right w:val="none" w:sz="0" w:space="0" w:color="auto"/>
      </w:divBdr>
    </w:div>
    <w:div w:id="626471763">
      <w:bodyDiv w:val="1"/>
      <w:marLeft w:val="0"/>
      <w:marRight w:val="0"/>
      <w:marTop w:val="0"/>
      <w:marBottom w:val="0"/>
      <w:divBdr>
        <w:top w:val="none" w:sz="0" w:space="0" w:color="auto"/>
        <w:left w:val="none" w:sz="0" w:space="0" w:color="auto"/>
        <w:bottom w:val="none" w:sz="0" w:space="0" w:color="auto"/>
        <w:right w:val="none" w:sz="0" w:space="0" w:color="auto"/>
      </w:divBdr>
    </w:div>
    <w:div w:id="769855378">
      <w:bodyDiv w:val="1"/>
      <w:marLeft w:val="0"/>
      <w:marRight w:val="0"/>
      <w:marTop w:val="0"/>
      <w:marBottom w:val="0"/>
      <w:divBdr>
        <w:top w:val="none" w:sz="0" w:space="0" w:color="auto"/>
        <w:left w:val="none" w:sz="0" w:space="0" w:color="auto"/>
        <w:bottom w:val="none" w:sz="0" w:space="0" w:color="auto"/>
        <w:right w:val="none" w:sz="0" w:space="0" w:color="auto"/>
      </w:divBdr>
      <w:divsChild>
        <w:div w:id="167447944">
          <w:marLeft w:val="0"/>
          <w:marRight w:val="0"/>
          <w:marTop w:val="0"/>
          <w:marBottom w:val="0"/>
          <w:divBdr>
            <w:top w:val="none" w:sz="0" w:space="0" w:color="auto"/>
            <w:left w:val="none" w:sz="0" w:space="0" w:color="auto"/>
            <w:bottom w:val="none" w:sz="0" w:space="0" w:color="auto"/>
            <w:right w:val="none" w:sz="0" w:space="0" w:color="auto"/>
          </w:divBdr>
          <w:divsChild>
            <w:div w:id="883715837">
              <w:marLeft w:val="0"/>
              <w:marRight w:val="0"/>
              <w:marTop w:val="0"/>
              <w:marBottom w:val="0"/>
              <w:divBdr>
                <w:top w:val="none" w:sz="0" w:space="0" w:color="auto"/>
                <w:left w:val="none" w:sz="0" w:space="0" w:color="auto"/>
                <w:bottom w:val="none" w:sz="0" w:space="0" w:color="auto"/>
                <w:right w:val="none" w:sz="0" w:space="0" w:color="auto"/>
              </w:divBdr>
              <w:divsChild>
                <w:div w:id="992181348">
                  <w:marLeft w:val="0"/>
                  <w:marRight w:val="0"/>
                  <w:marTop w:val="0"/>
                  <w:marBottom w:val="0"/>
                  <w:divBdr>
                    <w:top w:val="none" w:sz="0" w:space="0" w:color="auto"/>
                    <w:left w:val="none" w:sz="0" w:space="0" w:color="auto"/>
                    <w:bottom w:val="none" w:sz="0" w:space="0" w:color="auto"/>
                    <w:right w:val="none" w:sz="0" w:space="0" w:color="auto"/>
                  </w:divBdr>
                  <w:divsChild>
                    <w:div w:id="4407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1126">
      <w:bodyDiv w:val="1"/>
      <w:marLeft w:val="0"/>
      <w:marRight w:val="0"/>
      <w:marTop w:val="0"/>
      <w:marBottom w:val="0"/>
      <w:divBdr>
        <w:top w:val="none" w:sz="0" w:space="0" w:color="auto"/>
        <w:left w:val="none" w:sz="0" w:space="0" w:color="auto"/>
        <w:bottom w:val="none" w:sz="0" w:space="0" w:color="auto"/>
        <w:right w:val="none" w:sz="0" w:space="0" w:color="auto"/>
      </w:divBdr>
      <w:divsChild>
        <w:div w:id="58405909">
          <w:marLeft w:val="0"/>
          <w:marRight w:val="0"/>
          <w:marTop w:val="0"/>
          <w:marBottom w:val="0"/>
          <w:divBdr>
            <w:top w:val="none" w:sz="0" w:space="0" w:color="auto"/>
            <w:left w:val="none" w:sz="0" w:space="0" w:color="auto"/>
            <w:bottom w:val="none" w:sz="0" w:space="0" w:color="auto"/>
            <w:right w:val="none" w:sz="0" w:space="0" w:color="auto"/>
          </w:divBdr>
        </w:div>
        <w:div w:id="335234548">
          <w:marLeft w:val="0"/>
          <w:marRight w:val="0"/>
          <w:marTop w:val="0"/>
          <w:marBottom w:val="0"/>
          <w:divBdr>
            <w:top w:val="none" w:sz="0" w:space="0" w:color="auto"/>
            <w:left w:val="none" w:sz="0" w:space="0" w:color="auto"/>
            <w:bottom w:val="none" w:sz="0" w:space="0" w:color="auto"/>
            <w:right w:val="none" w:sz="0" w:space="0" w:color="auto"/>
          </w:divBdr>
        </w:div>
      </w:divsChild>
    </w:div>
    <w:div w:id="780760375">
      <w:bodyDiv w:val="1"/>
      <w:marLeft w:val="0"/>
      <w:marRight w:val="0"/>
      <w:marTop w:val="0"/>
      <w:marBottom w:val="0"/>
      <w:divBdr>
        <w:top w:val="none" w:sz="0" w:space="0" w:color="auto"/>
        <w:left w:val="none" w:sz="0" w:space="0" w:color="auto"/>
        <w:bottom w:val="none" w:sz="0" w:space="0" w:color="auto"/>
        <w:right w:val="none" w:sz="0" w:space="0" w:color="auto"/>
      </w:divBdr>
      <w:divsChild>
        <w:div w:id="247351038">
          <w:marLeft w:val="0"/>
          <w:marRight w:val="0"/>
          <w:marTop w:val="0"/>
          <w:marBottom w:val="0"/>
          <w:divBdr>
            <w:top w:val="none" w:sz="0" w:space="0" w:color="auto"/>
            <w:left w:val="none" w:sz="0" w:space="0" w:color="auto"/>
            <w:bottom w:val="none" w:sz="0" w:space="0" w:color="auto"/>
            <w:right w:val="none" w:sz="0" w:space="0" w:color="auto"/>
          </w:divBdr>
        </w:div>
        <w:div w:id="1676033926">
          <w:marLeft w:val="0"/>
          <w:marRight w:val="0"/>
          <w:marTop w:val="0"/>
          <w:marBottom w:val="0"/>
          <w:divBdr>
            <w:top w:val="none" w:sz="0" w:space="0" w:color="auto"/>
            <w:left w:val="none" w:sz="0" w:space="0" w:color="auto"/>
            <w:bottom w:val="none" w:sz="0" w:space="0" w:color="auto"/>
            <w:right w:val="none" w:sz="0" w:space="0" w:color="auto"/>
          </w:divBdr>
        </w:div>
      </w:divsChild>
    </w:div>
    <w:div w:id="825630751">
      <w:bodyDiv w:val="1"/>
      <w:marLeft w:val="0"/>
      <w:marRight w:val="0"/>
      <w:marTop w:val="0"/>
      <w:marBottom w:val="0"/>
      <w:divBdr>
        <w:top w:val="none" w:sz="0" w:space="0" w:color="auto"/>
        <w:left w:val="none" w:sz="0" w:space="0" w:color="auto"/>
        <w:bottom w:val="none" w:sz="0" w:space="0" w:color="auto"/>
        <w:right w:val="none" w:sz="0" w:space="0" w:color="auto"/>
      </w:divBdr>
    </w:div>
    <w:div w:id="857893144">
      <w:bodyDiv w:val="1"/>
      <w:marLeft w:val="0"/>
      <w:marRight w:val="0"/>
      <w:marTop w:val="0"/>
      <w:marBottom w:val="0"/>
      <w:divBdr>
        <w:top w:val="none" w:sz="0" w:space="0" w:color="auto"/>
        <w:left w:val="none" w:sz="0" w:space="0" w:color="auto"/>
        <w:bottom w:val="none" w:sz="0" w:space="0" w:color="auto"/>
        <w:right w:val="none" w:sz="0" w:space="0" w:color="auto"/>
      </w:divBdr>
    </w:div>
    <w:div w:id="894312226">
      <w:bodyDiv w:val="1"/>
      <w:marLeft w:val="0"/>
      <w:marRight w:val="0"/>
      <w:marTop w:val="0"/>
      <w:marBottom w:val="0"/>
      <w:divBdr>
        <w:top w:val="none" w:sz="0" w:space="0" w:color="auto"/>
        <w:left w:val="none" w:sz="0" w:space="0" w:color="auto"/>
        <w:bottom w:val="none" w:sz="0" w:space="0" w:color="auto"/>
        <w:right w:val="none" w:sz="0" w:space="0" w:color="auto"/>
      </w:divBdr>
      <w:divsChild>
        <w:div w:id="318971874">
          <w:marLeft w:val="0"/>
          <w:marRight w:val="0"/>
          <w:marTop w:val="36"/>
          <w:marBottom w:val="0"/>
          <w:divBdr>
            <w:top w:val="none" w:sz="0" w:space="0" w:color="auto"/>
            <w:left w:val="none" w:sz="0" w:space="0" w:color="auto"/>
            <w:bottom w:val="none" w:sz="0" w:space="0" w:color="auto"/>
            <w:right w:val="none" w:sz="0" w:space="0" w:color="auto"/>
          </w:divBdr>
        </w:div>
        <w:div w:id="1038311000">
          <w:marLeft w:val="0"/>
          <w:marRight w:val="0"/>
          <w:marTop w:val="144"/>
          <w:marBottom w:val="120"/>
          <w:divBdr>
            <w:top w:val="none" w:sz="0" w:space="0" w:color="auto"/>
            <w:left w:val="none" w:sz="0" w:space="0" w:color="auto"/>
            <w:bottom w:val="none" w:sz="0" w:space="0" w:color="auto"/>
            <w:right w:val="none" w:sz="0" w:space="0" w:color="auto"/>
          </w:divBdr>
        </w:div>
        <w:div w:id="1906528639">
          <w:marLeft w:val="0"/>
          <w:marRight w:val="0"/>
          <w:marTop w:val="96"/>
          <w:marBottom w:val="0"/>
          <w:divBdr>
            <w:top w:val="none" w:sz="0" w:space="0" w:color="auto"/>
            <w:left w:val="none" w:sz="0" w:space="0" w:color="auto"/>
            <w:bottom w:val="none" w:sz="0" w:space="0" w:color="auto"/>
            <w:right w:val="none" w:sz="0" w:space="0" w:color="auto"/>
          </w:divBdr>
        </w:div>
        <w:div w:id="2081949644">
          <w:marLeft w:val="0"/>
          <w:marRight w:val="0"/>
          <w:marTop w:val="0"/>
          <w:marBottom w:val="120"/>
          <w:divBdr>
            <w:top w:val="none" w:sz="0" w:space="0" w:color="auto"/>
            <w:left w:val="none" w:sz="0" w:space="0" w:color="auto"/>
            <w:bottom w:val="none" w:sz="0" w:space="0" w:color="auto"/>
            <w:right w:val="none" w:sz="0" w:space="0" w:color="auto"/>
          </w:divBdr>
        </w:div>
      </w:divsChild>
    </w:div>
    <w:div w:id="984239544">
      <w:bodyDiv w:val="1"/>
      <w:marLeft w:val="0"/>
      <w:marRight w:val="0"/>
      <w:marTop w:val="0"/>
      <w:marBottom w:val="0"/>
      <w:divBdr>
        <w:top w:val="none" w:sz="0" w:space="0" w:color="auto"/>
        <w:left w:val="none" w:sz="0" w:space="0" w:color="auto"/>
        <w:bottom w:val="none" w:sz="0" w:space="0" w:color="auto"/>
        <w:right w:val="none" w:sz="0" w:space="0" w:color="auto"/>
      </w:divBdr>
    </w:div>
    <w:div w:id="986519334">
      <w:bodyDiv w:val="1"/>
      <w:marLeft w:val="0"/>
      <w:marRight w:val="0"/>
      <w:marTop w:val="0"/>
      <w:marBottom w:val="0"/>
      <w:divBdr>
        <w:top w:val="none" w:sz="0" w:space="0" w:color="auto"/>
        <w:left w:val="none" w:sz="0" w:space="0" w:color="auto"/>
        <w:bottom w:val="none" w:sz="0" w:space="0" w:color="auto"/>
        <w:right w:val="none" w:sz="0" w:space="0" w:color="auto"/>
      </w:divBdr>
      <w:divsChild>
        <w:div w:id="1822888919">
          <w:marLeft w:val="0"/>
          <w:marRight w:val="0"/>
          <w:marTop w:val="0"/>
          <w:marBottom w:val="0"/>
          <w:divBdr>
            <w:top w:val="none" w:sz="0" w:space="0" w:color="auto"/>
            <w:left w:val="none" w:sz="0" w:space="0" w:color="auto"/>
            <w:bottom w:val="none" w:sz="0" w:space="0" w:color="auto"/>
            <w:right w:val="none" w:sz="0" w:space="0" w:color="auto"/>
          </w:divBdr>
          <w:divsChild>
            <w:div w:id="1842044130">
              <w:marLeft w:val="0"/>
              <w:marRight w:val="0"/>
              <w:marTop w:val="0"/>
              <w:marBottom w:val="0"/>
              <w:divBdr>
                <w:top w:val="none" w:sz="0" w:space="0" w:color="auto"/>
                <w:left w:val="none" w:sz="0" w:space="0" w:color="auto"/>
                <w:bottom w:val="none" w:sz="0" w:space="0" w:color="auto"/>
                <w:right w:val="none" w:sz="0" w:space="0" w:color="auto"/>
              </w:divBdr>
              <w:divsChild>
                <w:div w:id="138340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6462828">
      <w:bodyDiv w:val="1"/>
      <w:marLeft w:val="0"/>
      <w:marRight w:val="0"/>
      <w:marTop w:val="0"/>
      <w:marBottom w:val="0"/>
      <w:divBdr>
        <w:top w:val="none" w:sz="0" w:space="0" w:color="auto"/>
        <w:left w:val="none" w:sz="0" w:space="0" w:color="auto"/>
        <w:bottom w:val="none" w:sz="0" w:space="0" w:color="auto"/>
        <w:right w:val="none" w:sz="0" w:space="0" w:color="auto"/>
      </w:divBdr>
    </w:div>
    <w:div w:id="1114253827">
      <w:bodyDiv w:val="1"/>
      <w:marLeft w:val="0"/>
      <w:marRight w:val="0"/>
      <w:marTop w:val="0"/>
      <w:marBottom w:val="0"/>
      <w:divBdr>
        <w:top w:val="none" w:sz="0" w:space="0" w:color="auto"/>
        <w:left w:val="none" w:sz="0" w:space="0" w:color="auto"/>
        <w:bottom w:val="none" w:sz="0" w:space="0" w:color="auto"/>
        <w:right w:val="none" w:sz="0" w:space="0" w:color="auto"/>
      </w:divBdr>
    </w:div>
    <w:div w:id="1164391936">
      <w:bodyDiv w:val="1"/>
      <w:marLeft w:val="0"/>
      <w:marRight w:val="0"/>
      <w:marTop w:val="0"/>
      <w:marBottom w:val="0"/>
      <w:divBdr>
        <w:top w:val="none" w:sz="0" w:space="0" w:color="auto"/>
        <w:left w:val="none" w:sz="0" w:space="0" w:color="auto"/>
        <w:bottom w:val="none" w:sz="0" w:space="0" w:color="auto"/>
        <w:right w:val="none" w:sz="0" w:space="0" w:color="auto"/>
      </w:divBdr>
      <w:divsChild>
        <w:div w:id="91397789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2692310">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0"/>
                  <w:marRight w:val="0"/>
                  <w:marTop w:val="0"/>
                  <w:marBottom w:val="0"/>
                  <w:divBdr>
                    <w:top w:val="none" w:sz="0" w:space="0" w:color="auto"/>
                    <w:left w:val="none" w:sz="0" w:space="0" w:color="auto"/>
                    <w:bottom w:val="none" w:sz="0" w:space="0" w:color="auto"/>
                    <w:right w:val="none" w:sz="0" w:space="0" w:color="auto"/>
                  </w:divBdr>
                  <w:divsChild>
                    <w:div w:id="161613568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681200125">
                          <w:marLeft w:val="0"/>
                          <w:marRight w:val="0"/>
                          <w:marTop w:val="0"/>
                          <w:marBottom w:val="0"/>
                          <w:divBdr>
                            <w:top w:val="none" w:sz="0" w:space="0" w:color="auto"/>
                            <w:left w:val="none" w:sz="0" w:space="0" w:color="auto"/>
                            <w:bottom w:val="none" w:sz="0" w:space="0" w:color="auto"/>
                            <w:right w:val="none" w:sz="0" w:space="0" w:color="auto"/>
                          </w:divBdr>
                          <w:divsChild>
                            <w:div w:id="5972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029">
      <w:bodyDiv w:val="1"/>
      <w:marLeft w:val="0"/>
      <w:marRight w:val="0"/>
      <w:marTop w:val="0"/>
      <w:marBottom w:val="0"/>
      <w:divBdr>
        <w:top w:val="none" w:sz="0" w:space="0" w:color="auto"/>
        <w:left w:val="none" w:sz="0" w:space="0" w:color="auto"/>
        <w:bottom w:val="none" w:sz="0" w:space="0" w:color="auto"/>
        <w:right w:val="none" w:sz="0" w:space="0" w:color="auto"/>
      </w:divBdr>
    </w:div>
    <w:div w:id="1175343956">
      <w:bodyDiv w:val="1"/>
      <w:marLeft w:val="0"/>
      <w:marRight w:val="0"/>
      <w:marTop w:val="0"/>
      <w:marBottom w:val="0"/>
      <w:divBdr>
        <w:top w:val="none" w:sz="0" w:space="0" w:color="auto"/>
        <w:left w:val="none" w:sz="0" w:space="0" w:color="auto"/>
        <w:bottom w:val="none" w:sz="0" w:space="0" w:color="auto"/>
        <w:right w:val="none" w:sz="0" w:space="0" w:color="auto"/>
      </w:divBdr>
    </w:div>
    <w:div w:id="1180463351">
      <w:bodyDiv w:val="1"/>
      <w:marLeft w:val="0"/>
      <w:marRight w:val="0"/>
      <w:marTop w:val="0"/>
      <w:marBottom w:val="0"/>
      <w:divBdr>
        <w:top w:val="none" w:sz="0" w:space="0" w:color="auto"/>
        <w:left w:val="none" w:sz="0" w:space="0" w:color="auto"/>
        <w:bottom w:val="none" w:sz="0" w:space="0" w:color="auto"/>
        <w:right w:val="none" w:sz="0" w:space="0" w:color="auto"/>
      </w:divBdr>
    </w:div>
    <w:div w:id="1196306689">
      <w:bodyDiv w:val="1"/>
      <w:marLeft w:val="0"/>
      <w:marRight w:val="0"/>
      <w:marTop w:val="0"/>
      <w:marBottom w:val="0"/>
      <w:divBdr>
        <w:top w:val="none" w:sz="0" w:space="0" w:color="auto"/>
        <w:left w:val="none" w:sz="0" w:space="0" w:color="auto"/>
        <w:bottom w:val="none" w:sz="0" w:space="0" w:color="auto"/>
        <w:right w:val="none" w:sz="0" w:space="0" w:color="auto"/>
      </w:divBdr>
    </w:div>
    <w:div w:id="1255240374">
      <w:bodyDiv w:val="1"/>
      <w:marLeft w:val="0"/>
      <w:marRight w:val="0"/>
      <w:marTop w:val="0"/>
      <w:marBottom w:val="0"/>
      <w:divBdr>
        <w:top w:val="none" w:sz="0" w:space="0" w:color="auto"/>
        <w:left w:val="none" w:sz="0" w:space="0" w:color="auto"/>
        <w:bottom w:val="none" w:sz="0" w:space="0" w:color="auto"/>
        <w:right w:val="none" w:sz="0" w:space="0" w:color="auto"/>
      </w:divBdr>
      <w:divsChild>
        <w:div w:id="68887686">
          <w:marLeft w:val="0"/>
          <w:marRight w:val="0"/>
          <w:marTop w:val="0"/>
          <w:marBottom w:val="0"/>
          <w:divBdr>
            <w:top w:val="none" w:sz="0" w:space="0" w:color="auto"/>
            <w:left w:val="none" w:sz="0" w:space="0" w:color="auto"/>
            <w:bottom w:val="none" w:sz="0" w:space="0" w:color="auto"/>
            <w:right w:val="none" w:sz="0" w:space="0" w:color="auto"/>
          </w:divBdr>
          <w:divsChild>
            <w:div w:id="88241130">
              <w:marLeft w:val="0"/>
              <w:marRight w:val="0"/>
              <w:marTop w:val="0"/>
              <w:marBottom w:val="0"/>
              <w:divBdr>
                <w:top w:val="none" w:sz="0" w:space="0" w:color="auto"/>
                <w:left w:val="none" w:sz="0" w:space="0" w:color="auto"/>
                <w:bottom w:val="none" w:sz="0" w:space="0" w:color="auto"/>
                <w:right w:val="none" w:sz="0" w:space="0" w:color="auto"/>
              </w:divBdr>
              <w:divsChild>
                <w:div w:id="2005277187">
                  <w:marLeft w:val="0"/>
                  <w:marRight w:val="0"/>
                  <w:marTop w:val="0"/>
                  <w:marBottom w:val="0"/>
                  <w:divBdr>
                    <w:top w:val="none" w:sz="0" w:space="0" w:color="auto"/>
                    <w:left w:val="none" w:sz="0" w:space="0" w:color="auto"/>
                    <w:bottom w:val="none" w:sz="0" w:space="0" w:color="auto"/>
                    <w:right w:val="none" w:sz="0" w:space="0" w:color="auto"/>
                  </w:divBdr>
                  <w:divsChild>
                    <w:div w:id="1033530972">
                      <w:marLeft w:val="0"/>
                      <w:marRight w:val="0"/>
                      <w:marTop w:val="0"/>
                      <w:marBottom w:val="0"/>
                      <w:divBdr>
                        <w:top w:val="none" w:sz="0" w:space="0" w:color="auto"/>
                        <w:left w:val="none" w:sz="0" w:space="0" w:color="auto"/>
                        <w:bottom w:val="none" w:sz="0" w:space="0" w:color="auto"/>
                        <w:right w:val="none" w:sz="0" w:space="0" w:color="auto"/>
                      </w:divBdr>
                      <w:divsChild>
                        <w:div w:id="577980953">
                          <w:marLeft w:val="0"/>
                          <w:marRight w:val="0"/>
                          <w:marTop w:val="0"/>
                          <w:marBottom w:val="0"/>
                          <w:divBdr>
                            <w:top w:val="none" w:sz="0" w:space="0" w:color="auto"/>
                            <w:left w:val="none" w:sz="0" w:space="0" w:color="auto"/>
                            <w:bottom w:val="none" w:sz="0" w:space="0" w:color="auto"/>
                            <w:right w:val="none" w:sz="0" w:space="0" w:color="auto"/>
                          </w:divBdr>
                          <w:divsChild>
                            <w:div w:id="143476912">
                              <w:marLeft w:val="0"/>
                              <w:marRight w:val="0"/>
                              <w:marTop w:val="0"/>
                              <w:marBottom w:val="0"/>
                              <w:divBdr>
                                <w:top w:val="none" w:sz="0" w:space="0" w:color="auto"/>
                                <w:left w:val="none" w:sz="0" w:space="0" w:color="auto"/>
                                <w:bottom w:val="none" w:sz="0" w:space="0" w:color="auto"/>
                                <w:right w:val="none" w:sz="0" w:space="0" w:color="auto"/>
                              </w:divBdr>
                              <w:divsChild>
                                <w:div w:id="441343626">
                                  <w:marLeft w:val="0"/>
                                  <w:marRight w:val="0"/>
                                  <w:marTop w:val="0"/>
                                  <w:marBottom w:val="0"/>
                                  <w:divBdr>
                                    <w:top w:val="none" w:sz="0" w:space="0" w:color="auto"/>
                                    <w:left w:val="none" w:sz="0" w:space="0" w:color="auto"/>
                                    <w:bottom w:val="none" w:sz="0" w:space="0" w:color="auto"/>
                                    <w:right w:val="none" w:sz="0" w:space="0" w:color="auto"/>
                                  </w:divBdr>
                                  <w:divsChild>
                                    <w:div w:id="1456604561">
                                      <w:marLeft w:val="0"/>
                                      <w:marRight w:val="0"/>
                                      <w:marTop w:val="0"/>
                                      <w:marBottom w:val="0"/>
                                      <w:divBdr>
                                        <w:top w:val="none" w:sz="0" w:space="0" w:color="auto"/>
                                        <w:left w:val="none" w:sz="0" w:space="0" w:color="auto"/>
                                        <w:bottom w:val="none" w:sz="0" w:space="0" w:color="auto"/>
                                        <w:right w:val="none" w:sz="0" w:space="0" w:color="auto"/>
                                      </w:divBdr>
                                      <w:divsChild>
                                        <w:div w:id="1361202267">
                                          <w:marLeft w:val="0"/>
                                          <w:marRight w:val="0"/>
                                          <w:marTop w:val="0"/>
                                          <w:marBottom w:val="0"/>
                                          <w:divBdr>
                                            <w:top w:val="none" w:sz="0" w:space="0" w:color="auto"/>
                                            <w:left w:val="none" w:sz="0" w:space="0" w:color="auto"/>
                                            <w:bottom w:val="none" w:sz="0" w:space="0" w:color="auto"/>
                                            <w:right w:val="none" w:sz="0" w:space="0" w:color="auto"/>
                                          </w:divBdr>
                                          <w:divsChild>
                                            <w:div w:id="1165169300">
                                              <w:marLeft w:val="0"/>
                                              <w:marRight w:val="0"/>
                                              <w:marTop w:val="0"/>
                                              <w:marBottom w:val="0"/>
                                              <w:divBdr>
                                                <w:top w:val="none" w:sz="0" w:space="0" w:color="auto"/>
                                                <w:left w:val="none" w:sz="0" w:space="0" w:color="auto"/>
                                                <w:bottom w:val="none" w:sz="0" w:space="0" w:color="auto"/>
                                                <w:right w:val="none" w:sz="0" w:space="0" w:color="auto"/>
                                              </w:divBdr>
                                              <w:divsChild>
                                                <w:div w:id="1932162094">
                                                  <w:marLeft w:val="0"/>
                                                  <w:marRight w:val="0"/>
                                                  <w:marTop w:val="0"/>
                                                  <w:marBottom w:val="0"/>
                                                  <w:divBdr>
                                                    <w:top w:val="none" w:sz="0" w:space="0" w:color="auto"/>
                                                    <w:left w:val="none" w:sz="0" w:space="0" w:color="auto"/>
                                                    <w:bottom w:val="none" w:sz="0" w:space="0" w:color="auto"/>
                                                    <w:right w:val="none" w:sz="0" w:space="0" w:color="auto"/>
                                                  </w:divBdr>
                                                  <w:divsChild>
                                                    <w:div w:id="1243949732">
                                                      <w:marLeft w:val="0"/>
                                                      <w:marRight w:val="0"/>
                                                      <w:marTop w:val="0"/>
                                                      <w:marBottom w:val="0"/>
                                                      <w:divBdr>
                                                        <w:top w:val="none" w:sz="0" w:space="0" w:color="auto"/>
                                                        <w:left w:val="none" w:sz="0" w:space="0" w:color="auto"/>
                                                        <w:bottom w:val="none" w:sz="0" w:space="0" w:color="auto"/>
                                                        <w:right w:val="none" w:sz="0" w:space="0" w:color="auto"/>
                                                      </w:divBdr>
                                                      <w:divsChild>
                                                        <w:div w:id="60103841">
                                                          <w:marLeft w:val="0"/>
                                                          <w:marRight w:val="0"/>
                                                          <w:marTop w:val="0"/>
                                                          <w:marBottom w:val="0"/>
                                                          <w:divBdr>
                                                            <w:top w:val="none" w:sz="0" w:space="0" w:color="auto"/>
                                                            <w:left w:val="none" w:sz="0" w:space="0" w:color="auto"/>
                                                            <w:bottom w:val="none" w:sz="0" w:space="0" w:color="auto"/>
                                                            <w:right w:val="none" w:sz="0" w:space="0" w:color="auto"/>
                                                          </w:divBdr>
                                                          <w:divsChild>
                                                            <w:div w:id="1522016242">
                                                              <w:marLeft w:val="0"/>
                                                              <w:marRight w:val="0"/>
                                                              <w:marTop w:val="0"/>
                                                              <w:marBottom w:val="0"/>
                                                              <w:divBdr>
                                                                <w:top w:val="none" w:sz="0" w:space="0" w:color="auto"/>
                                                                <w:left w:val="none" w:sz="0" w:space="0" w:color="auto"/>
                                                                <w:bottom w:val="none" w:sz="0" w:space="0" w:color="auto"/>
                                                                <w:right w:val="none" w:sz="0" w:space="0" w:color="auto"/>
                                                              </w:divBdr>
                                                              <w:divsChild>
                                                                <w:div w:id="201482235">
                                                                  <w:marLeft w:val="0"/>
                                                                  <w:marRight w:val="0"/>
                                                                  <w:marTop w:val="0"/>
                                                                  <w:marBottom w:val="0"/>
                                                                  <w:divBdr>
                                                                    <w:top w:val="none" w:sz="0" w:space="0" w:color="auto"/>
                                                                    <w:left w:val="none" w:sz="0" w:space="0" w:color="auto"/>
                                                                    <w:bottom w:val="none" w:sz="0" w:space="0" w:color="auto"/>
                                                                    <w:right w:val="none" w:sz="0" w:space="0" w:color="auto"/>
                                                                  </w:divBdr>
                                                                </w:div>
                                                                <w:div w:id="501163761">
                                                                  <w:marLeft w:val="0"/>
                                                                  <w:marRight w:val="0"/>
                                                                  <w:marTop w:val="0"/>
                                                                  <w:marBottom w:val="0"/>
                                                                  <w:divBdr>
                                                                    <w:top w:val="none" w:sz="0" w:space="0" w:color="auto"/>
                                                                    <w:left w:val="none" w:sz="0" w:space="0" w:color="auto"/>
                                                                    <w:bottom w:val="none" w:sz="0" w:space="0" w:color="auto"/>
                                                                    <w:right w:val="none" w:sz="0" w:space="0" w:color="auto"/>
                                                                  </w:divBdr>
                                                                </w:div>
                                                                <w:div w:id="734203986">
                                                                  <w:marLeft w:val="0"/>
                                                                  <w:marRight w:val="0"/>
                                                                  <w:marTop w:val="0"/>
                                                                  <w:marBottom w:val="0"/>
                                                                  <w:divBdr>
                                                                    <w:top w:val="none" w:sz="0" w:space="0" w:color="auto"/>
                                                                    <w:left w:val="none" w:sz="0" w:space="0" w:color="auto"/>
                                                                    <w:bottom w:val="none" w:sz="0" w:space="0" w:color="auto"/>
                                                                    <w:right w:val="none" w:sz="0" w:space="0" w:color="auto"/>
                                                                  </w:divBdr>
                                                                </w:div>
                                                                <w:div w:id="910190338">
                                                                  <w:marLeft w:val="0"/>
                                                                  <w:marRight w:val="0"/>
                                                                  <w:marTop w:val="0"/>
                                                                  <w:marBottom w:val="0"/>
                                                                  <w:divBdr>
                                                                    <w:top w:val="none" w:sz="0" w:space="0" w:color="auto"/>
                                                                    <w:left w:val="none" w:sz="0" w:space="0" w:color="auto"/>
                                                                    <w:bottom w:val="none" w:sz="0" w:space="0" w:color="auto"/>
                                                                    <w:right w:val="none" w:sz="0" w:space="0" w:color="auto"/>
                                                                  </w:divBdr>
                                                                </w:div>
                                                                <w:div w:id="1036542119">
                                                                  <w:marLeft w:val="0"/>
                                                                  <w:marRight w:val="0"/>
                                                                  <w:marTop w:val="0"/>
                                                                  <w:marBottom w:val="0"/>
                                                                  <w:divBdr>
                                                                    <w:top w:val="none" w:sz="0" w:space="0" w:color="auto"/>
                                                                    <w:left w:val="none" w:sz="0" w:space="0" w:color="auto"/>
                                                                    <w:bottom w:val="none" w:sz="0" w:space="0" w:color="auto"/>
                                                                    <w:right w:val="none" w:sz="0" w:space="0" w:color="auto"/>
                                                                  </w:divBdr>
                                                                </w:div>
                                                                <w:div w:id="2109806777">
                                                                  <w:marLeft w:val="0"/>
                                                                  <w:marRight w:val="0"/>
                                                                  <w:marTop w:val="0"/>
                                                                  <w:marBottom w:val="0"/>
                                                                  <w:divBdr>
                                                                    <w:top w:val="none" w:sz="0" w:space="0" w:color="auto"/>
                                                                    <w:left w:val="none" w:sz="0" w:space="0" w:color="auto"/>
                                                                    <w:bottom w:val="none" w:sz="0" w:space="0" w:color="auto"/>
                                                                    <w:right w:val="none" w:sz="0" w:space="0" w:color="auto"/>
                                                                  </w:divBdr>
                                                                </w:div>
                                                                <w:div w:id="2142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343883">
      <w:bodyDiv w:val="1"/>
      <w:marLeft w:val="0"/>
      <w:marRight w:val="0"/>
      <w:marTop w:val="0"/>
      <w:marBottom w:val="0"/>
      <w:divBdr>
        <w:top w:val="none" w:sz="0" w:space="0" w:color="auto"/>
        <w:left w:val="none" w:sz="0" w:space="0" w:color="auto"/>
        <w:bottom w:val="none" w:sz="0" w:space="0" w:color="auto"/>
        <w:right w:val="none" w:sz="0" w:space="0" w:color="auto"/>
      </w:divBdr>
    </w:div>
    <w:div w:id="1318265940">
      <w:bodyDiv w:val="1"/>
      <w:marLeft w:val="0"/>
      <w:marRight w:val="0"/>
      <w:marTop w:val="0"/>
      <w:marBottom w:val="0"/>
      <w:divBdr>
        <w:top w:val="none" w:sz="0" w:space="0" w:color="auto"/>
        <w:left w:val="none" w:sz="0" w:space="0" w:color="auto"/>
        <w:bottom w:val="none" w:sz="0" w:space="0" w:color="auto"/>
        <w:right w:val="none" w:sz="0" w:space="0" w:color="auto"/>
      </w:divBdr>
    </w:div>
    <w:div w:id="1345015923">
      <w:bodyDiv w:val="1"/>
      <w:marLeft w:val="0"/>
      <w:marRight w:val="0"/>
      <w:marTop w:val="0"/>
      <w:marBottom w:val="0"/>
      <w:divBdr>
        <w:top w:val="none" w:sz="0" w:space="0" w:color="auto"/>
        <w:left w:val="none" w:sz="0" w:space="0" w:color="auto"/>
        <w:bottom w:val="none" w:sz="0" w:space="0" w:color="auto"/>
        <w:right w:val="none" w:sz="0" w:space="0" w:color="auto"/>
      </w:divBdr>
      <w:divsChild>
        <w:div w:id="1315521901">
          <w:marLeft w:val="0"/>
          <w:marRight w:val="0"/>
          <w:marTop w:val="0"/>
          <w:marBottom w:val="0"/>
          <w:divBdr>
            <w:top w:val="none" w:sz="0" w:space="0" w:color="auto"/>
            <w:left w:val="none" w:sz="0" w:space="0" w:color="auto"/>
            <w:bottom w:val="none" w:sz="0" w:space="0" w:color="auto"/>
            <w:right w:val="none" w:sz="0" w:space="0" w:color="auto"/>
          </w:divBdr>
          <w:divsChild>
            <w:div w:id="248269164">
              <w:marLeft w:val="0"/>
              <w:marRight w:val="0"/>
              <w:marTop w:val="0"/>
              <w:marBottom w:val="0"/>
              <w:divBdr>
                <w:top w:val="none" w:sz="0" w:space="0" w:color="auto"/>
                <w:left w:val="none" w:sz="0" w:space="0" w:color="auto"/>
                <w:bottom w:val="none" w:sz="0" w:space="0" w:color="auto"/>
                <w:right w:val="none" w:sz="0" w:space="0" w:color="auto"/>
              </w:divBdr>
              <w:divsChild>
                <w:div w:id="127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697">
          <w:marLeft w:val="0"/>
          <w:marRight w:val="0"/>
          <w:marTop w:val="0"/>
          <w:marBottom w:val="0"/>
          <w:divBdr>
            <w:top w:val="none" w:sz="0" w:space="0" w:color="auto"/>
            <w:left w:val="none" w:sz="0" w:space="0" w:color="auto"/>
            <w:bottom w:val="none" w:sz="0" w:space="0" w:color="auto"/>
            <w:right w:val="none" w:sz="0" w:space="0" w:color="auto"/>
          </w:divBdr>
          <w:divsChild>
            <w:div w:id="362678950">
              <w:marLeft w:val="0"/>
              <w:marRight w:val="0"/>
              <w:marTop w:val="0"/>
              <w:marBottom w:val="0"/>
              <w:divBdr>
                <w:top w:val="none" w:sz="0" w:space="0" w:color="auto"/>
                <w:left w:val="none" w:sz="0" w:space="0" w:color="auto"/>
                <w:bottom w:val="none" w:sz="0" w:space="0" w:color="auto"/>
                <w:right w:val="none" w:sz="0" w:space="0" w:color="auto"/>
              </w:divBdr>
            </w:div>
            <w:div w:id="1581869063">
              <w:marLeft w:val="0"/>
              <w:marRight w:val="0"/>
              <w:marTop w:val="0"/>
              <w:marBottom w:val="0"/>
              <w:divBdr>
                <w:top w:val="none" w:sz="0" w:space="0" w:color="auto"/>
                <w:left w:val="none" w:sz="0" w:space="0" w:color="auto"/>
                <w:bottom w:val="none" w:sz="0" w:space="0" w:color="auto"/>
                <w:right w:val="none" w:sz="0" w:space="0" w:color="auto"/>
              </w:divBdr>
              <w:divsChild>
                <w:div w:id="1774932910">
                  <w:marLeft w:val="0"/>
                  <w:marRight w:val="0"/>
                  <w:marTop w:val="0"/>
                  <w:marBottom w:val="0"/>
                  <w:divBdr>
                    <w:top w:val="none" w:sz="0" w:space="0" w:color="auto"/>
                    <w:left w:val="none" w:sz="0" w:space="0" w:color="auto"/>
                    <w:bottom w:val="none" w:sz="0" w:space="0" w:color="auto"/>
                    <w:right w:val="none" w:sz="0" w:space="0" w:color="auto"/>
                  </w:divBdr>
                  <w:divsChild>
                    <w:div w:id="464276366">
                      <w:marLeft w:val="0"/>
                      <w:marRight w:val="0"/>
                      <w:marTop w:val="0"/>
                      <w:marBottom w:val="0"/>
                      <w:divBdr>
                        <w:top w:val="none" w:sz="0" w:space="0" w:color="auto"/>
                        <w:left w:val="none" w:sz="0" w:space="0" w:color="auto"/>
                        <w:bottom w:val="none" w:sz="0" w:space="0" w:color="auto"/>
                        <w:right w:val="none" w:sz="0" w:space="0" w:color="auto"/>
                      </w:divBdr>
                    </w:div>
                    <w:div w:id="677731514">
                      <w:marLeft w:val="0"/>
                      <w:marRight w:val="0"/>
                      <w:marTop w:val="0"/>
                      <w:marBottom w:val="0"/>
                      <w:divBdr>
                        <w:top w:val="none" w:sz="0" w:space="0" w:color="auto"/>
                        <w:left w:val="none" w:sz="0" w:space="0" w:color="auto"/>
                        <w:bottom w:val="none" w:sz="0" w:space="0" w:color="auto"/>
                        <w:right w:val="none" w:sz="0" w:space="0" w:color="auto"/>
                      </w:divBdr>
                    </w:div>
                    <w:div w:id="1870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258">
      <w:bodyDiv w:val="1"/>
      <w:marLeft w:val="0"/>
      <w:marRight w:val="0"/>
      <w:marTop w:val="0"/>
      <w:marBottom w:val="0"/>
      <w:divBdr>
        <w:top w:val="none" w:sz="0" w:space="0" w:color="auto"/>
        <w:left w:val="none" w:sz="0" w:space="0" w:color="auto"/>
        <w:bottom w:val="none" w:sz="0" w:space="0" w:color="auto"/>
        <w:right w:val="none" w:sz="0" w:space="0" w:color="auto"/>
      </w:divBdr>
    </w:div>
    <w:div w:id="1401367331">
      <w:bodyDiv w:val="1"/>
      <w:marLeft w:val="0"/>
      <w:marRight w:val="0"/>
      <w:marTop w:val="0"/>
      <w:marBottom w:val="0"/>
      <w:divBdr>
        <w:top w:val="none" w:sz="0" w:space="0" w:color="auto"/>
        <w:left w:val="none" w:sz="0" w:space="0" w:color="auto"/>
        <w:bottom w:val="none" w:sz="0" w:space="0" w:color="auto"/>
        <w:right w:val="none" w:sz="0" w:space="0" w:color="auto"/>
      </w:divBdr>
    </w:div>
    <w:div w:id="1409424546">
      <w:bodyDiv w:val="1"/>
      <w:marLeft w:val="0"/>
      <w:marRight w:val="0"/>
      <w:marTop w:val="0"/>
      <w:marBottom w:val="0"/>
      <w:divBdr>
        <w:top w:val="none" w:sz="0" w:space="0" w:color="auto"/>
        <w:left w:val="none" w:sz="0" w:space="0" w:color="auto"/>
        <w:bottom w:val="none" w:sz="0" w:space="0" w:color="auto"/>
        <w:right w:val="none" w:sz="0" w:space="0" w:color="auto"/>
      </w:divBdr>
    </w:div>
    <w:div w:id="1410033606">
      <w:bodyDiv w:val="1"/>
      <w:marLeft w:val="0"/>
      <w:marRight w:val="0"/>
      <w:marTop w:val="0"/>
      <w:marBottom w:val="0"/>
      <w:divBdr>
        <w:top w:val="none" w:sz="0" w:space="0" w:color="auto"/>
        <w:left w:val="none" w:sz="0" w:space="0" w:color="auto"/>
        <w:bottom w:val="none" w:sz="0" w:space="0" w:color="auto"/>
        <w:right w:val="none" w:sz="0" w:space="0" w:color="auto"/>
      </w:divBdr>
    </w:div>
    <w:div w:id="1448235394">
      <w:bodyDiv w:val="1"/>
      <w:marLeft w:val="0"/>
      <w:marRight w:val="0"/>
      <w:marTop w:val="0"/>
      <w:marBottom w:val="0"/>
      <w:divBdr>
        <w:top w:val="none" w:sz="0" w:space="0" w:color="auto"/>
        <w:left w:val="none" w:sz="0" w:space="0" w:color="auto"/>
        <w:bottom w:val="none" w:sz="0" w:space="0" w:color="auto"/>
        <w:right w:val="none" w:sz="0" w:space="0" w:color="auto"/>
      </w:divBdr>
      <w:divsChild>
        <w:div w:id="275405638">
          <w:marLeft w:val="0"/>
          <w:marRight w:val="0"/>
          <w:marTop w:val="144"/>
          <w:marBottom w:val="120"/>
          <w:divBdr>
            <w:top w:val="none" w:sz="0" w:space="0" w:color="auto"/>
            <w:left w:val="none" w:sz="0" w:space="0" w:color="auto"/>
            <w:bottom w:val="none" w:sz="0" w:space="0" w:color="auto"/>
            <w:right w:val="none" w:sz="0" w:space="0" w:color="auto"/>
          </w:divBdr>
        </w:div>
        <w:div w:id="507673200">
          <w:marLeft w:val="0"/>
          <w:marRight w:val="0"/>
          <w:marTop w:val="0"/>
          <w:marBottom w:val="120"/>
          <w:divBdr>
            <w:top w:val="none" w:sz="0" w:space="0" w:color="auto"/>
            <w:left w:val="none" w:sz="0" w:space="0" w:color="auto"/>
            <w:bottom w:val="none" w:sz="0" w:space="0" w:color="auto"/>
            <w:right w:val="none" w:sz="0" w:space="0" w:color="auto"/>
          </w:divBdr>
        </w:div>
      </w:divsChild>
    </w:div>
    <w:div w:id="1585604361">
      <w:bodyDiv w:val="1"/>
      <w:marLeft w:val="0"/>
      <w:marRight w:val="0"/>
      <w:marTop w:val="0"/>
      <w:marBottom w:val="0"/>
      <w:divBdr>
        <w:top w:val="none" w:sz="0" w:space="0" w:color="auto"/>
        <w:left w:val="none" w:sz="0" w:space="0" w:color="auto"/>
        <w:bottom w:val="none" w:sz="0" w:space="0" w:color="auto"/>
        <w:right w:val="none" w:sz="0" w:space="0" w:color="auto"/>
      </w:divBdr>
    </w:div>
    <w:div w:id="1613589124">
      <w:bodyDiv w:val="1"/>
      <w:marLeft w:val="0"/>
      <w:marRight w:val="0"/>
      <w:marTop w:val="0"/>
      <w:marBottom w:val="0"/>
      <w:divBdr>
        <w:top w:val="none" w:sz="0" w:space="0" w:color="auto"/>
        <w:left w:val="none" w:sz="0" w:space="0" w:color="auto"/>
        <w:bottom w:val="none" w:sz="0" w:space="0" w:color="auto"/>
        <w:right w:val="none" w:sz="0" w:space="0" w:color="auto"/>
      </w:divBdr>
    </w:div>
    <w:div w:id="1709378348">
      <w:bodyDiv w:val="1"/>
      <w:marLeft w:val="0"/>
      <w:marRight w:val="0"/>
      <w:marTop w:val="0"/>
      <w:marBottom w:val="0"/>
      <w:divBdr>
        <w:top w:val="none" w:sz="0" w:space="0" w:color="auto"/>
        <w:left w:val="none" w:sz="0" w:space="0" w:color="auto"/>
        <w:bottom w:val="none" w:sz="0" w:space="0" w:color="auto"/>
        <w:right w:val="none" w:sz="0" w:space="0" w:color="auto"/>
      </w:divBdr>
    </w:div>
    <w:div w:id="1718356373">
      <w:bodyDiv w:val="1"/>
      <w:marLeft w:val="0"/>
      <w:marRight w:val="0"/>
      <w:marTop w:val="0"/>
      <w:marBottom w:val="0"/>
      <w:divBdr>
        <w:top w:val="none" w:sz="0" w:space="0" w:color="auto"/>
        <w:left w:val="none" w:sz="0" w:space="0" w:color="auto"/>
        <w:bottom w:val="none" w:sz="0" w:space="0" w:color="auto"/>
        <w:right w:val="none" w:sz="0" w:space="0" w:color="auto"/>
      </w:divBdr>
    </w:div>
    <w:div w:id="1752506210">
      <w:bodyDiv w:val="1"/>
      <w:marLeft w:val="0"/>
      <w:marRight w:val="0"/>
      <w:marTop w:val="0"/>
      <w:marBottom w:val="0"/>
      <w:divBdr>
        <w:top w:val="none" w:sz="0" w:space="0" w:color="auto"/>
        <w:left w:val="none" w:sz="0" w:space="0" w:color="auto"/>
        <w:bottom w:val="none" w:sz="0" w:space="0" w:color="auto"/>
        <w:right w:val="none" w:sz="0" w:space="0" w:color="auto"/>
      </w:divBdr>
    </w:div>
    <w:div w:id="1768042786">
      <w:bodyDiv w:val="1"/>
      <w:marLeft w:val="0"/>
      <w:marRight w:val="0"/>
      <w:marTop w:val="0"/>
      <w:marBottom w:val="0"/>
      <w:divBdr>
        <w:top w:val="none" w:sz="0" w:space="0" w:color="auto"/>
        <w:left w:val="none" w:sz="0" w:space="0" w:color="auto"/>
        <w:bottom w:val="none" w:sz="0" w:space="0" w:color="auto"/>
        <w:right w:val="none" w:sz="0" w:space="0" w:color="auto"/>
      </w:divBdr>
    </w:div>
    <w:div w:id="1788502705">
      <w:bodyDiv w:val="1"/>
      <w:marLeft w:val="0"/>
      <w:marRight w:val="0"/>
      <w:marTop w:val="0"/>
      <w:marBottom w:val="0"/>
      <w:divBdr>
        <w:top w:val="none" w:sz="0" w:space="0" w:color="auto"/>
        <w:left w:val="none" w:sz="0" w:space="0" w:color="auto"/>
        <w:bottom w:val="none" w:sz="0" w:space="0" w:color="auto"/>
        <w:right w:val="none" w:sz="0" w:space="0" w:color="auto"/>
      </w:divBdr>
      <w:divsChild>
        <w:div w:id="60324745">
          <w:marLeft w:val="0"/>
          <w:marRight w:val="0"/>
          <w:marTop w:val="0"/>
          <w:marBottom w:val="0"/>
          <w:divBdr>
            <w:top w:val="none" w:sz="0" w:space="0" w:color="auto"/>
            <w:left w:val="none" w:sz="0" w:space="0" w:color="auto"/>
            <w:bottom w:val="none" w:sz="0" w:space="0" w:color="auto"/>
            <w:right w:val="none" w:sz="0" w:space="0" w:color="auto"/>
          </w:divBdr>
        </w:div>
        <w:div w:id="676925720">
          <w:marLeft w:val="0"/>
          <w:marRight w:val="0"/>
          <w:marTop w:val="0"/>
          <w:marBottom w:val="0"/>
          <w:divBdr>
            <w:top w:val="none" w:sz="0" w:space="0" w:color="auto"/>
            <w:left w:val="none" w:sz="0" w:space="0" w:color="auto"/>
            <w:bottom w:val="none" w:sz="0" w:space="0" w:color="auto"/>
            <w:right w:val="none" w:sz="0" w:space="0" w:color="auto"/>
          </w:divBdr>
        </w:div>
        <w:div w:id="1206596613">
          <w:marLeft w:val="0"/>
          <w:marRight w:val="0"/>
          <w:marTop w:val="0"/>
          <w:marBottom w:val="0"/>
          <w:divBdr>
            <w:top w:val="none" w:sz="0" w:space="0" w:color="auto"/>
            <w:left w:val="none" w:sz="0" w:space="0" w:color="auto"/>
            <w:bottom w:val="none" w:sz="0" w:space="0" w:color="auto"/>
            <w:right w:val="none" w:sz="0" w:space="0" w:color="auto"/>
          </w:divBdr>
        </w:div>
        <w:div w:id="1352532074">
          <w:marLeft w:val="0"/>
          <w:marRight w:val="0"/>
          <w:marTop w:val="0"/>
          <w:marBottom w:val="0"/>
          <w:divBdr>
            <w:top w:val="none" w:sz="0" w:space="0" w:color="auto"/>
            <w:left w:val="none" w:sz="0" w:space="0" w:color="auto"/>
            <w:bottom w:val="none" w:sz="0" w:space="0" w:color="auto"/>
            <w:right w:val="none" w:sz="0" w:space="0" w:color="auto"/>
          </w:divBdr>
        </w:div>
        <w:div w:id="1497577508">
          <w:marLeft w:val="0"/>
          <w:marRight w:val="0"/>
          <w:marTop w:val="0"/>
          <w:marBottom w:val="0"/>
          <w:divBdr>
            <w:top w:val="none" w:sz="0" w:space="0" w:color="auto"/>
            <w:left w:val="none" w:sz="0" w:space="0" w:color="auto"/>
            <w:bottom w:val="none" w:sz="0" w:space="0" w:color="auto"/>
            <w:right w:val="none" w:sz="0" w:space="0" w:color="auto"/>
          </w:divBdr>
        </w:div>
        <w:div w:id="1564951897">
          <w:marLeft w:val="0"/>
          <w:marRight w:val="0"/>
          <w:marTop w:val="0"/>
          <w:marBottom w:val="0"/>
          <w:divBdr>
            <w:top w:val="none" w:sz="0" w:space="0" w:color="auto"/>
            <w:left w:val="none" w:sz="0" w:space="0" w:color="auto"/>
            <w:bottom w:val="none" w:sz="0" w:space="0" w:color="auto"/>
            <w:right w:val="none" w:sz="0" w:space="0" w:color="auto"/>
          </w:divBdr>
        </w:div>
        <w:div w:id="1883705962">
          <w:marLeft w:val="0"/>
          <w:marRight w:val="0"/>
          <w:marTop w:val="0"/>
          <w:marBottom w:val="0"/>
          <w:divBdr>
            <w:top w:val="none" w:sz="0" w:space="0" w:color="auto"/>
            <w:left w:val="none" w:sz="0" w:space="0" w:color="auto"/>
            <w:bottom w:val="none" w:sz="0" w:space="0" w:color="auto"/>
            <w:right w:val="none" w:sz="0" w:space="0" w:color="auto"/>
          </w:divBdr>
        </w:div>
        <w:div w:id="1952861682">
          <w:marLeft w:val="0"/>
          <w:marRight w:val="0"/>
          <w:marTop w:val="0"/>
          <w:marBottom w:val="0"/>
          <w:divBdr>
            <w:top w:val="none" w:sz="0" w:space="0" w:color="auto"/>
            <w:left w:val="none" w:sz="0" w:space="0" w:color="auto"/>
            <w:bottom w:val="none" w:sz="0" w:space="0" w:color="auto"/>
            <w:right w:val="none" w:sz="0" w:space="0" w:color="auto"/>
          </w:divBdr>
        </w:div>
      </w:divsChild>
    </w:div>
    <w:div w:id="1794591464">
      <w:bodyDiv w:val="1"/>
      <w:marLeft w:val="0"/>
      <w:marRight w:val="0"/>
      <w:marTop w:val="0"/>
      <w:marBottom w:val="0"/>
      <w:divBdr>
        <w:top w:val="none" w:sz="0" w:space="0" w:color="auto"/>
        <w:left w:val="none" w:sz="0" w:space="0" w:color="auto"/>
        <w:bottom w:val="none" w:sz="0" w:space="0" w:color="auto"/>
        <w:right w:val="none" w:sz="0" w:space="0" w:color="auto"/>
      </w:divBdr>
    </w:div>
    <w:div w:id="1834488464">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
    <w:div w:id="1894386993">
      <w:bodyDiv w:val="1"/>
      <w:marLeft w:val="0"/>
      <w:marRight w:val="0"/>
      <w:marTop w:val="0"/>
      <w:marBottom w:val="0"/>
      <w:divBdr>
        <w:top w:val="none" w:sz="0" w:space="0" w:color="auto"/>
        <w:left w:val="none" w:sz="0" w:space="0" w:color="auto"/>
        <w:bottom w:val="none" w:sz="0" w:space="0" w:color="auto"/>
        <w:right w:val="none" w:sz="0" w:space="0" w:color="auto"/>
      </w:divBdr>
    </w:div>
    <w:div w:id="1964799654">
      <w:bodyDiv w:val="1"/>
      <w:marLeft w:val="0"/>
      <w:marRight w:val="0"/>
      <w:marTop w:val="0"/>
      <w:marBottom w:val="0"/>
      <w:divBdr>
        <w:top w:val="none" w:sz="0" w:space="0" w:color="auto"/>
        <w:left w:val="none" w:sz="0" w:space="0" w:color="auto"/>
        <w:bottom w:val="none" w:sz="0" w:space="0" w:color="auto"/>
        <w:right w:val="none" w:sz="0" w:space="0" w:color="auto"/>
      </w:divBdr>
    </w:div>
    <w:div w:id="2006395403">
      <w:bodyDiv w:val="1"/>
      <w:marLeft w:val="0"/>
      <w:marRight w:val="0"/>
      <w:marTop w:val="0"/>
      <w:marBottom w:val="0"/>
      <w:divBdr>
        <w:top w:val="none" w:sz="0" w:space="0" w:color="auto"/>
        <w:left w:val="none" w:sz="0" w:space="0" w:color="auto"/>
        <w:bottom w:val="none" w:sz="0" w:space="0" w:color="auto"/>
        <w:right w:val="none" w:sz="0" w:space="0" w:color="auto"/>
      </w:divBdr>
      <w:divsChild>
        <w:div w:id="58552498">
          <w:marLeft w:val="0"/>
          <w:marRight w:val="0"/>
          <w:marTop w:val="96"/>
          <w:marBottom w:val="0"/>
          <w:divBdr>
            <w:top w:val="none" w:sz="0" w:space="0" w:color="auto"/>
            <w:left w:val="none" w:sz="0" w:space="0" w:color="auto"/>
            <w:bottom w:val="none" w:sz="0" w:space="0" w:color="auto"/>
            <w:right w:val="none" w:sz="0" w:space="0" w:color="auto"/>
          </w:divBdr>
        </w:div>
        <w:div w:id="268900844">
          <w:marLeft w:val="0"/>
          <w:marRight w:val="0"/>
          <w:marTop w:val="36"/>
          <w:marBottom w:val="0"/>
          <w:divBdr>
            <w:top w:val="none" w:sz="0" w:space="0" w:color="auto"/>
            <w:left w:val="none" w:sz="0" w:space="0" w:color="auto"/>
            <w:bottom w:val="none" w:sz="0" w:space="0" w:color="auto"/>
            <w:right w:val="none" w:sz="0" w:space="0" w:color="auto"/>
          </w:divBdr>
        </w:div>
        <w:div w:id="2120754966">
          <w:marLeft w:val="0"/>
          <w:marRight w:val="0"/>
          <w:marTop w:val="144"/>
          <w:marBottom w:val="120"/>
          <w:divBdr>
            <w:top w:val="none" w:sz="0" w:space="0" w:color="auto"/>
            <w:left w:val="none" w:sz="0" w:space="0" w:color="auto"/>
            <w:bottom w:val="none" w:sz="0" w:space="0" w:color="auto"/>
            <w:right w:val="none" w:sz="0" w:space="0" w:color="auto"/>
          </w:divBdr>
        </w:div>
      </w:divsChild>
    </w:div>
    <w:div w:id="2014912192">
      <w:bodyDiv w:val="1"/>
      <w:marLeft w:val="0"/>
      <w:marRight w:val="0"/>
      <w:marTop w:val="0"/>
      <w:marBottom w:val="0"/>
      <w:divBdr>
        <w:top w:val="none" w:sz="0" w:space="0" w:color="auto"/>
        <w:left w:val="none" w:sz="0" w:space="0" w:color="auto"/>
        <w:bottom w:val="none" w:sz="0" w:space="0" w:color="auto"/>
        <w:right w:val="none" w:sz="0" w:space="0" w:color="auto"/>
      </w:divBdr>
      <w:divsChild>
        <w:div w:id="777331329">
          <w:marLeft w:val="0"/>
          <w:marRight w:val="0"/>
          <w:marTop w:val="0"/>
          <w:marBottom w:val="0"/>
          <w:divBdr>
            <w:top w:val="none" w:sz="0" w:space="0" w:color="auto"/>
            <w:left w:val="none" w:sz="0" w:space="0" w:color="auto"/>
            <w:bottom w:val="none" w:sz="0" w:space="0" w:color="auto"/>
            <w:right w:val="none" w:sz="0" w:space="0" w:color="auto"/>
          </w:divBdr>
        </w:div>
        <w:div w:id="1374235077">
          <w:marLeft w:val="0"/>
          <w:marRight w:val="0"/>
          <w:marTop w:val="0"/>
          <w:marBottom w:val="0"/>
          <w:divBdr>
            <w:top w:val="none" w:sz="0" w:space="0" w:color="auto"/>
            <w:left w:val="none" w:sz="0" w:space="0" w:color="auto"/>
            <w:bottom w:val="none" w:sz="0" w:space="0" w:color="auto"/>
            <w:right w:val="none" w:sz="0" w:space="0" w:color="auto"/>
          </w:divBdr>
        </w:div>
        <w:div w:id="1633171745">
          <w:marLeft w:val="0"/>
          <w:marRight w:val="0"/>
          <w:marTop w:val="0"/>
          <w:marBottom w:val="0"/>
          <w:divBdr>
            <w:top w:val="none" w:sz="0" w:space="0" w:color="auto"/>
            <w:left w:val="none" w:sz="0" w:space="0" w:color="auto"/>
            <w:bottom w:val="none" w:sz="0" w:space="0" w:color="auto"/>
            <w:right w:val="none" w:sz="0" w:space="0" w:color="auto"/>
          </w:divBdr>
        </w:div>
      </w:divsChild>
    </w:div>
    <w:div w:id="2080665125">
      <w:bodyDiv w:val="1"/>
      <w:marLeft w:val="0"/>
      <w:marRight w:val="0"/>
      <w:marTop w:val="0"/>
      <w:marBottom w:val="0"/>
      <w:divBdr>
        <w:top w:val="none" w:sz="0" w:space="0" w:color="auto"/>
        <w:left w:val="none" w:sz="0" w:space="0" w:color="auto"/>
        <w:bottom w:val="none" w:sz="0" w:space="0" w:color="auto"/>
        <w:right w:val="none" w:sz="0" w:space="0" w:color="auto"/>
      </w:divBdr>
    </w:div>
    <w:div w:id="2110659513">
      <w:bodyDiv w:val="1"/>
      <w:marLeft w:val="0"/>
      <w:marRight w:val="0"/>
      <w:marTop w:val="0"/>
      <w:marBottom w:val="0"/>
      <w:divBdr>
        <w:top w:val="none" w:sz="0" w:space="0" w:color="auto"/>
        <w:left w:val="none" w:sz="0" w:space="0" w:color="auto"/>
        <w:bottom w:val="none" w:sz="0" w:space="0" w:color="auto"/>
        <w:right w:val="none" w:sz="0" w:space="0" w:color="auto"/>
      </w:divBdr>
    </w:div>
    <w:div w:id="2131586434">
      <w:bodyDiv w:val="1"/>
      <w:marLeft w:val="0"/>
      <w:marRight w:val="0"/>
      <w:marTop w:val="0"/>
      <w:marBottom w:val="0"/>
      <w:divBdr>
        <w:top w:val="none" w:sz="0" w:space="0" w:color="auto"/>
        <w:left w:val="none" w:sz="0" w:space="0" w:color="auto"/>
        <w:bottom w:val="none" w:sz="0" w:space="0" w:color="auto"/>
        <w:right w:val="none" w:sz="0" w:space="0" w:color="auto"/>
      </w:divBdr>
    </w:div>
    <w:div w:id="2135367687">
      <w:bodyDiv w:val="1"/>
      <w:marLeft w:val="0"/>
      <w:marRight w:val="0"/>
      <w:marTop w:val="0"/>
      <w:marBottom w:val="0"/>
      <w:divBdr>
        <w:top w:val="none" w:sz="0" w:space="0" w:color="auto"/>
        <w:left w:val="none" w:sz="0" w:space="0" w:color="auto"/>
        <w:bottom w:val="none" w:sz="0" w:space="0" w:color="auto"/>
        <w:right w:val="none" w:sz="0" w:space="0" w:color="auto"/>
      </w:divBdr>
      <w:divsChild>
        <w:div w:id="75708382">
          <w:marLeft w:val="0"/>
          <w:marRight w:val="0"/>
          <w:marTop w:val="0"/>
          <w:marBottom w:val="0"/>
          <w:divBdr>
            <w:top w:val="none" w:sz="0" w:space="0" w:color="auto"/>
            <w:left w:val="none" w:sz="0" w:space="0" w:color="auto"/>
            <w:bottom w:val="none" w:sz="0" w:space="0" w:color="auto"/>
            <w:right w:val="none" w:sz="0" w:space="0" w:color="auto"/>
          </w:divBdr>
        </w:div>
        <w:div w:id="161732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bmaster@resistancesocial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webmaster@resistancesociale.f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resistancesociale.fr/logo-reso.jp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1533-E5CF-4828-A69C-3A9D4DE3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4377</Words>
  <Characters>24076</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RÉSISTANCE SOCIALE</vt:lpstr>
    </vt:vector>
  </TitlesOfParts>
  <Company>Mairie de Paris</Company>
  <LinksUpToDate>false</LinksUpToDate>
  <CharactersWithSpaces>28397</CharactersWithSpaces>
  <SharedDoc>false</SharedDoc>
  <HLinks>
    <vt:vector size="24" baseType="variant">
      <vt:variant>
        <vt:i4>1376351</vt:i4>
      </vt:variant>
      <vt:variant>
        <vt:i4>3</vt:i4>
      </vt:variant>
      <vt:variant>
        <vt:i4>0</vt:i4>
      </vt:variant>
      <vt:variant>
        <vt:i4>5</vt:i4>
      </vt:variant>
      <vt:variant>
        <vt:lpwstr>http://www.resistancesociale.fr/IMG/pdf/Petition-2.pdf</vt:lpwstr>
      </vt:variant>
      <vt:variant>
        <vt:lpwstr>page=1</vt:lpwstr>
      </vt:variant>
      <vt:variant>
        <vt:i4>589892</vt:i4>
      </vt:variant>
      <vt:variant>
        <vt:i4>0</vt:i4>
      </vt:variant>
      <vt:variant>
        <vt:i4>0</vt:i4>
      </vt:variant>
      <vt:variant>
        <vt:i4>5</vt:i4>
      </vt:variant>
      <vt:variant>
        <vt:lpwstr>http://www.convergence-sp.org/spip.php?article850</vt:lpwstr>
      </vt:variant>
      <vt:variant>
        <vt:lpwstr/>
      </vt:variant>
      <vt:variant>
        <vt:i4>1179683</vt:i4>
      </vt:variant>
      <vt:variant>
        <vt:i4>0</vt:i4>
      </vt:variant>
      <vt:variant>
        <vt:i4>0</vt:i4>
      </vt:variant>
      <vt:variant>
        <vt:i4>5</vt:i4>
      </vt:variant>
      <vt:variant>
        <vt:lpwstr>mailto:webmaster@resistancesociale.fr</vt:lpwstr>
      </vt:variant>
      <vt:variant>
        <vt:lpwstr/>
      </vt:variant>
      <vt:variant>
        <vt:i4>5832787</vt:i4>
      </vt:variant>
      <vt:variant>
        <vt:i4>-1</vt:i4>
      </vt:variant>
      <vt:variant>
        <vt:i4>1192</vt:i4>
      </vt:variant>
      <vt:variant>
        <vt:i4>1</vt:i4>
      </vt:variant>
      <vt:variant>
        <vt:lpwstr>http://www.resistancesociale.fr/logo-reso.jpg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RÉSISTANCE SOCIALE</dc:title>
  <dc:creator>detraijl</dc:creator>
  <cp:lastModifiedBy>pierre kerdraon</cp:lastModifiedBy>
  <cp:revision>2</cp:revision>
  <cp:lastPrinted>2018-09-12T20:43:00Z</cp:lastPrinted>
  <dcterms:created xsi:type="dcterms:W3CDTF">2018-09-14T09:04:00Z</dcterms:created>
  <dcterms:modified xsi:type="dcterms:W3CDTF">2018-09-14T09:04:00Z</dcterms:modified>
</cp:coreProperties>
</file>