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F2888" w14:textId="007F9A20" w:rsidR="00E518C2" w:rsidRPr="00F07536" w:rsidRDefault="007A169C" w:rsidP="00933B24">
      <w:pPr>
        <w:spacing w:after="0"/>
        <w:rPr>
          <w:rFonts w:ascii="Arial" w:hAnsi="Arial" w:cs="Arial"/>
          <w:b/>
          <w:i/>
          <w:color w:val="C00000"/>
          <w:sz w:val="52"/>
          <w:szCs w:val="52"/>
        </w:rPr>
      </w:pPr>
      <w:bookmarkStart w:id="0" w:name="_GoBack"/>
      <w:bookmarkEnd w:id="0"/>
      <w:r>
        <w:rPr>
          <w:noProof/>
          <w:sz w:val="52"/>
          <w:szCs w:val="52"/>
        </w:rPr>
        <mc:AlternateContent>
          <mc:Choice Requires="wps">
            <w:drawing>
              <wp:anchor distT="0" distB="0" distL="114300" distR="114300" simplePos="0" relativeHeight="251657728" behindDoc="0" locked="0" layoutInCell="1" allowOverlap="1" wp14:anchorId="3B11423C" wp14:editId="1D292068">
                <wp:simplePos x="0" y="0"/>
                <wp:positionH relativeFrom="margin">
                  <wp:posOffset>-635</wp:posOffset>
                </wp:positionH>
                <wp:positionV relativeFrom="paragraph">
                  <wp:posOffset>1459865</wp:posOffset>
                </wp:positionV>
                <wp:extent cx="6478270" cy="876300"/>
                <wp:effectExtent l="0" t="0" r="17780" b="1905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8270" cy="876300"/>
                        </a:xfrm>
                        <a:prstGeom prst="rect">
                          <a:avLst/>
                        </a:prstGeom>
                        <a:noFill/>
                        <a:ln w="9525">
                          <a:solidFill>
                            <a:srgbClr val="333333"/>
                          </a:solidFill>
                          <a:miter lim="800000"/>
                          <a:headEnd/>
                          <a:tailEnd/>
                        </a:ln>
                        <a:effectLst/>
                      </wps:spPr>
                      <wps:txbx>
                        <w:txbxContent>
                          <w:p w14:paraId="2C0FE014" w14:textId="77777777" w:rsidR="00F07536" w:rsidRPr="00075907" w:rsidRDefault="00F07536" w:rsidP="00F07536">
                            <w:pPr>
                              <w:jc w:val="center"/>
                              <w:rPr>
                                <w:rFonts w:ascii="Arial" w:hAnsi="Arial" w:cs="Arial"/>
                                <w:b/>
                                <w:caps/>
                                <w:color w:val="CC0001"/>
                                <w:lang w:eastAsia="zh-CN"/>
                              </w:rPr>
                            </w:pPr>
                            <w:r w:rsidRPr="00075907">
                              <w:rPr>
                                <w:rFonts w:ascii="Arial" w:hAnsi="Arial" w:cs="Arial"/>
                                <w:b/>
                                <w:caps/>
                                <w:color w:val="CC0001"/>
                                <w:lang w:eastAsia="zh-CN"/>
                              </w:rPr>
                              <w:t>Sommaire</w:t>
                            </w:r>
                          </w:p>
                          <w:p w14:paraId="78141908" w14:textId="3DAE5992" w:rsidR="00F07536" w:rsidRPr="00535F47" w:rsidRDefault="00F07536" w:rsidP="00535F47">
                            <w:pPr>
                              <w:spacing w:after="0"/>
                              <w:rPr>
                                <w:rFonts w:ascii="Arial" w:eastAsia="NSimSun" w:hAnsi="Arial" w:cs="Arial"/>
                                <w:b/>
                                <w:bCs/>
                                <w:kern w:val="2"/>
                                <w:lang w:eastAsia="zh-CN" w:bidi="hi-IN"/>
                              </w:rPr>
                            </w:pPr>
                            <w:r w:rsidRPr="00034E4F">
                              <w:rPr>
                                <w:rFonts w:ascii="Arial" w:hAnsi="Arial" w:cs="Arial"/>
                                <w:b/>
                                <w:color w:val="CC0001"/>
                                <w:lang w:eastAsia="zh-CN"/>
                              </w:rPr>
                              <w:t>p.1</w:t>
                            </w:r>
                            <w:r w:rsidR="00535F47">
                              <w:rPr>
                                <w:rFonts w:ascii="Arial" w:hAnsi="Arial" w:cs="Arial"/>
                                <w:b/>
                                <w:color w:val="CC0001"/>
                                <w:lang w:eastAsia="zh-CN"/>
                              </w:rPr>
                              <w:t xml:space="preserve"> et 2</w:t>
                            </w:r>
                            <w:r>
                              <w:rPr>
                                <w:rFonts w:ascii="Arial" w:hAnsi="Arial" w:cs="Arial"/>
                                <w:b/>
                                <w:color w:val="CC0001"/>
                                <w:lang w:eastAsia="zh-CN"/>
                              </w:rPr>
                              <w:t xml:space="preserve"> </w:t>
                            </w:r>
                            <w:r w:rsidRPr="00034E4F">
                              <w:rPr>
                                <w:rFonts w:ascii="Arial" w:hAnsi="Arial" w:cs="Arial"/>
                                <w:b/>
                                <w:color w:val="CC0001"/>
                                <w:lang w:eastAsia="zh-CN"/>
                              </w:rPr>
                              <w:t>:</w:t>
                            </w:r>
                            <w:r w:rsidRPr="00034E4F">
                              <w:rPr>
                                <w:rFonts w:ascii="Arial" w:hAnsi="Arial" w:cs="Arial"/>
                                <w:b/>
                                <w:lang w:eastAsia="zh-CN"/>
                              </w:rPr>
                              <w:t xml:space="preserve"> </w:t>
                            </w:r>
                            <w:r w:rsidRPr="00034E4F">
                              <w:rPr>
                                <w:rFonts w:ascii="Arial" w:hAnsi="Arial" w:cs="Arial"/>
                                <w:b/>
                                <w:color w:val="223267"/>
                                <w:lang w:eastAsia="zh-CN"/>
                              </w:rPr>
                              <w:t>L’édito</w:t>
                            </w:r>
                            <w:r w:rsidRPr="00034E4F">
                              <w:rPr>
                                <w:rFonts w:ascii="Arial" w:hAnsi="Arial" w:cs="Arial"/>
                                <w:color w:val="223267"/>
                                <w:lang w:eastAsia="zh-CN"/>
                              </w:rPr>
                              <w:t xml:space="preserve"> </w:t>
                            </w:r>
                            <w:r>
                              <w:rPr>
                                <w:rFonts w:ascii="Arial" w:hAnsi="Arial" w:cs="Arial"/>
                                <w:color w:val="223267"/>
                                <w:lang w:eastAsia="zh-CN"/>
                              </w:rPr>
                              <w:t xml:space="preserve">/ </w:t>
                            </w:r>
                            <w:r w:rsidRPr="00C378EF">
                              <w:rPr>
                                <w:rFonts w:ascii="Arial" w:hAnsi="Arial" w:cs="Arial"/>
                                <w:b/>
                                <w:bCs/>
                                <w:color w:val="CC0001"/>
                                <w:lang w:eastAsia="zh-CN"/>
                              </w:rPr>
                              <w:t xml:space="preserve">p. </w:t>
                            </w:r>
                            <w:r>
                              <w:rPr>
                                <w:rFonts w:ascii="Arial" w:hAnsi="Arial" w:cs="Arial"/>
                                <w:b/>
                                <w:bCs/>
                                <w:color w:val="CC0001"/>
                                <w:lang w:eastAsia="zh-CN"/>
                              </w:rPr>
                              <w:t>2</w:t>
                            </w:r>
                            <w:r w:rsidR="006A4ACA">
                              <w:rPr>
                                <w:rFonts w:ascii="Arial" w:hAnsi="Arial" w:cs="Arial"/>
                                <w:b/>
                                <w:bCs/>
                                <w:color w:val="CC0001"/>
                                <w:lang w:eastAsia="zh-CN"/>
                              </w:rPr>
                              <w:t xml:space="preserve"> </w:t>
                            </w:r>
                            <w:r w:rsidR="003C424F">
                              <w:rPr>
                                <w:rFonts w:ascii="Arial" w:hAnsi="Arial" w:cs="Arial"/>
                                <w:b/>
                                <w:bCs/>
                                <w:color w:val="CC0001"/>
                                <w:lang w:eastAsia="zh-CN"/>
                              </w:rPr>
                              <w:t>:</w:t>
                            </w:r>
                            <w:r w:rsidRPr="00C378EF">
                              <w:rPr>
                                <w:rFonts w:ascii="Arial" w:hAnsi="Arial" w:cs="Arial"/>
                                <w:b/>
                                <w:bCs/>
                                <w:color w:val="CC0001"/>
                                <w:lang w:eastAsia="zh-CN"/>
                              </w:rPr>
                              <w:t xml:space="preserve"> </w:t>
                            </w:r>
                            <w:proofErr w:type="spellStart"/>
                            <w:r>
                              <w:rPr>
                                <w:rFonts w:ascii="Arial" w:hAnsi="Arial" w:cs="Arial"/>
                                <w:b/>
                                <w:bCs/>
                                <w:color w:val="223267"/>
                                <w:lang w:eastAsia="zh-CN"/>
                              </w:rPr>
                              <w:t>l</w:t>
                            </w:r>
                            <w:r w:rsidRPr="00D1749D">
                              <w:rPr>
                                <w:rFonts w:ascii="Arial" w:hAnsi="Arial" w:cs="Arial"/>
                                <w:b/>
                                <w:bCs/>
                                <w:color w:val="223267"/>
                                <w:lang w:eastAsia="zh-CN"/>
                              </w:rPr>
                              <w:t>nternational</w:t>
                            </w:r>
                            <w:proofErr w:type="spellEnd"/>
                            <w:r>
                              <w:rPr>
                                <w:rFonts w:ascii="Arial" w:hAnsi="Arial" w:cs="Arial"/>
                                <w:color w:val="223267"/>
                                <w:lang w:eastAsia="zh-CN"/>
                              </w:rPr>
                              <w:t xml:space="preserve"> / </w:t>
                            </w:r>
                            <w:r w:rsidRPr="00C378EF">
                              <w:rPr>
                                <w:rFonts w:ascii="Arial" w:hAnsi="Arial" w:cs="Arial"/>
                                <w:b/>
                                <w:color w:val="CC0001"/>
                                <w:lang w:eastAsia="zh-CN"/>
                              </w:rPr>
                              <w:t>p.</w:t>
                            </w:r>
                            <w:r w:rsidR="00120D41">
                              <w:rPr>
                                <w:rFonts w:ascii="Arial" w:hAnsi="Arial" w:cs="Arial"/>
                                <w:b/>
                                <w:color w:val="CC0001"/>
                                <w:lang w:eastAsia="zh-CN"/>
                              </w:rPr>
                              <w:t> 3</w:t>
                            </w:r>
                            <w:r w:rsidRPr="00C378EF">
                              <w:rPr>
                                <w:rFonts w:ascii="Arial" w:hAnsi="Arial" w:cs="Arial"/>
                                <w:b/>
                                <w:color w:val="CC0001"/>
                                <w:lang w:eastAsia="zh-CN"/>
                              </w:rPr>
                              <w:t xml:space="preserve"> </w:t>
                            </w:r>
                            <w:r>
                              <w:rPr>
                                <w:rFonts w:ascii="Arial" w:hAnsi="Arial" w:cs="Arial"/>
                                <w:b/>
                                <w:color w:val="CC0001"/>
                                <w:lang w:eastAsia="zh-CN"/>
                              </w:rPr>
                              <w:t>à</w:t>
                            </w:r>
                            <w:r w:rsidRPr="00C378EF">
                              <w:rPr>
                                <w:rFonts w:ascii="Arial" w:hAnsi="Arial" w:cs="Arial"/>
                                <w:b/>
                                <w:color w:val="CC0001"/>
                                <w:lang w:eastAsia="zh-CN"/>
                              </w:rPr>
                              <w:t xml:space="preserve"> </w:t>
                            </w:r>
                            <w:r>
                              <w:rPr>
                                <w:rFonts w:ascii="Arial" w:hAnsi="Arial" w:cs="Arial"/>
                                <w:b/>
                                <w:color w:val="CC0001"/>
                                <w:lang w:eastAsia="zh-CN"/>
                              </w:rPr>
                              <w:t xml:space="preserve">6 </w:t>
                            </w:r>
                            <w:r w:rsidRPr="00C378EF">
                              <w:rPr>
                                <w:rFonts w:ascii="Arial" w:hAnsi="Arial" w:cs="Arial"/>
                                <w:b/>
                                <w:color w:val="CC0001"/>
                                <w:lang w:eastAsia="zh-CN"/>
                              </w:rPr>
                              <w:t>:</w:t>
                            </w:r>
                            <w:r w:rsidRPr="00034E4F">
                              <w:rPr>
                                <w:rFonts w:ascii="Arial" w:hAnsi="Arial" w:cs="Arial"/>
                                <w:lang w:eastAsia="zh-CN"/>
                              </w:rPr>
                              <w:t xml:space="preserve"> </w:t>
                            </w:r>
                            <w:r>
                              <w:rPr>
                                <w:rFonts w:ascii="Arial" w:hAnsi="Arial" w:cs="Arial"/>
                                <w:b/>
                                <w:color w:val="223267"/>
                                <w:lang w:eastAsia="zh-CN"/>
                              </w:rPr>
                              <w:t>Place au débat</w:t>
                            </w:r>
                            <w:r w:rsidR="00535F47">
                              <w:rPr>
                                <w:rFonts w:ascii="Arial" w:hAnsi="Arial" w:cs="Arial"/>
                                <w:b/>
                                <w:color w:val="223267"/>
                                <w:lang w:eastAsia="zh-CN"/>
                              </w:rPr>
                              <w:t> </w:t>
                            </w:r>
                            <w:r w:rsidR="00535F47" w:rsidRPr="00535F47">
                              <w:rPr>
                                <w:rFonts w:ascii="Arial" w:hAnsi="Arial" w:cs="Arial"/>
                                <w:b/>
                                <w:color w:val="002060"/>
                                <w:lang w:eastAsia="zh-CN"/>
                              </w:rPr>
                              <w:t>:</w:t>
                            </w:r>
                            <w:r w:rsidR="00535F47" w:rsidRPr="00535F47">
                              <w:rPr>
                                <w:rFonts w:ascii="Verdana" w:hAnsi="Verdana" w:cs="Arial"/>
                                <w:b/>
                                <w:color w:val="002060"/>
                                <w:sz w:val="28"/>
                                <w:szCs w:val="28"/>
                              </w:rPr>
                              <w:t xml:space="preserve"> </w:t>
                            </w:r>
                            <w:r w:rsidR="00535F47" w:rsidRPr="00535F47">
                              <w:rPr>
                                <w:rFonts w:ascii="Arial" w:hAnsi="Arial" w:cs="Arial"/>
                                <w:b/>
                                <w:color w:val="002060"/>
                              </w:rPr>
                              <w:t>Fédéralisme et discours d</w:t>
                            </w:r>
                            <w:r w:rsidR="00EB2510">
                              <w:rPr>
                                <w:rFonts w:ascii="Arial" w:hAnsi="Arial" w:cs="Arial"/>
                                <w:b/>
                                <w:color w:val="002060"/>
                              </w:rPr>
                              <w:t>’E. Macron</w:t>
                            </w:r>
                            <w:r w:rsidR="00535F47" w:rsidRPr="00535F47">
                              <w:rPr>
                                <w:rFonts w:ascii="Arial" w:hAnsi="Arial" w:cs="Arial"/>
                                <w:b/>
                                <w:color w:val="002060"/>
                                <w:sz w:val="24"/>
                                <w:szCs w:val="24"/>
                                <w:lang w:eastAsia="zh-CN"/>
                              </w:rPr>
                              <w:t xml:space="preserve"> </w:t>
                            </w:r>
                            <w:r w:rsidR="006A4ACA" w:rsidRPr="006A4ACA">
                              <w:rPr>
                                <w:rFonts w:ascii="Arial" w:hAnsi="Arial" w:cs="Arial"/>
                                <w:b/>
                                <w:color w:val="002060"/>
                                <w:lang w:eastAsia="zh-CN"/>
                              </w:rPr>
                              <w:t xml:space="preserve">– Avez-vous </w:t>
                            </w:r>
                            <w:proofErr w:type="gramStart"/>
                            <w:r w:rsidR="006A4ACA" w:rsidRPr="006A4ACA">
                              <w:rPr>
                                <w:rFonts w:ascii="Arial" w:hAnsi="Arial" w:cs="Arial"/>
                                <w:b/>
                                <w:color w:val="002060"/>
                                <w:lang w:eastAsia="zh-CN"/>
                              </w:rPr>
                              <w:t>remarqué</w:t>
                            </w:r>
                            <w:r w:rsidR="00EB2510">
                              <w:rPr>
                                <w:rFonts w:ascii="Arial" w:hAnsi="Arial" w:cs="Arial"/>
                                <w:b/>
                                <w:color w:val="002060"/>
                                <w:lang w:eastAsia="zh-CN"/>
                              </w:rPr>
                              <w:t xml:space="preserve"> </w:t>
                            </w:r>
                            <w:r w:rsidR="006A4ACA">
                              <w:rPr>
                                <w:rFonts w:ascii="Arial" w:hAnsi="Arial" w:cs="Arial"/>
                                <w:b/>
                                <w:color w:val="002060"/>
                                <w:lang w:eastAsia="zh-CN"/>
                              </w:rPr>
                              <w:t> :</w:t>
                            </w:r>
                            <w:proofErr w:type="gramEnd"/>
                            <w:r w:rsidR="006A4ACA">
                              <w:rPr>
                                <w:rFonts w:ascii="Arial" w:hAnsi="Arial" w:cs="Arial"/>
                                <w:b/>
                                <w:color w:val="002060"/>
                                <w:lang w:eastAsia="zh-CN"/>
                              </w:rPr>
                              <w:t xml:space="preserve"> La Poste, la justice donne raison aux salariés</w:t>
                            </w:r>
                            <w:r w:rsidRPr="00535F47">
                              <w:rPr>
                                <w:rFonts w:ascii="Arial" w:hAnsi="Arial" w:cs="Arial"/>
                                <w:b/>
                                <w:color w:val="223267"/>
                                <w:sz w:val="24"/>
                                <w:szCs w:val="24"/>
                                <w:lang w:eastAsia="zh-CN"/>
                              </w:rPr>
                              <w:t xml:space="preserve"> </w:t>
                            </w:r>
                            <w:r>
                              <w:rPr>
                                <w:rFonts w:ascii="Arial" w:hAnsi="Arial" w:cs="Arial"/>
                                <w:bCs/>
                                <w:color w:val="1E3267"/>
                              </w:rPr>
                              <w:t xml:space="preserve">/ </w:t>
                            </w:r>
                            <w:r w:rsidRPr="0074371D">
                              <w:rPr>
                                <w:rFonts w:ascii="Arial" w:hAnsi="Arial" w:cs="Arial"/>
                                <w:b/>
                                <w:color w:val="C00000"/>
                                <w:lang w:eastAsia="zh-CN"/>
                              </w:rPr>
                              <w:t>p.</w:t>
                            </w:r>
                            <w:r>
                              <w:rPr>
                                <w:rFonts w:ascii="Arial" w:hAnsi="Arial" w:cs="Arial"/>
                                <w:b/>
                                <w:color w:val="C00000"/>
                                <w:lang w:eastAsia="zh-CN"/>
                              </w:rPr>
                              <w:t>7</w:t>
                            </w:r>
                            <w:r w:rsidRPr="0074371D">
                              <w:rPr>
                                <w:rFonts w:ascii="Arial" w:hAnsi="Arial" w:cs="Arial"/>
                                <w:b/>
                                <w:bCs/>
                                <w:color w:val="C00000"/>
                              </w:rPr>
                              <w:t> </w:t>
                            </w:r>
                            <w:r>
                              <w:rPr>
                                <w:rFonts w:ascii="Arial" w:hAnsi="Arial" w:cs="Arial"/>
                                <w:b/>
                                <w:bCs/>
                                <w:color w:val="223267"/>
                              </w:rPr>
                              <w:t>:</w:t>
                            </w:r>
                            <w:r w:rsidRPr="0074371D">
                              <w:rPr>
                                <w:rFonts w:ascii="Arial" w:hAnsi="Arial" w:cs="Arial"/>
                                <w:b/>
                                <w:color w:val="C00000"/>
                                <w:lang w:eastAsia="zh-CN"/>
                              </w:rPr>
                              <w:t xml:space="preserve"> </w:t>
                            </w:r>
                            <w:r w:rsidR="003C424F" w:rsidRPr="00535F47">
                              <w:rPr>
                                <w:rFonts w:ascii="Arial" w:hAnsi="Arial" w:cs="Arial"/>
                                <w:b/>
                                <w:color w:val="002060"/>
                                <w:lang w:eastAsia="zh-CN"/>
                              </w:rPr>
                              <w:t>Actu sociale</w:t>
                            </w:r>
                            <w:r w:rsidR="00535F47" w:rsidRPr="00535F47">
                              <w:rPr>
                                <w:rFonts w:ascii="Arial" w:hAnsi="Arial" w:cs="Arial"/>
                                <w:b/>
                                <w:color w:val="002060"/>
                                <w:lang w:eastAsia="zh-CN"/>
                              </w:rPr>
                              <w:t> :</w:t>
                            </w:r>
                            <w:r w:rsidR="00535F47" w:rsidRPr="00535F47">
                              <w:rPr>
                                <w:rFonts w:ascii="Arial" w:eastAsia="NSimSun" w:hAnsi="Arial" w:cs="Arial"/>
                                <w:b/>
                                <w:bCs/>
                                <w:color w:val="002060"/>
                                <w:kern w:val="2"/>
                                <w:sz w:val="28"/>
                                <w:szCs w:val="28"/>
                                <w:lang w:eastAsia="zh-CN" w:bidi="hi-IN"/>
                              </w:rPr>
                              <w:t xml:space="preserve"> </w:t>
                            </w:r>
                            <w:r w:rsidR="00535F47" w:rsidRPr="00535F47">
                              <w:rPr>
                                <w:rFonts w:ascii="Arial" w:eastAsia="NSimSun" w:hAnsi="Arial" w:cs="Arial"/>
                                <w:b/>
                                <w:bCs/>
                                <w:color w:val="002060"/>
                                <w:kern w:val="2"/>
                                <w:lang w:eastAsia="zh-CN" w:bidi="hi-IN"/>
                              </w:rPr>
                              <w:t>Politique régionale de transport ferroviaire :</w:t>
                            </w:r>
                            <w:r w:rsidR="00535F47" w:rsidRPr="00535F47">
                              <w:rPr>
                                <w:rFonts w:ascii="Arial" w:eastAsia="NSimSun" w:hAnsi="Arial" w:cs="Arial"/>
                                <w:b/>
                                <w:bCs/>
                                <w:color w:val="002060"/>
                                <w:kern w:val="2"/>
                                <w:sz w:val="28"/>
                                <w:szCs w:val="28"/>
                                <w:lang w:eastAsia="zh-CN" w:bidi="hi-IN"/>
                              </w:rPr>
                              <w:t xml:space="preserve"> </w:t>
                            </w:r>
                            <w:r w:rsidR="00535F47" w:rsidRPr="00535F47">
                              <w:rPr>
                                <w:rFonts w:ascii="Arial" w:eastAsia="NSimSun" w:hAnsi="Arial" w:cs="Arial"/>
                                <w:b/>
                                <w:bCs/>
                                <w:color w:val="002060"/>
                                <w:kern w:val="2"/>
                                <w:lang w:eastAsia="zh-CN" w:bidi="hi-IN"/>
                              </w:rPr>
                              <w:t>l’impasse de</w:t>
                            </w:r>
                            <w:r w:rsidR="00535F47" w:rsidRPr="00535F47">
                              <w:rPr>
                                <w:rFonts w:ascii="Arial" w:eastAsia="NSimSun" w:hAnsi="Arial" w:cs="Arial"/>
                                <w:b/>
                                <w:bCs/>
                                <w:color w:val="002060"/>
                                <w:kern w:val="2"/>
                                <w:sz w:val="28"/>
                                <w:szCs w:val="28"/>
                                <w:lang w:eastAsia="zh-CN" w:bidi="hi-IN"/>
                              </w:rPr>
                              <w:t xml:space="preserve"> </w:t>
                            </w:r>
                            <w:r w:rsidR="00535F47" w:rsidRPr="00535F47">
                              <w:rPr>
                                <w:rFonts w:ascii="Arial" w:eastAsia="NSimSun" w:hAnsi="Arial" w:cs="Arial"/>
                                <w:b/>
                                <w:bCs/>
                                <w:color w:val="002060"/>
                                <w:kern w:val="2"/>
                                <w:lang w:eastAsia="zh-CN" w:bidi="hi-IN"/>
                              </w:rPr>
                              <w:t xml:space="preserve">la concurrence </w:t>
                            </w:r>
                            <w:r w:rsidR="00CA3AB1">
                              <w:rPr>
                                <w:rFonts w:ascii="Arial" w:hAnsi="Arial" w:cs="Arial"/>
                                <w:b/>
                                <w:lang w:eastAsia="zh-CN"/>
                              </w:rPr>
                              <w:t>/</w:t>
                            </w:r>
                            <w:r w:rsidR="003C424F">
                              <w:rPr>
                                <w:rFonts w:ascii="Arial" w:hAnsi="Arial" w:cs="Arial"/>
                                <w:b/>
                                <w:color w:val="C00000"/>
                                <w:lang w:eastAsia="zh-CN"/>
                              </w:rPr>
                              <w:t xml:space="preserve"> </w:t>
                            </w:r>
                            <w:r w:rsidRPr="0074371D">
                              <w:rPr>
                                <w:rFonts w:ascii="Arial" w:hAnsi="Arial" w:cs="Arial"/>
                                <w:b/>
                                <w:color w:val="C00000"/>
                                <w:lang w:eastAsia="zh-CN"/>
                              </w:rPr>
                              <w:t>p</w:t>
                            </w:r>
                            <w:r w:rsidR="00187521">
                              <w:rPr>
                                <w:rFonts w:ascii="Arial" w:hAnsi="Arial" w:cs="Arial"/>
                                <w:b/>
                                <w:color w:val="C00000"/>
                                <w:lang w:eastAsia="zh-CN"/>
                              </w:rPr>
                              <w:t>.</w:t>
                            </w:r>
                            <w:r w:rsidRPr="0074371D">
                              <w:rPr>
                                <w:rFonts w:ascii="Arial" w:hAnsi="Arial" w:cs="Arial"/>
                                <w:b/>
                                <w:color w:val="C00000"/>
                                <w:lang w:eastAsia="zh-CN"/>
                              </w:rPr>
                              <w:t>8</w:t>
                            </w:r>
                            <w:r w:rsidRPr="0074371D">
                              <w:rPr>
                                <w:rFonts w:ascii="Arial" w:hAnsi="Arial" w:cs="Arial"/>
                                <w:b/>
                                <w:bCs/>
                                <w:color w:val="C00000"/>
                              </w:rPr>
                              <w:t> </w:t>
                            </w:r>
                            <w:r>
                              <w:rPr>
                                <w:rFonts w:ascii="Arial" w:hAnsi="Arial" w:cs="Arial"/>
                                <w:b/>
                                <w:bCs/>
                                <w:color w:val="223267"/>
                              </w:rPr>
                              <w:t>: Coup de gueule</w:t>
                            </w:r>
                            <w:r w:rsidR="006A4ACA">
                              <w:rPr>
                                <w:rFonts w:ascii="Arial" w:hAnsi="Arial" w:cs="Arial"/>
                                <w:b/>
                                <w:bCs/>
                                <w:color w:val="223267"/>
                              </w:rPr>
                              <w:t> : Mieux vaut rouge que vert.</w:t>
                            </w:r>
                          </w:p>
                          <w:p w14:paraId="361149D5" w14:textId="77777777" w:rsidR="00F07536" w:rsidRPr="00EA4747" w:rsidRDefault="00F07536" w:rsidP="00F07536">
                            <w:pPr>
                              <w:jc w:val="center"/>
                              <w:rPr>
                                <w:rFonts w:ascii="Arial Narrow"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margin-left:-.05pt;margin-top:114.95pt;width:510.1pt;height:69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" filled="f" strokecolor="#333">
                <v:textbox>
                  <w:txbxContent>
                    <w:p w14:paraId="2C0FE014" w14:textId="77777777" w:rsidR="00F07536" w:rsidRPr="00075907" w:rsidRDefault="00F07536" w:rsidP="00F07536">
                      <w:pPr>
                        <w:jc w:val="center"/>
                        <w:rPr>
                          <w:rFonts w:ascii="Arial" w:hAnsi="Arial" w:cs="Arial"/>
                          <w:b/>
                          <w:caps/>
                          <w:color w:val="CC0001"/>
                          <w:lang w:eastAsia="zh-CN"/>
                        </w:rPr>
                      </w:pPr>
                      <w:r w:rsidRPr="00075907">
                        <w:rPr>
                          <w:rFonts w:ascii="Arial" w:hAnsi="Arial" w:cs="Arial"/>
                          <w:b/>
                          <w:caps/>
                          <w:color w:val="CC0001"/>
                          <w:lang w:eastAsia="zh-CN"/>
                        </w:rPr>
                        <w:t>Sommaire</w:t>
                      </w:r>
                    </w:p>
                    <w:p w14:paraId="78141908" w14:textId="3DAE5992" w:rsidR="00F07536" w:rsidRPr="00535F47" w:rsidRDefault="00F07536" w:rsidP="00535F47">
                      <w:pPr>
                        <w:spacing w:after="0"/>
                        <w:rPr>
                          <w:rFonts w:ascii="Arial" w:eastAsia="NSimSun" w:hAnsi="Arial" w:cs="Arial"/>
                          <w:b/>
                          <w:bCs/>
                          <w:kern w:val="2"/>
                          <w:lang w:eastAsia="zh-CN" w:bidi="hi-IN"/>
                        </w:rPr>
                      </w:pPr>
                      <w:r w:rsidRPr="00034E4F">
                        <w:rPr>
                          <w:rFonts w:ascii="Arial" w:hAnsi="Arial" w:cs="Arial"/>
                          <w:b/>
                          <w:color w:val="CC0001"/>
                          <w:lang w:eastAsia="zh-CN"/>
                        </w:rPr>
                        <w:t>p.1</w:t>
                      </w:r>
                      <w:r w:rsidR="00535F47">
                        <w:rPr>
                          <w:rFonts w:ascii="Arial" w:hAnsi="Arial" w:cs="Arial"/>
                          <w:b/>
                          <w:color w:val="CC0001"/>
                          <w:lang w:eastAsia="zh-CN"/>
                        </w:rPr>
                        <w:t xml:space="preserve"> et 2</w:t>
                      </w:r>
                      <w:r>
                        <w:rPr>
                          <w:rFonts w:ascii="Arial" w:hAnsi="Arial" w:cs="Arial"/>
                          <w:b/>
                          <w:color w:val="CC0001"/>
                          <w:lang w:eastAsia="zh-CN"/>
                        </w:rPr>
                        <w:t xml:space="preserve"> </w:t>
                      </w:r>
                      <w:r w:rsidRPr="00034E4F">
                        <w:rPr>
                          <w:rFonts w:ascii="Arial" w:hAnsi="Arial" w:cs="Arial"/>
                          <w:b/>
                          <w:color w:val="CC0001"/>
                          <w:lang w:eastAsia="zh-CN"/>
                        </w:rPr>
                        <w:t>:</w:t>
                      </w:r>
                      <w:r w:rsidRPr="00034E4F">
                        <w:rPr>
                          <w:rFonts w:ascii="Arial" w:hAnsi="Arial" w:cs="Arial"/>
                          <w:b/>
                          <w:lang w:eastAsia="zh-CN"/>
                        </w:rPr>
                        <w:t xml:space="preserve"> </w:t>
                      </w:r>
                      <w:r w:rsidRPr="00034E4F">
                        <w:rPr>
                          <w:rFonts w:ascii="Arial" w:hAnsi="Arial" w:cs="Arial"/>
                          <w:b/>
                          <w:color w:val="223267"/>
                          <w:lang w:eastAsia="zh-CN"/>
                        </w:rPr>
                        <w:t>L’édito</w:t>
                      </w:r>
                      <w:r w:rsidRPr="00034E4F">
                        <w:rPr>
                          <w:rFonts w:ascii="Arial" w:hAnsi="Arial" w:cs="Arial"/>
                          <w:color w:val="223267"/>
                          <w:lang w:eastAsia="zh-CN"/>
                        </w:rPr>
                        <w:t xml:space="preserve"> </w:t>
                      </w:r>
                      <w:r>
                        <w:rPr>
                          <w:rFonts w:ascii="Arial" w:hAnsi="Arial" w:cs="Arial"/>
                          <w:color w:val="223267"/>
                          <w:lang w:eastAsia="zh-CN"/>
                        </w:rPr>
                        <w:t xml:space="preserve">/ </w:t>
                      </w:r>
                      <w:r w:rsidRPr="00C378EF">
                        <w:rPr>
                          <w:rFonts w:ascii="Arial" w:hAnsi="Arial" w:cs="Arial"/>
                          <w:b/>
                          <w:bCs/>
                          <w:color w:val="CC0001"/>
                          <w:lang w:eastAsia="zh-CN"/>
                        </w:rPr>
                        <w:t xml:space="preserve">p. </w:t>
                      </w:r>
                      <w:r>
                        <w:rPr>
                          <w:rFonts w:ascii="Arial" w:hAnsi="Arial" w:cs="Arial"/>
                          <w:b/>
                          <w:bCs/>
                          <w:color w:val="CC0001"/>
                          <w:lang w:eastAsia="zh-CN"/>
                        </w:rPr>
                        <w:t>2</w:t>
                      </w:r>
                      <w:r w:rsidR="006A4ACA">
                        <w:rPr>
                          <w:rFonts w:ascii="Arial" w:hAnsi="Arial" w:cs="Arial"/>
                          <w:b/>
                          <w:bCs/>
                          <w:color w:val="CC0001"/>
                          <w:lang w:eastAsia="zh-CN"/>
                        </w:rPr>
                        <w:t xml:space="preserve"> </w:t>
                      </w:r>
                      <w:r w:rsidR="003C424F">
                        <w:rPr>
                          <w:rFonts w:ascii="Arial" w:hAnsi="Arial" w:cs="Arial"/>
                          <w:b/>
                          <w:bCs/>
                          <w:color w:val="CC0001"/>
                          <w:lang w:eastAsia="zh-CN"/>
                        </w:rPr>
                        <w:t>:</w:t>
                      </w:r>
                      <w:r w:rsidRPr="00C378EF">
                        <w:rPr>
                          <w:rFonts w:ascii="Arial" w:hAnsi="Arial" w:cs="Arial"/>
                          <w:b/>
                          <w:bCs/>
                          <w:color w:val="CC0001"/>
                          <w:lang w:eastAsia="zh-CN"/>
                        </w:rPr>
                        <w:t xml:space="preserve"> </w:t>
                      </w:r>
                      <w:proofErr w:type="spellStart"/>
                      <w:r>
                        <w:rPr>
                          <w:rFonts w:ascii="Arial" w:hAnsi="Arial" w:cs="Arial"/>
                          <w:b/>
                          <w:bCs/>
                          <w:color w:val="223267"/>
                          <w:lang w:eastAsia="zh-CN"/>
                        </w:rPr>
                        <w:t>l</w:t>
                      </w:r>
                      <w:r w:rsidRPr="00D1749D">
                        <w:rPr>
                          <w:rFonts w:ascii="Arial" w:hAnsi="Arial" w:cs="Arial"/>
                          <w:b/>
                          <w:bCs/>
                          <w:color w:val="223267"/>
                          <w:lang w:eastAsia="zh-CN"/>
                        </w:rPr>
                        <w:t>nternational</w:t>
                      </w:r>
                      <w:proofErr w:type="spellEnd"/>
                      <w:r>
                        <w:rPr>
                          <w:rFonts w:ascii="Arial" w:hAnsi="Arial" w:cs="Arial"/>
                          <w:color w:val="223267"/>
                          <w:lang w:eastAsia="zh-CN"/>
                        </w:rPr>
                        <w:t xml:space="preserve"> / </w:t>
                      </w:r>
                      <w:r w:rsidRPr="00C378EF">
                        <w:rPr>
                          <w:rFonts w:ascii="Arial" w:hAnsi="Arial" w:cs="Arial"/>
                          <w:b/>
                          <w:color w:val="CC0001"/>
                          <w:lang w:eastAsia="zh-CN"/>
                        </w:rPr>
                        <w:t>p.</w:t>
                      </w:r>
                      <w:r w:rsidR="00120D41">
                        <w:rPr>
                          <w:rFonts w:ascii="Arial" w:hAnsi="Arial" w:cs="Arial"/>
                          <w:b/>
                          <w:color w:val="CC0001"/>
                          <w:lang w:eastAsia="zh-CN"/>
                        </w:rPr>
                        <w:t> 3</w:t>
                      </w:r>
                      <w:r w:rsidRPr="00C378EF">
                        <w:rPr>
                          <w:rFonts w:ascii="Arial" w:hAnsi="Arial" w:cs="Arial"/>
                          <w:b/>
                          <w:color w:val="CC0001"/>
                          <w:lang w:eastAsia="zh-CN"/>
                        </w:rPr>
                        <w:t xml:space="preserve"> </w:t>
                      </w:r>
                      <w:r>
                        <w:rPr>
                          <w:rFonts w:ascii="Arial" w:hAnsi="Arial" w:cs="Arial"/>
                          <w:b/>
                          <w:color w:val="CC0001"/>
                          <w:lang w:eastAsia="zh-CN"/>
                        </w:rPr>
                        <w:t>à</w:t>
                      </w:r>
                      <w:r w:rsidRPr="00C378EF">
                        <w:rPr>
                          <w:rFonts w:ascii="Arial" w:hAnsi="Arial" w:cs="Arial"/>
                          <w:b/>
                          <w:color w:val="CC0001"/>
                          <w:lang w:eastAsia="zh-CN"/>
                        </w:rPr>
                        <w:t xml:space="preserve"> </w:t>
                      </w:r>
                      <w:r>
                        <w:rPr>
                          <w:rFonts w:ascii="Arial" w:hAnsi="Arial" w:cs="Arial"/>
                          <w:b/>
                          <w:color w:val="CC0001"/>
                          <w:lang w:eastAsia="zh-CN"/>
                        </w:rPr>
                        <w:t xml:space="preserve">6 </w:t>
                      </w:r>
                      <w:r w:rsidRPr="00C378EF">
                        <w:rPr>
                          <w:rFonts w:ascii="Arial" w:hAnsi="Arial" w:cs="Arial"/>
                          <w:b/>
                          <w:color w:val="CC0001"/>
                          <w:lang w:eastAsia="zh-CN"/>
                        </w:rPr>
                        <w:t>:</w:t>
                      </w:r>
                      <w:r w:rsidRPr="00034E4F">
                        <w:rPr>
                          <w:rFonts w:ascii="Arial" w:hAnsi="Arial" w:cs="Arial"/>
                          <w:lang w:eastAsia="zh-CN"/>
                        </w:rPr>
                        <w:t xml:space="preserve"> </w:t>
                      </w:r>
                      <w:r>
                        <w:rPr>
                          <w:rFonts w:ascii="Arial" w:hAnsi="Arial" w:cs="Arial"/>
                          <w:b/>
                          <w:color w:val="223267"/>
                          <w:lang w:eastAsia="zh-CN"/>
                        </w:rPr>
                        <w:t>Place au débat</w:t>
                      </w:r>
                      <w:r w:rsidR="00535F47">
                        <w:rPr>
                          <w:rFonts w:ascii="Arial" w:hAnsi="Arial" w:cs="Arial"/>
                          <w:b/>
                          <w:color w:val="223267"/>
                          <w:lang w:eastAsia="zh-CN"/>
                        </w:rPr>
                        <w:t> </w:t>
                      </w:r>
                      <w:r w:rsidR="00535F47" w:rsidRPr="00535F47">
                        <w:rPr>
                          <w:rFonts w:ascii="Arial" w:hAnsi="Arial" w:cs="Arial"/>
                          <w:b/>
                          <w:color w:val="002060"/>
                          <w:lang w:eastAsia="zh-CN"/>
                        </w:rPr>
                        <w:t>:</w:t>
                      </w:r>
                      <w:r w:rsidR="00535F47" w:rsidRPr="00535F47">
                        <w:rPr>
                          <w:rFonts w:ascii="Verdana" w:hAnsi="Verdana" w:cs="Arial"/>
                          <w:b/>
                          <w:color w:val="002060"/>
                          <w:sz w:val="28"/>
                          <w:szCs w:val="28"/>
                        </w:rPr>
                        <w:t xml:space="preserve"> </w:t>
                      </w:r>
                      <w:r w:rsidR="00535F47" w:rsidRPr="00535F47">
                        <w:rPr>
                          <w:rFonts w:ascii="Arial" w:hAnsi="Arial" w:cs="Arial"/>
                          <w:b/>
                          <w:color w:val="002060"/>
                        </w:rPr>
                        <w:t>Fédéralisme et discours d</w:t>
                      </w:r>
                      <w:r w:rsidR="00EB2510">
                        <w:rPr>
                          <w:rFonts w:ascii="Arial" w:hAnsi="Arial" w:cs="Arial"/>
                          <w:b/>
                          <w:color w:val="002060"/>
                        </w:rPr>
                        <w:t>’E. Macron</w:t>
                      </w:r>
                      <w:r w:rsidR="00535F47" w:rsidRPr="00535F47">
                        <w:rPr>
                          <w:rFonts w:ascii="Arial" w:hAnsi="Arial" w:cs="Arial"/>
                          <w:b/>
                          <w:color w:val="002060"/>
                          <w:sz w:val="24"/>
                          <w:szCs w:val="24"/>
                          <w:lang w:eastAsia="zh-CN"/>
                        </w:rPr>
                        <w:t xml:space="preserve"> </w:t>
                      </w:r>
                      <w:r w:rsidR="006A4ACA" w:rsidRPr="006A4ACA">
                        <w:rPr>
                          <w:rFonts w:ascii="Arial" w:hAnsi="Arial" w:cs="Arial"/>
                          <w:b/>
                          <w:color w:val="002060"/>
                          <w:lang w:eastAsia="zh-CN"/>
                        </w:rPr>
                        <w:t xml:space="preserve">– Avez-vous </w:t>
                      </w:r>
                      <w:proofErr w:type="gramStart"/>
                      <w:r w:rsidR="006A4ACA" w:rsidRPr="006A4ACA">
                        <w:rPr>
                          <w:rFonts w:ascii="Arial" w:hAnsi="Arial" w:cs="Arial"/>
                          <w:b/>
                          <w:color w:val="002060"/>
                          <w:lang w:eastAsia="zh-CN"/>
                        </w:rPr>
                        <w:t>remarqué</w:t>
                      </w:r>
                      <w:r w:rsidR="00EB2510">
                        <w:rPr>
                          <w:rFonts w:ascii="Arial" w:hAnsi="Arial" w:cs="Arial"/>
                          <w:b/>
                          <w:color w:val="002060"/>
                          <w:lang w:eastAsia="zh-CN"/>
                        </w:rPr>
                        <w:t xml:space="preserve"> </w:t>
                      </w:r>
                      <w:r w:rsidR="006A4ACA">
                        <w:rPr>
                          <w:rFonts w:ascii="Arial" w:hAnsi="Arial" w:cs="Arial"/>
                          <w:b/>
                          <w:color w:val="002060"/>
                          <w:lang w:eastAsia="zh-CN"/>
                        </w:rPr>
                        <w:t> :</w:t>
                      </w:r>
                      <w:proofErr w:type="gramEnd"/>
                      <w:r w:rsidR="006A4ACA">
                        <w:rPr>
                          <w:rFonts w:ascii="Arial" w:hAnsi="Arial" w:cs="Arial"/>
                          <w:b/>
                          <w:color w:val="002060"/>
                          <w:lang w:eastAsia="zh-CN"/>
                        </w:rPr>
                        <w:t xml:space="preserve"> La Poste, la justice donne raison aux salariés</w:t>
                      </w:r>
                      <w:r w:rsidRPr="00535F47">
                        <w:rPr>
                          <w:rFonts w:ascii="Arial" w:hAnsi="Arial" w:cs="Arial"/>
                          <w:b/>
                          <w:color w:val="223267"/>
                          <w:sz w:val="24"/>
                          <w:szCs w:val="24"/>
                          <w:lang w:eastAsia="zh-CN"/>
                        </w:rPr>
                        <w:t xml:space="preserve"> </w:t>
                      </w:r>
                      <w:r>
                        <w:rPr>
                          <w:rFonts w:ascii="Arial" w:hAnsi="Arial" w:cs="Arial"/>
                          <w:bCs/>
                          <w:color w:val="1E3267"/>
                        </w:rPr>
                        <w:t xml:space="preserve">/ </w:t>
                      </w:r>
                      <w:r w:rsidRPr="0074371D">
                        <w:rPr>
                          <w:rFonts w:ascii="Arial" w:hAnsi="Arial" w:cs="Arial"/>
                          <w:b/>
                          <w:color w:val="C00000"/>
                          <w:lang w:eastAsia="zh-CN"/>
                        </w:rPr>
                        <w:t>p.</w:t>
                      </w:r>
                      <w:r>
                        <w:rPr>
                          <w:rFonts w:ascii="Arial" w:hAnsi="Arial" w:cs="Arial"/>
                          <w:b/>
                          <w:color w:val="C00000"/>
                          <w:lang w:eastAsia="zh-CN"/>
                        </w:rPr>
                        <w:t>7</w:t>
                      </w:r>
                      <w:r w:rsidRPr="0074371D">
                        <w:rPr>
                          <w:rFonts w:ascii="Arial" w:hAnsi="Arial" w:cs="Arial"/>
                          <w:b/>
                          <w:bCs/>
                          <w:color w:val="C00000"/>
                        </w:rPr>
                        <w:t> </w:t>
                      </w:r>
                      <w:r>
                        <w:rPr>
                          <w:rFonts w:ascii="Arial" w:hAnsi="Arial" w:cs="Arial"/>
                          <w:b/>
                          <w:bCs/>
                          <w:color w:val="223267"/>
                        </w:rPr>
                        <w:t>:</w:t>
                      </w:r>
                      <w:r w:rsidRPr="0074371D">
                        <w:rPr>
                          <w:rFonts w:ascii="Arial" w:hAnsi="Arial" w:cs="Arial"/>
                          <w:b/>
                          <w:color w:val="C00000"/>
                          <w:lang w:eastAsia="zh-CN"/>
                        </w:rPr>
                        <w:t xml:space="preserve"> </w:t>
                      </w:r>
                      <w:r w:rsidR="003C424F" w:rsidRPr="00535F47">
                        <w:rPr>
                          <w:rFonts w:ascii="Arial" w:hAnsi="Arial" w:cs="Arial"/>
                          <w:b/>
                          <w:color w:val="002060"/>
                          <w:lang w:eastAsia="zh-CN"/>
                        </w:rPr>
                        <w:t>Actu sociale</w:t>
                      </w:r>
                      <w:r w:rsidR="00535F47" w:rsidRPr="00535F47">
                        <w:rPr>
                          <w:rFonts w:ascii="Arial" w:hAnsi="Arial" w:cs="Arial"/>
                          <w:b/>
                          <w:color w:val="002060"/>
                          <w:lang w:eastAsia="zh-CN"/>
                        </w:rPr>
                        <w:t> :</w:t>
                      </w:r>
                      <w:r w:rsidR="00535F47" w:rsidRPr="00535F47">
                        <w:rPr>
                          <w:rFonts w:ascii="Arial" w:eastAsia="NSimSun" w:hAnsi="Arial" w:cs="Arial"/>
                          <w:b/>
                          <w:bCs/>
                          <w:color w:val="002060"/>
                          <w:kern w:val="2"/>
                          <w:sz w:val="28"/>
                          <w:szCs w:val="28"/>
                          <w:lang w:eastAsia="zh-CN" w:bidi="hi-IN"/>
                        </w:rPr>
                        <w:t xml:space="preserve"> </w:t>
                      </w:r>
                      <w:r w:rsidR="00535F47" w:rsidRPr="00535F47">
                        <w:rPr>
                          <w:rFonts w:ascii="Arial" w:eastAsia="NSimSun" w:hAnsi="Arial" w:cs="Arial"/>
                          <w:b/>
                          <w:bCs/>
                          <w:color w:val="002060"/>
                          <w:kern w:val="2"/>
                          <w:lang w:eastAsia="zh-CN" w:bidi="hi-IN"/>
                        </w:rPr>
                        <w:t>Politique régionale de transport ferroviaire :</w:t>
                      </w:r>
                      <w:r w:rsidR="00535F47" w:rsidRPr="00535F47">
                        <w:rPr>
                          <w:rFonts w:ascii="Arial" w:eastAsia="NSimSun" w:hAnsi="Arial" w:cs="Arial"/>
                          <w:b/>
                          <w:bCs/>
                          <w:color w:val="002060"/>
                          <w:kern w:val="2"/>
                          <w:sz w:val="28"/>
                          <w:szCs w:val="28"/>
                          <w:lang w:eastAsia="zh-CN" w:bidi="hi-IN"/>
                        </w:rPr>
                        <w:t xml:space="preserve"> </w:t>
                      </w:r>
                      <w:r w:rsidR="00535F47" w:rsidRPr="00535F47">
                        <w:rPr>
                          <w:rFonts w:ascii="Arial" w:eastAsia="NSimSun" w:hAnsi="Arial" w:cs="Arial"/>
                          <w:b/>
                          <w:bCs/>
                          <w:color w:val="002060"/>
                          <w:kern w:val="2"/>
                          <w:lang w:eastAsia="zh-CN" w:bidi="hi-IN"/>
                        </w:rPr>
                        <w:t>l’impasse de</w:t>
                      </w:r>
                      <w:r w:rsidR="00535F47" w:rsidRPr="00535F47">
                        <w:rPr>
                          <w:rFonts w:ascii="Arial" w:eastAsia="NSimSun" w:hAnsi="Arial" w:cs="Arial"/>
                          <w:b/>
                          <w:bCs/>
                          <w:color w:val="002060"/>
                          <w:kern w:val="2"/>
                          <w:sz w:val="28"/>
                          <w:szCs w:val="28"/>
                          <w:lang w:eastAsia="zh-CN" w:bidi="hi-IN"/>
                        </w:rPr>
                        <w:t xml:space="preserve"> </w:t>
                      </w:r>
                      <w:r w:rsidR="00535F47" w:rsidRPr="00535F47">
                        <w:rPr>
                          <w:rFonts w:ascii="Arial" w:eastAsia="NSimSun" w:hAnsi="Arial" w:cs="Arial"/>
                          <w:b/>
                          <w:bCs/>
                          <w:color w:val="002060"/>
                          <w:kern w:val="2"/>
                          <w:lang w:eastAsia="zh-CN" w:bidi="hi-IN"/>
                        </w:rPr>
                        <w:t xml:space="preserve">la concurrence </w:t>
                      </w:r>
                      <w:r w:rsidR="00CA3AB1">
                        <w:rPr>
                          <w:rFonts w:ascii="Arial" w:hAnsi="Arial" w:cs="Arial"/>
                          <w:b/>
                          <w:lang w:eastAsia="zh-CN"/>
                        </w:rPr>
                        <w:t>/</w:t>
                      </w:r>
                      <w:r w:rsidR="003C424F">
                        <w:rPr>
                          <w:rFonts w:ascii="Arial" w:hAnsi="Arial" w:cs="Arial"/>
                          <w:b/>
                          <w:color w:val="C00000"/>
                          <w:lang w:eastAsia="zh-CN"/>
                        </w:rPr>
                        <w:t xml:space="preserve"> </w:t>
                      </w:r>
                      <w:r w:rsidRPr="0074371D">
                        <w:rPr>
                          <w:rFonts w:ascii="Arial" w:hAnsi="Arial" w:cs="Arial"/>
                          <w:b/>
                          <w:color w:val="C00000"/>
                          <w:lang w:eastAsia="zh-CN"/>
                        </w:rPr>
                        <w:t>p</w:t>
                      </w:r>
                      <w:r w:rsidR="00187521">
                        <w:rPr>
                          <w:rFonts w:ascii="Arial" w:hAnsi="Arial" w:cs="Arial"/>
                          <w:b/>
                          <w:color w:val="C00000"/>
                          <w:lang w:eastAsia="zh-CN"/>
                        </w:rPr>
                        <w:t>.</w:t>
                      </w:r>
                      <w:r w:rsidRPr="0074371D">
                        <w:rPr>
                          <w:rFonts w:ascii="Arial" w:hAnsi="Arial" w:cs="Arial"/>
                          <w:b/>
                          <w:color w:val="C00000"/>
                          <w:lang w:eastAsia="zh-CN"/>
                        </w:rPr>
                        <w:t>8</w:t>
                      </w:r>
                      <w:r w:rsidRPr="0074371D">
                        <w:rPr>
                          <w:rFonts w:ascii="Arial" w:hAnsi="Arial" w:cs="Arial"/>
                          <w:b/>
                          <w:bCs/>
                          <w:color w:val="C00000"/>
                        </w:rPr>
                        <w:t> </w:t>
                      </w:r>
                      <w:r>
                        <w:rPr>
                          <w:rFonts w:ascii="Arial" w:hAnsi="Arial" w:cs="Arial"/>
                          <w:b/>
                          <w:bCs/>
                          <w:color w:val="223267"/>
                        </w:rPr>
                        <w:t>: Coup de gueule</w:t>
                      </w:r>
                      <w:r w:rsidR="006A4ACA">
                        <w:rPr>
                          <w:rFonts w:ascii="Arial" w:hAnsi="Arial" w:cs="Arial"/>
                          <w:b/>
                          <w:bCs/>
                          <w:color w:val="223267"/>
                        </w:rPr>
                        <w:t> : Mieux vaut rouge que vert.</w:t>
                      </w:r>
                    </w:p>
                    <w:p w14:paraId="361149D5" w14:textId="77777777" w:rsidR="00F07536" w:rsidRPr="00EA4747" w:rsidRDefault="00F07536" w:rsidP="00F07536">
                      <w:pPr>
                        <w:jc w:val="center"/>
                        <w:rPr>
                          <w:rFonts w:ascii="Arial Narrow" w:hAnsi="Arial Narrow"/>
                          <w:b/>
                          <w:color w:val="000000"/>
                          <w:sz w:val="14"/>
                          <w:szCs w:val="14"/>
                          <w:lang w:eastAsia="zh-CN"/>
                        </w:rPr>
                      </w:pPr>
                    </w:p>
                  </w:txbxContent>
                </v:textbox>
                <w10:wrap anchorx="margin"/>
              </v:shape>
            </w:pict>
          </mc:Fallback>
        </mc:AlternateContent>
      </w:r>
      <w:r>
        <w:rPr>
          <w:noProof/>
          <w:sz w:val="52"/>
          <w:szCs w:val="52"/>
        </w:rPr>
        <w:drawing>
          <wp:anchor distT="0" distB="0" distL="114300" distR="114300" simplePos="0" relativeHeight="251656704" behindDoc="0" locked="0" layoutInCell="1" allowOverlap="1" wp14:anchorId="2026DBE7" wp14:editId="02CDC9FA">
            <wp:simplePos x="0" y="0"/>
            <wp:positionH relativeFrom="column">
              <wp:posOffset>-87630</wp:posOffset>
            </wp:positionH>
            <wp:positionV relativeFrom="paragraph">
              <wp:posOffset>635</wp:posOffset>
            </wp:positionV>
            <wp:extent cx="6731000" cy="1455420"/>
            <wp:effectExtent l="0" t="0" r="0" b="0"/>
            <wp:wrapSquare wrapText="bothSides"/>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1000" cy="1455420"/>
                    </a:xfrm>
                    <a:prstGeom prst="rect">
                      <a:avLst/>
                    </a:prstGeom>
                    <a:noFill/>
                  </pic:spPr>
                </pic:pic>
              </a:graphicData>
            </a:graphic>
            <wp14:sizeRelH relativeFrom="margin">
              <wp14:pctWidth>0</wp14:pctWidth>
            </wp14:sizeRelH>
            <wp14:sizeRelV relativeFrom="margin">
              <wp14:pctHeight>0</wp14:pctHeight>
            </wp14:sizeRelV>
          </wp:anchor>
        </w:drawing>
      </w:r>
      <w:r>
        <w:rPr>
          <w:noProof/>
          <w:sz w:val="52"/>
          <w:szCs w:val="52"/>
        </w:rPr>
        <w:drawing>
          <wp:anchor distT="0" distB="0" distL="114300" distR="114300" simplePos="0" relativeHeight="251654656" behindDoc="0" locked="0" layoutInCell="1" allowOverlap="1" wp14:anchorId="0DCEFA2C" wp14:editId="7C774C80">
            <wp:simplePos x="0" y="0"/>
            <wp:positionH relativeFrom="column">
              <wp:posOffset>2029460</wp:posOffset>
            </wp:positionH>
            <wp:positionV relativeFrom="paragraph">
              <wp:posOffset>258445</wp:posOffset>
            </wp:positionV>
            <wp:extent cx="3500120" cy="756285"/>
            <wp:effectExtent l="0" t="0" r="0" b="0"/>
            <wp:wrapSquare wrapText="bothSides"/>
            <wp:docPr id="13"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68" descr="http://www.resistancesociale.fr/logo-reso.jpg"/>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120" cy="756285"/>
                    </a:xfrm>
                    <a:prstGeom prst="rect">
                      <a:avLst/>
                    </a:prstGeom>
                    <a:noFill/>
                  </pic:spPr>
                </pic:pic>
              </a:graphicData>
            </a:graphic>
            <wp14:sizeRelH relativeFrom="margin">
              <wp14:pctWidth>0</wp14:pctWidth>
            </wp14:sizeRelH>
            <wp14:sizeRelV relativeFrom="margin">
              <wp14:pctHeight>0</wp14:pctHeight>
            </wp14:sizeRelV>
          </wp:anchor>
        </w:drawing>
      </w:r>
    </w:p>
    <w:p w14:paraId="22B2C6FE" w14:textId="77777777" w:rsidR="007F33A4" w:rsidRPr="004A76EF" w:rsidRDefault="007F33A4" w:rsidP="00933B24">
      <w:pPr>
        <w:spacing w:after="0"/>
        <w:rPr>
          <w:rFonts w:ascii="Arial" w:hAnsi="Arial" w:cs="Arial"/>
          <w:b/>
          <w:i/>
          <w:color w:val="C00000"/>
          <w:sz w:val="28"/>
          <w:szCs w:val="28"/>
        </w:rPr>
      </w:pPr>
    </w:p>
    <w:p w14:paraId="3F88D318" w14:textId="77777777" w:rsidR="00F07536" w:rsidRDefault="00F07536" w:rsidP="00933B24">
      <w:pPr>
        <w:spacing w:after="0"/>
        <w:jc w:val="both"/>
        <w:rPr>
          <w:rFonts w:ascii="Verdana" w:hAnsi="Verdana"/>
          <w:i/>
          <w:color w:val="CC0001"/>
          <w:sz w:val="12"/>
          <w:szCs w:val="12"/>
        </w:rPr>
      </w:pPr>
    </w:p>
    <w:p w14:paraId="7F170ADE" w14:textId="25F7193A" w:rsidR="0072042F" w:rsidRDefault="0072042F" w:rsidP="00933B24">
      <w:pPr>
        <w:spacing w:after="0"/>
        <w:jc w:val="both"/>
        <w:rPr>
          <w:rFonts w:ascii="Verdana" w:hAnsi="Verdana"/>
          <w:i/>
          <w:color w:val="CC0001"/>
          <w:sz w:val="12"/>
          <w:szCs w:val="12"/>
        </w:rPr>
      </w:pPr>
    </w:p>
    <w:p w14:paraId="3CE725B0" w14:textId="69C7D432" w:rsidR="007F33A4" w:rsidRDefault="007F33A4" w:rsidP="00933B24">
      <w:pPr>
        <w:spacing w:after="0"/>
        <w:jc w:val="both"/>
        <w:rPr>
          <w:rFonts w:ascii="Verdana" w:hAnsi="Verdana"/>
          <w:iCs/>
          <w:color w:val="0070C0"/>
          <w:sz w:val="24"/>
          <w:szCs w:val="24"/>
        </w:rPr>
      </w:pPr>
      <w:bookmarkStart w:id="1" w:name="_Hlk77621089"/>
    </w:p>
    <w:p w14:paraId="1EB200C3" w14:textId="12EA2AEB" w:rsidR="00B976DC" w:rsidRDefault="00B976DC" w:rsidP="00933B24">
      <w:pPr>
        <w:spacing w:after="0"/>
        <w:jc w:val="both"/>
        <w:rPr>
          <w:rFonts w:ascii="Verdana" w:hAnsi="Verdana"/>
          <w:iCs/>
          <w:color w:val="0070C0"/>
          <w:sz w:val="24"/>
          <w:szCs w:val="24"/>
        </w:rPr>
      </w:pPr>
    </w:p>
    <w:p w14:paraId="3208EDF8" w14:textId="0F67DDBB" w:rsidR="00B976DC" w:rsidRPr="00663DAF" w:rsidRDefault="00B976DC" w:rsidP="00933B24">
      <w:pPr>
        <w:spacing w:after="0"/>
        <w:jc w:val="both"/>
        <w:rPr>
          <w:rFonts w:ascii="Verdana" w:hAnsi="Verdana"/>
          <w:iCs/>
          <w:color w:val="0070C0"/>
          <w:sz w:val="23"/>
          <w:szCs w:val="23"/>
        </w:rPr>
        <w:sectPr w:rsidR="00B976DC" w:rsidRPr="00663DAF" w:rsidSect="00772AC6">
          <w:headerReference w:type="default" r:id="rId10"/>
          <w:footerReference w:type="default" r:id="rId11"/>
          <w:headerReference w:type="first" r:id="rId12"/>
          <w:pgSz w:w="11906" w:h="16838"/>
          <w:pgMar w:top="851" w:right="851" w:bottom="851" w:left="851" w:header="340" w:footer="397" w:gutter="0"/>
          <w:pgNumType w:start="1"/>
          <w:cols w:sep="1" w:space="454"/>
          <w:docGrid w:linePitch="360"/>
        </w:sectPr>
      </w:pPr>
    </w:p>
    <w:bookmarkEnd w:id="1"/>
    <w:p w14:paraId="661694FF" w14:textId="34F2FA1D" w:rsidR="007446B7" w:rsidRPr="00663DAF" w:rsidRDefault="00B976DC" w:rsidP="00B62336">
      <w:pPr>
        <w:spacing w:after="0"/>
        <w:jc w:val="both"/>
        <w:rPr>
          <w:rFonts w:ascii="Tahoma" w:hAnsi="Tahoma" w:cs="Tahoma"/>
          <w:sz w:val="23"/>
          <w:szCs w:val="23"/>
        </w:rPr>
      </w:pPr>
      <w:r w:rsidRPr="00663DAF">
        <w:rPr>
          <w:noProof/>
          <w:sz w:val="23"/>
          <w:szCs w:val="23"/>
        </w:rPr>
        <w:drawing>
          <wp:anchor distT="0" distB="0" distL="114300" distR="114300" simplePos="0" relativeHeight="251655680" behindDoc="0" locked="0" layoutInCell="1" allowOverlap="1" wp14:anchorId="586027E0" wp14:editId="1DC378F3">
            <wp:simplePos x="0" y="0"/>
            <wp:positionH relativeFrom="margin">
              <wp:posOffset>137795</wp:posOffset>
            </wp:positionH>
            <wp:positionV relativeFrom="paragraph">
              <wp:posOffset>45085</wp:posOffset>
            </wp:positionV>
            <wp:extent cx="844550" cy="1431925"/>
            <wp:effectExtent l="0" t="0" r="0" b="0"/>
            <wp:wrapTight wrapText="bothSides">
              <wp:wrapPolygon edited="0">
                <wp:start x="0" y="0"/>
                <wp:lineTo x="0" y="21265"/>
                <wp:lineTo x="20950" y="21265"/>
                <wp:lineTo x="20950" y="0"/>
                <wp:lineTo x="0" y="0"/>
              </wp:wrapPolygon>
            </wp:wrapTight>
            <wp:docPr id="12"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9" descr="bando-pers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4550" cy="1431925"/>
                    </a:xfrm>
                    <a:prstGeom prst="rect">
                      <a:avLst/>
                    </a:prstGeom>
                    <a:noFill/>
                  </pic:spPr>
                </pic:pic>
              </a:graphicData>
            </a:graphic>
            <wp14:sizeRelH relativeFrom="margin">
              <wp14:pctWidth>0</wp14:pctWidth>
            </wp14:sizeRelH>
            <wp14:sizeRelV relativeFrom="margin">
              <wp14:pctHeight>0</wp14:pctHeight>
            </wp14:sizeRelV>
          </wp:anchor>
        </w:drawing>
      </w:r>
      <w:r w:rsidRPr="00663DAF">
        <w:rPr>
          <w:rFonts w:ascii="Tahoma" w:hAnsi="Tahoma" w:cs="Tahoma"/>
          <w:b/>
          <w:bCs/>
          <w:sz w:val="23"/>
          <w:szCs w:val="23"/>
        </w:rPr>
        <w:t>Da</w:t>
      </w:r>
      <w:r w:rsidR="007446B7" w:rsidRPr="00663DAF">
        <w:rPr>
          <w:rFonts w:ascii="Tahoma" w:hAnsi="Tahoma" w:cs="Tahoma"/>
          <w:b/>
          <w:bCs/>
          <w:sz w:val="23"/>
          <w:szCs w:val="23"/>
        </w:rPr>
        <w:t xml:space="preserve">ns quelques mois auront lieu les prochaines élections </w:t>
      </w:r>
      <w:proofErr w:type="gramStart"/>
      <w:r w:rsidR="007446B7" w:rsidRPr="00663DAF">
        <w:rPr>
          <w:rFonts w:ascii="Tahoma" w:hAnsi="Tahoma" w:cs="Tahoma"/>
          <w:b/>
          <w:bCs/>
          <w:sz w:val="23"/>
          <w:szCs w:val="23"/>
        </w:rPr>
        <w:t>présidentielle</w:t>
      </w:r>
      <w:proofErr w:type="gramEnd"/>
      <w:r w:rsidR="007446B7" w:rsidRPr="00663DAF">
        <w:rPr>
          <w:rFonts w:ascii="Tahoma" w:hAnsi="Tahoma" w:cs="Tahoma"/>
          <w:b/>
          <w:bCs/>
          <w:sz w:val="23"/>
          <w:szCs w:val="23"/>
        </w:rPr>
        <w:t xml:space="preserve"> et législatives.</w:t>
      </w:r>
      <w:r w:rsidR="007446B7" w:rsidRPr="00663DAF">
        <w:rPr>
          <w:rFonts w:ascii="Tahoma" w:hAnsi="Tahoma" w:cs="Tahoma"/>
          <w:sz w:val="23"/>
          <w:szCs w:val="23"/>
        </w:rPr>
        <w:t xml:space="preserve"> Déjà plusieurs candidats ont fait savoir qu’ils étaient prêts à se lancer. S’il ne l’a pas annoncé officiellement, le discours d’autojustification prononcé le 12 juillet par Emmanuel Macron ne laisse aucun doute sur sa volonté de rempiler pour un nouveau mandat de cinq ans. Histoire de casser un peu plus les fondements même de notre démocratie et de notre pacte social et, en même temps, de prolonger son immunité personnelle au moment où certains de ses ministres risquent de se voir poursuivis devant la Cour de justice de la République pour leur gestion calamiteuse de la crise sanitaire et où l’ensemble du gouvernement ressemble de plus en plus à une association de malfaiteurs : </w:t>
      </w:r>
      <w:r w:rsidR="007446B7" w:rsidRPr="00663DAF">
        <w:rPr>
          <w:rFonts w:ascii="Tahoma" w:eastAsia="Times New Roman" w:hAnsi="Tahoma" w:cs="Tahoma"/>
          <w:sz w:val="23"/>
          <w:szCs w:val="23"/>
        </w:rPr>
        <w:t>ministre de la justice mis en examen, président de l'Assemblée Nationale mis en examen, ministre de l'intérieur faisant l'objet d'une enquête pour suspicion de viol, ministre du budget visé par une enquête pour corruption et prise illégale d'intérêts, ministre du commerce sous enquête pour abus de confiance... Allez, accordons la présomption d’innocence ! Cependant</w:t>
      </w:r>
      <w:r w:rsidR="00B62336" w:rsidRPr="00663DAF">
        <w:rPr>
          <w:rFonts w:ascii="Tahoma" w:eastAsia="Times New Roman" w:hAnsi="Tahoma" w:cs="Tahoma"/>
          <w:sz w:val="23"/>
          <w:szCs w:val="23"/>
        </w:rPr>
        <w:t>,</w:t>
      </w:r>
      <w:r w:rsidR="007446B7" w:rsidRPr="00663DAF">
        <w:rPr>
          <w:rFonts w:ascii="Tahoma" w:hAnsi="Tahoma" w:cs="Tahoma"/>
          <w:sz w:val="23"/>
          <w:szCs w:val="23"/>
        </w:rPr>
        <w:t xml:space="preserve"> on ne regrettera pas le départ annoncé de Jérôme Salomon, actuel directeur général de la santé, dont les décisions ont pesé lourd au tout début de la crise sanitaire</w:t>
      </w:r>
      <w:r w:rsidR="00B62336" w:rsidRPr="00663DAF">
        <w:rPr>
          <w:rFonts w:ascii="Tahoma" w:hAnsi="Tahoma" w:cs="Tahoma"/>
          <w:sz w:val="23"/>
          <w:szCs w:val="23"/>
        </w:rPr>
        <w:t>,</w:t>
      </w:r>
      <w:r w:rsidR="007446B7" w:rsidRPr="00663DAF">
        <w:rPr>
          <w:rFonts w:ascii="Tahoma" w:hAnsi="Tahoma" w:cs="Tahoma"/>
          <w:sz w:val="23"/>
          <w:szCs w:val="23"/>
        </w:rPr>
        <w:t xml:space="preserve"> concernant notamment les masques.</w:t>
      </w:r>
    </w:p>
    <w:p w14:paraId="65A8E50C" w14:textId="77777777" w:rsidR="00B976DC" w:rsidRPr="00663DAF" w:rsidRDefault="00B976DC" w:rsidP="00B62336">
      <w:pPr>
        <w:spacing w:after="0"/>
        <w:jc w:val="both"/>
        <w:rPr>
          <w:rFonts w:ascii="Tahoma" w:hAnsi="Tahoma" w:cs="Tahoma"/>
          <w:sz w:val="23"/>
          <w:szCs w:val="23"/>
        </w:rPr>
      </w:pPr>
    </w:p>
    <w:p w14:paraId="0B5EEE41" w14:textId="6871F0F7" w:rsidR="007446B7" w:rsidRPr="00663DAF" w:rsidRDefault="007446B7" w:rsidP="00B62336">
      <w:pPr>
        <w:spacing w:after="0"/>
        <w:jc w:val="both"/>
        <w:rPr>
          <w:rFonts w:ascii="Tahoma" w:hAnsi="Tahoma" w:cs="Tahoma"/>
          <w:sz w:val="23"/>
          <w:szCs w:val="23"/>
        </w:rPr>
      </w:pPr>
      <w:r w:rsidRPr="00663DAF">
        <w:rPr>
          <w:rFonts w:ascii="Tahoma" w:hAnsi="Tahoma" w:cs="Tahoma"/>
          <w:b/>
          <w:bCs/>
          <w:sz w:val="23"/>
          <w:szCs w:val="23"/>
        </w:rPr>
        <w:t>Macron ne s’est pas contenté de justifier son action. Il nous a aussi montré que son crédo libéral n’avait pas bougé d’un iota depuis son élection.</w:t>
      </w:r>
      <w:r w:rsidRPr="00663DAF">
        <w:rPr>
          <w:rFonts w:ascii="Tahoma" w:hAnsi="Tahoma" w:cs="Tahoma"/>
          <w:sz w:val="23"/>
          <w:szCs w:val="23"/>
        </w:rPr>
        <w:t xml:space="preserve"> Ni la révolte des gilets jaunes, ni la mobilisation contre la réforme des </w:t>
      </w:r>
      <w:r w:rsidRPr="00663DAF">
        <w:rPr>
          <w:rFonts w:ascii="Tahoma" w:hAnsi="Tahoma" w:cs="Tahoma"/>
          <w:sz w:val="23"/>
          <w:szCs w:val="23"/>
        </w:rPr>
        <w:lastRenderedPageBreak/>
        <w:t>retraites, ni la pandémie n’ont le moindre poids sur ses décisions. Au contraire</w:t>
      </w:r>
      <w:r w:rsidR="00B62336" w:rsidRPr="00663DAF">
        <w:rPr>
          <w:rFonts w:ascii="Tahoma" w:hAnsi="Tahoma" w:cs="Tahoma"/>
          <w:sz w:val="23"/>
          <w:szCs w:val="23"/>
        </w:rPr>
        <w:t>,</w:t>
      </w:r>
      <w:r w:rsidRPr="00663DAF">
        <w:rPr>
          <w:rFonts w:ascii="Tahoma" w:hAnsi="Tahoma" w:cs="Tahoma"/>
          <w:sz w:val="23"/>
          <w:szCs w:val="23"/>
        </w:rPr>
        <w:t xml:space="preserve"> il en veut toujours plus, obnubilé par le désir de complaire à ses maîtres, chantres de la finance. Ceux-là même qui se sont copieusement enrichis du fait de la crise alors que des millions de salariés basculaient dans la pauvreté. Face à ce crédo libéral, la gauche tant politique que syndicale peine à définir un projet en phase avec les aspirations populaires et capable de mobiliser les électeurs qui se sont massivement abstenus lors des dernières élections départementales et régionales. </w:t>
      </w:r>
    </w:p>
    <w:p w14:paraId="7E607B87" w14:textId="77777777" w:rsidR="00B976DC" w:rsidRPr="00663DAF" w:rsidRDefault="00B976DC" w:rsidP="00B62336">
      <w:pPr>
        <w:spacing w:after="0"/>
        <w:jc w:val="both"/>
        <w:rPr>
          <w:rFonts w:ascii="Tahoma" w:eastAsia="Times New Roman" w:hAnsi="Tahoma" w:cs="Tahoma"/>
          <w:sz w:val="23"/>
          <w:szCs w:val="23"/>
        </w:rPr>
      </w:pPr>
    </w:p>
    <w:p w14:paraId="53E6F181" w14:textId="16F7BA92" w:rsidR="007446B7" w:rsidRPr="00663DAF" w:rsidRDefault="007446B7" w:rsidP="00B62336">
      <w:pPr>
        <w:spacing w:after="0"/>
        <w:jc w:val="both"/>
        <w:rPr>
          <w:rFonts w:ascii="Tahoma" w:hAnsi="Tahoma" w:cs="Tahoma"/>
          <w:sz w:val="23"/>
          <w:szCs w:val="23"/>
        </w:rPr>
      </w:pPr>
      <w:r w:rsidRPr="00663DAF">
        <w:rPr>
          <w:rFonts w:ascii="Tahoma" w:hAnsi="Tahoma" w:cs="Tahoma"/>
          <w:sz w:val="23"/>
          <w:szCs w:val="23"/>
        </w:rPr>
        <w:t xml:space="preserve">Mais si l’élection présidentielle a lieu dans quelques mois, </w:t>
      </w:r>
      <w:r w:rsidRPr="00663DAF">
        <w:rPr>
          <w:rFonts w:ascii="Tahoma" w:hAnsi="Tahoma" w:cs="Tahoma"/>
          <w:b/>
          <w:bCs/>
          <w:sz w:val="23"/>
          <w:szCs w:val="23"/>
        </w:rPr>
        <w:t xml:space="preserve">les menaces sur le pacte social, elles, se font clairement sentir dès aujourd’hui. </w:t>
      </w:r>
      <w:r w:rsidRPr="00663DAF">
        <w:rPr>
          <w:rFonts w:ascii="Tahoma" w:hAnsi="Tahoma" w:cs="Tahoma"/>
          <w:sz w:val="23"/>
          <w:szCs w:val="23"/>
        </w:rPr>
        <w:t xml:space="preserve">Surtout les mesures anti-sociales continuent de pleuvoir. </w:t>
      </w:r>
      <w:r w:rsidR="00B62336" w:rsidRPr="00663DAF">
        <w:rPr>
          <w:rFonts w:ascii="Tahoma" w:hAnsi="Tahoma" w:cs="Tahoma"/>
          <w:sz w:val="23"/>
          <w:szCs w:val="23"/>
        </w:rPr>
        <w:t>L</w:t>
      </w:r>
      <w:r w:rsidRPr="00663DAF">
        <w:rPr>
          <w:rFonts w:ascii="Tahoma" w:hAnsi="Tahoma" w:cs="Tahoma"/>
          <w:sz w:val="23"/>
          <w:szCs w:val="23"/>
        </w:rPr>
        <w:t>e décret sur l’indemnisation du chômage, quoique partiellement retoqué par le Conseil d’Etat, va accentuer fortement le nombre de personnes sans droits qui vont devoir s’inscrire aux restos du cœur.</w:t>
      </w:r>
    </w:p>
    <w:p w14:paraId="5DCBBD0D" w14:textId="77777777" w:rsidR="007446B7" w:rsidRPr="00663DAF" w:rsidRDefault="007446B7" w:rsidP="00B62336">
      <w:pPr>
        <w:spacing w:after="0"/>
        <w:jc w:val="both"/>
        <w:rPr>
          <w:rFonts w:ascii="Tahoma" w:hAnsi="Tahoma" w:cs="Tahoma"/>
          <w:sz w:val="23"/>
          <w:szCs w:val="23"/>
        </w:rPr>
      </w:pPr>
      <w:r w:rsidRPr="00663DAF">
        <w:rPr>
          <w:rFonts w:ascii="Tahoma" w:hAnsi="Tahoma" w:cs="Tahoma"/>
          <w:sz w:val="23"/>
          <w:szCs w:val="23"/>
        </w:rPr>
        <w:t xml:space="preserve">Macron l’a dit : il n’a pas renoncé à sa réforme des retraites. Derrière les artifices et la prétendue recherche de l’égalité, le but poursuivi est un nouvel abaissement généralisé du montant des pensions. Lors de son intervention, Macron a fait référence à des « situations de rentes ». Croyez-vous qu’il s’agissait d’une prise de conscience du « Jupiter » sur les rentes des actionnaires qui ont largement profité de la crise, en plus de leur habituelle logique de rentabilité ? Que nenni ! Il s’agit de s’en prendre aux emplois à statut : fonctionnaires, agents publics, salariés protégés par les conventions collectives. Depuis le début de cette crise, ce sont les salariés qui paient, ce sont eux qui sont </w:t>
      </w:r>
      <w:r w:rsidRPr="00663DAF">
        <w:rPr>
          <w:rFonts w:ascii="Tahoma" w:hAnsi="Tahoma" w:cs="Tahoma"/>
          <w:sz w:val="23"/>
          <w:szCs w:val="23"/>
        </w:rPr>
        <w:lastRenderedPageBreak/>
        <w:t>menacés dans leur sécurité d’emploi -bonjour la loi d’urgence !- et il n’est pas question que ça change… si ce n’est en pire.</w:t>
      </w:r>
    </w:p>
    <w:p w14:paraId="6C2077BB" w14:textId="566FD38A" w:rsidR="007446B7" w:rsidRPr="00663DAF" w:rsidRDefault="007446B7" w:rsidP="00B62336">
      <w:pPr>
        <w:spacing w:after="0"/>
        <w:jc w:val="both"/>
        <w:rPr>
          <w:rFonts w:ascii="Tahoma" w:hAnsi="Tahoma" w:cs="Tahoma"/>
          <w:sz w:val="23"/>
          <w:szCs w:val="23"/>
        </w:rPr>
      </w:pPr>
      <w:r w:rsidRPr="00663DAF">
        <w:rPr>
          <w:rFonts w:ascii="Tahoma" w:hAnsi="Tahoma" w:cs="Tahoma"/>
          <w:sz w:val="23"/>
          <w:szCs w:val="23"/>
        </w:rPr>
        <w:t>Au gouvernement, le ministre de l’économie le répète à satiété : le « quoi qu’il en coûte » devra être remboursé sans faire appel à une augmentation des impôts. Entendez par là que ni les plus riches ni les entreprises ne seront mises à contribution. Ce seront donc bien toujours les mêmes qui devront sortir leur porte-monnaie. A ce train-là, faute de débouchés, les entreprises petites et moyennes déjà fortement impactées par la crise sanitaire risquent de ne pas survivre, nourrissant encore un peu plus les listes de Pôle Emploi.</w:t>
      </w:r>
    </w:p>
    <w:p w14:paraId="4C785C3E" w14:textId="03A1C920" w:rsidR="00B62336" w:rsidRPr="00663DAF" w:rsidRDefault="00B62336" w:rsidP="00B62336">
      <w:pPr>
        <w:spacing w:after="0"/>
        <w:jc w:val="both"/>
        <w:rPr>
          <w:rFonts w:ascii="Tahoma" w:hAnsi="Tahoma" w:cs="Tahoma"/>
          <w:sz w:val="23"/>
          <w:szCs w:val="23"/>
        </w:rPr>
      </w:pPr>
      <w:r w:rsidRPr="00663DAF">
        <w:rPr>
          <w:rFonts w:ascii="Tahoma" w:hAnsi="Tahoma" w:cs="Tahoma"/>
          <w:sz w:val="23"/>
          <w:szCs w:val="23"/>
        </w:rPr>
        <w:t xml:space="preserve">Face à cette casse délibérée du modèle social français, il est temps que la gauche abandonne </w:t>
      </w:r>
      <w:r w:rsidRPr="00663DAF">
        <w:rPr>
          <w:rFonts w:ascii="Tahoma" w:hAnsi="Tahoma" w:cs="Tahoma"/>
          <w:sz w:val="23"/>
          <w:szCs w:val="23"/>
        </w:rPr>
        <w:lastRenderedPageBreak/>
        <w:t>sa course effrénée au « plus écolo que moi tu meurs » et trouve enfin des réponses concrètes aux problèmes de nos compatriotes : la sécurité, le chômage, la précarité, la hausse des salaires, la laïcité, les services publics</w:t>
      </w:r>
      <w:r w:rsidR="00456E7B" w:rsidRPr="00663DAF">
        <w:rPr>
          <w:rFonts w:ascii="Tahoma" w:hAnsi="Tahoma" w:cs="Tahoma"/>
          <w:sz w:val="23"/>
          <w:szCs w:val="23"/>
        </w:rPr>
        <w:t>…</w:t>
      </w:r>
    </w:p>
    <w:p w14:paraId="70AD8885" w14:textId="1ED63959" w:rsidR="00456E7B" w:rsidRPr="00663DAF" w:rsidRDefault="00456E7B" w:rsidP="00B62336">
      <w:pPr>
        <w:spacing w:after="0"/>
        <w:jc w:val="both"/>
        <w:rPr>
          <w:rFonts w:ascii="Tahoma" w:hAnsi="Tahoma" w:cs="Tahoma"/>
          <w:sz w:val="23"/>
          <w:szCs w:val="23"/>
        </w:rPr>
      </w:pPr>
      <w:r w:rsidRPr="00663DAF">
        <w:rPr>
          <w:rFonts w:ascii="Tahoma" w:hAnsi="Tahoma" w:cs="Tahoma"/>
          <w:sz w:val="23"/>
          <w:szCs w:val="23"/>
        </w:rPr>
        <w:t>Ce n’est qu’à ce prix qu’elle retrouvera la confiance des électeurs et mettra fin à l’abstention généralisée.</w:t>
      </w:r>
    </w:p>
    <w:p w14:paraId="48FDAE06" w14:textId="77777777" w:rsidR="00B62336" w:rsidRPr="00663DAF" w:rsidRDefault="00B62336" w:rsidP="00B62336">
      <w:pPr>
        <w:spacing w:after="0"/>
        <w:jc w:val="both"/>
        <w:rPr>
          <w:rFonts w:ascii="Tahoma" w:hAnsi="Tahoma" w:cs="Tahoma"/>
          <w:sz w:val="23"/>
          <w:szCs w:val="23"/>
        </w:rPr>
      </w:pPr>
    </w:p>
    <w:p w14:paraId="349E433C" w14:textId="5A680EA2" w:rsidR="007446B7" w:rsidRPr="00663DAF" w:rsidRDefault="00A90070" w:rsidP="00B62336">
      <w:pPr>
        <w:spacing w:after="0"/>
        <w:jc w:val="both"/>
        <w:rPr>
          <w:rFonts w:ascii="Tahoma" w:hAnsi="Tahoma" w:cs="Tahoma"/>
          <w:b/>
          <w:bCs/>
          <w:sz w:val="23"/>
          <w:szCs w:val="23"/>
        </w:rPr>
      </w:pPr>
      <w:r w:rsidRPr="00663DAF">
        <w:rPr>
          <w:rFonts w:ascii="Tahoma" w:hAnsi="Tahoma" w:cs="Tahoma"/>
          <w:b/>
          <w:bCs/>
          <w:sz w:val="23"/>
          <w:szCs w:val="23"/>
        </w:rPr>
        <w:t>L’enjeu essentiel ce n’est pas</w:t>
      </w:r>
      <w:r w:rsidR="007446B7" w:rsidRPr="00663DAF">
        <w:rPr>
          <w:rFonts w:ascii="Tahoma" w:hAnsi="Tahoma" w:cs="Tahoma"/>
          <w:b/>
          <w:bCs/>
          <w:sz w:val="23"/>
          <w:szCs w:val="23"/>
        </w:rPr>
        <w:t xml:space="preserve"> l’élection présidentielle, c’est la </w:t>
      </w:r>
      <w:r w:rsidRPr="00663DAF">
        <w:rPr>
          <w:rFonts w:ascii="Tahoma" w:hAnsi="Tahoma" w:cs="Tahoma"/>
          <w:b/>
          <w:bCs/>
          <w:sz w:val="23"/>
          <w:szCs w:val="23"/>
        </w:rPr>
        <w:t xml:space="preserve">capacité de la gauche à se reconstruire, à retrouver le chemin de </w:t>
      </w:r>
      <w:r w:rsidR="007446B7" w:rsidRPr="00663DAF">
        <w:rPr>
          <w:rFonts w:ascii="Tahoma" w:hAnsi="Tahoma" w:cs="Tahoma"/>
          <w:b/>
          <w:bCs/>
          <w:sz w:val="23"/>
          <w:szCs w:val="23"/>
        </w:rPr>
        <w:t>la « 1</w:t>
      </w:r>
      <w:r w:rsidR="007446B7" w:rsidRPr="00663DAF">
        <w:rPr>
          <w:rFonts w:ascii="Tahoma" w:hAnsi="Tahoma" w:cs="Tahoma"/>
          <w:b/>
          <w:bCs/>
          <w:sz w:val="23"/>
          <w:szCs w:val="23"/>
          <w:vertAlign w:val="superscript"/>
        </w:rPr>
        <w:t>ère</w:t>
      </w:r>
      <w:r w:rsidR="007446B7" w:rsidRPr="00663DAF">
        <w:rPr>
          <w:rFonts w:ascii="Tahoma" w:hAnsi="Tahoma" w:cs="Tahoma"/>
          <w:b/>
          <w:bCs/>
          <w:sz w:val="23"/>
          <w:szCs w:val="23"/>
        </w:rPr>
        <w:t xml:space="preserve"> gauche », celle qui connait le sens des mots et le poids des actions</w:t>
      </w:r>
      <w:r w:rsidRPr="00663DAF">
        <w:rPr>
          <w:rFonts w:ascii="Tahoma" w:hAnsi="Tahoma" w:cs="Tahoma"/>
          <w:b/>
          <w:bCs/>
          <w:sz w:val="23"/>
          <w:szCs w:val="23"/>
        </w:rPr>
        <w:t xml:space="preserve"> et lui a permis d’engranger les victoires comme en 1981</w:t>
      </w:r>
      <w:r w:rsidR="007446B7" w:rsidRPr="00663DAF">
        <w:rPr>
          <w:rFonts w:ascii="Tahoma" w:hAnsi="Tahoma" w:cs="Tahoma"/>
          <w:b/>
          <w:bCs/>
          <w:sz w:val="23"/>
          <w:szCs w:val="23"/>
        </w:rPr>
        <w:t>.</w:t>
      </w:r>
    </w:p>
    <w:p w14:paraId="309EBCCC" w14:textId="77777777" w:rsidR="007446B7" w:rsidRPr="00663DAF" w:rsidRDefault="007446B7" w:rsidP="00D40903">
      <w:pPr>
        <w:spacing w:before="60" w:after="60"/>
        <w:jc w:val="right"/>
        <w:rPr>
          <w:rFonts w:ascii="Calibri" w:hAnsi="Calibri" w:cs="Calibri"/>
          <w:b/>
          <w:bCs/>
          <w:sz w:val="23"/>
          <w:szCs w:val="23"/>
        </w:rPr>
        <w:sectPr w:rsidR="007446B7" w:rsidRPr="00663DAF" w:rsidSect="00B62336">
          <w:headerReference w:type="first" r:id="rId14"/>
          <w:type w:val="continuous"/>
          <w:pgSz w:w="11906" w:h="16838"/>
          <w:pgMar w:top="851" w:right="851" w:bottom="851" w:left="851" w:header="340" w:footer="397" w:gutter="0"/>
          <w:cols w:num="2" w:sep="1" w:space="227"/>
          <w:titlePg/>
          <w:docGrid w:linePitch="360"/>
        </w:sectPr>
      </w:pPr>
    </w:p>
    <w:p w14:paraId="1C0DCB65" w14:textId="72C2A772" w:rsidR="004474D3" w:rsidRPr="00663DAF" w:rsidRDefault="004474D3" w:rsidP="007446B7">
      <w:pPr>
        <w:spacing w:after="0"/>
        <w:jc w:val="right"/>
        <w:rPr>
          <w:rFonts w:ascii="Tahoma" w:hAnsi="Tahoma" w:cs="Tahoma"/>
          <w:sz w:val="23"/>
          <w:szCs w:val="23"/>
        </w:rPr>
      </w:pPr>
      <w:r w:rsidRPr="00663DAF">
        <w:rPr>
          <w:rFonts w:ascii="Tahoma" w:hAnsi="Tahoma" w:cs="Tahoma"/>
          <w:b/>
          <w:bCs/>
          <w:sz w:val="23"/>
          <w:szCs w:val="23"/>
        </w:rPr>
        <w:lastRenderedPageBreak/>
        <w:t>Marinette BACHE</w:t>
      </w:r>
    </w:p>
    <w:p w14:paraId="43030922" w14:textId="77777777" w:rsidR="00396C3E" w:rsidRPr="00663DAF" w:rsidRDefault="00396C3E" w:rsidP="007446B7">
      <w:pPr>
        <w:pStyle w:val="Paragraphedeliste"/>
        <w:spacing w:after="0"/>
        <w:ind w:left="0"/>
        <w:jc w:val="right"/>
        <w:rPr>
          <w:rFonts w:ascii="Calibri" w:eastAsia="Calibri" w:hAnsi="Calibri" w:cs="Calibri"/>
          <w:b/>
          <w:sz w:val="23"/>
          <w:szCs w:val="23"/>
          <w:lang w:eastAsia="zh-CN"/>
        </w:rPr>
        <w:sectPr w:rsidR="00396C3E" w:rsidRPr="00663DAF" w:rsidSect="007446B7">
          <w:type w:val="continuous"/>
          <w:pgSz w:w="11906" w:h="16838"/>
          <w:pgMar w:top="851" w:right="851" w:bottom="851" w:left="851" w:header="340" w:footer="397" w:gutter="0"/>
          <w:cols w:sep="1" w:space="227"/>
          <w:titlePg/>
          <w:docGrid w:linePitch="360"/>
        </w:sectPr>
      </w:pPr>
    </w:p>
    <w:p w14:paraId="668247AC" w14:textId="77777777" w:rsidR="00396C3E" w:rsidRPr="00C97046" w:rsidRDefault="00396C3E" w:rsidP="007446B7">
      <w:pPr>
        <w:pStyle w:val="Paragraphedeliste"/>
        <w:spacing w:after="0"/>
        <w:ind w:left="0"/>
        <w:jc w:val="right"/>
        <w:rPr>
          <w:rFonts w:ascii="Calibri" w:eastAsia="Calibri" w:hAnsi="Calibri" w:cs="Calibri"/>
          <w:b/>
          <w:sz w:val="22"/>
          <w:szCs w:val="22"/>
          <w:lang w:eastAsia="zh-CN"/>
        </w:rPr>
        <w:sectPr w:rsidR="00396C3E" w:rsidRPr="00C97046" w:rsidSect="004474D3">
          <w:type w:val="continuous"/>
          <w:pgSz w:w="11906" w:h="16838"/>
          <w:pgMar w:top="851" w:right="851" w:bottom="851" w:left="851" w:header="340" w:footer="397" w:gutter="0"/>
          <w:cols w:num="2" w:sep="1" w:space="227"/>
          <w:titlePg/>
          <w:docGrid w:linePitch="360"/>
        </w:sectPr>
      </w:pPr>
    </w:p>
    <w:p w14:paraId="2F048806" w14:textId="77777777" w:rsidR="00E217EB" w:rsidRPr="00EE5809" w:rsidRDefault="00E217EB" w:rsidP="007446B7">
      <w:pPr>
        <w:shd w:val="clear" w:color="auto" w:fill="CCCCCC"/>
        <w:spacing w:after="0"/>
        <w:jc w:val="center"/>
        <w:rPr>
          <w:rFonts w:ascii="Arial" w:hAnsi="Arial" w:cs="Arial"/>
          <w:b/>
          <w:color w:val="CC0001"/>
          <w:sz w:val="44"/>
          <w:szCs w:val="44"/>
        </w:rPr>
      </w:pPr>
      <w:bookmarkStart w:id="2" w:name="_Hlk54561672"/>
      <w:r>
        <w:rPr>
          <w:rFonts w:ascii="Arial" w:hAnsi="Arial" w:cs="Arial"/>
          <w:b/>
          <w:color w:val="CC0001"/>
          <w:sz w:val="44"/>
          <w:szCs w:val="44"/>
          <w:shd w:val="clear" w:color="auto" w:fill="CCCCCC"/>
        </w:rPr>
        <w:lastRenderedPageBreak/>
        <w:t>INTERNATIONAL</w:t>
      </w:r>
    </w:p>
    <w:p w14:paraId="5BE30F4A" w14:textId="77777777" w:rsidR="00E217EB" w:rsidRPr="008D690A" w:rsidRDefault="00E217EB" w:rsidP="00E217EB">
      <w:pPr>
        <w:pStyle w:val="Sansinterligne"/>
        <w:spacing w:before="0" w:beforeAutospacing="0" w:after="0" w:afterAutospacing="0"/>
        <w:jc w:val="both"/>
        <w:rPr>
          <w:rFonts w:ascii="Cambria" w:hAnsi="Cambria" w:cs="Calibri"/>
          <w:color w:val="414856"/>
          <w:sz w:val="12"/>
          <w:szCs w:val="12"/>
        </w:rPr>
      </w:pPr>
    </w:p>
    <w:p w14:paraId="30CE842B" w14:textId="77777777" w:rsidR="00E217EB" w:rsidRDefault="00E217EB" w:rsidP="00E217EB">
      <w:pPr>
        <w:spacing w:after="0"/>
        <w:jc w:val="both"/>
        <w:rPr>
          <w:rFonts w:ascii="Tahoma" w:hAnsi="Tahoma" w:cs="Tahoma"/>
          <w:color w:val="444444"/>
          <w:sz w:val="22"/>
          <w:szCs w:val="22"/>
          <w:shd w:val="clear" w:color="auto" w:fill="FFFFFF"/>
        </w:rPr>
        <w:sectPr w:rsidR="00E217EB" w:rsidSect="000F440F">
          <w:type w:val="continuous"/>
          <w:pgSz w:w="11906" w:h="16838"/>
          <w:pgMar w:top="851" w:right="851" w:bottom="851" w:left="851" w:header="340" w:footer="340" w:gutter="0"/>
          <w:cols w:space="708"/>
          <w:docGrid w:linePitch="360"/>
        </w:sectPr>
      </w:pPr>
    </w:p>
    <w:p w14:paraId="3D8D3879" w14:textId="77777777" w:rsidR="007446B7" w:rsidRPr="007446B7" w:rsidRDefault="007446B7" w:rsidP="007446B7">
      <w:pPr>
        <w:spacing w:after="0"/>
        <w:rPr>
          <w:rFonts w:ascii="Tahoma" w:eastAsia="Times New Roman" w:hAnsi="Tahoma" w:cs="Tahoma"/>
          <w:b/>
          <w:bCs/>
          <w:sz w:val="6"/>
          <w:szCs w:val="6"/>
        </w:rPr>
        <w:sectPr w:rsidR="007446B7" w:rsidRPr="007446B7" w:rsidSect="006937AA">
          <w:type w:val="continuous"/>
          <w:pgSz w:w="11906" w:h="16838"/>
          <w:pgMar w:top="1021" w:right="851" w:bottom="1021" w:left="851" w:header="709" w:footer="709" w:gutter="0"/>
          <w:cols w:num="2" w:space="284"/>
          <w:docGrid w:linePitch="360"/>
        </w:sectPr>
      </w:pPr>
    </w:p>
    <w:p w14:paraId="377CF7D8" w14:textId="43DE2DBB" w:rsidR="007446B7" w:rsidRPr="007209A8" w:rsidRDefault="007446B7" w:rsidP="007446B7">
      <w:pPr>
        <w:spacing w:after="0"/>
        <w:rPr>
          <w:rFonts w:ascii="Arial Narrow" w:eastAsia="Times New Roman" w:hAnsi="Arial Narrow" w:cstheme="minorHAnsi"/>
          <w:sz w:val="24"/>
          <w:szCs w:val="24"/>
        </w:rPr>
      </w:pPr>
      <w:r w:rsidRPr="007209A8">
        <w:rPr>
          <w:rFonts w:ascii="Arial Narrow" w:eastAsia="Times New Roman" w:hAnsi="Arial Narrow" w:cstheme="minorHAnsi"/>
          <w:b/>
          <w:bCs/>
          <w:sz w:val="24"/>
          <w:szCs w:val="24"/>
        </w:rPr>
        <w:lastRenderedPageBreak/>
        <w:t>Biden ou Trump, l’Amérique latine et les Caraïbes continuent à souffrir de l’action des Etats-Unis.</w:t>
      </w:r>
      <w:r w:rsidRPr="007209A8">
        <w:rPr>
          <w:rFonts w:ascii="Arial Narrow" w:eastAsia="Times New Roman" w:hAnsi="Arial Narrow" w:cstheme="minorHAnsi"/>
          <w:sz w:val="24"/>
          <w:szCs w:val="24"/>
        </w:rPr>
        <w:t xml:space="preserve"> La visite du chef de la CIA en Colombie visait à relancer la déstabilisation du Venezuela et de Haïti. </w:t>
      </w:r>
      <w:r w:rsidRPr="007209A8">
        <w:rPr>
          <w:rFonts w:ascii="Arial Narrow" w:eastAsia="Times New Roman" w:hAnsi="Arial Narrow" w:cstheme="minorHAnsi"/>
          <w:i/>
          <w:iCs/>
          <w:sz w:val="24"/>
          <w:szCs w:val="24"/>
        </w:rPr>
        <w:t xml:space="preserve">(Merci à Thierry </w:t>
      </w:r>
      <w:proofErr w:type="spellStart"/>
      <w:r w:rsidRPr="007209A8">
        <w:rPr>
          <w:rFonts w:ascii="Arial Narrow" w:eastAsia="Times New Roman" w:hAnsi="Arial Narrow" w:cstheme="minorHAnsi"/>
          <w:i/>
          <w:iCs/>
          <w:sz w:val="24"/>
          <w:szCs w:val="24"/>
        </w:rPr>
        <w:t>Deronne</w:t>
      </w:r>
      <w:proofErr w:type="spellEnd"/>
      <w:r w:rsidRPr="007209A8">
        <w:rPr>
          <w:rFonts w:ascii="Arial Narrow" w:eastAsia="Times New Roman" w:hAnsi="Arial Narrow" w:cstheme="minorHAnsi"/>
          <w:i/>
          <w:iCs/>
          <w:sz w:val="24"/>
          <w:szCs w:val="24"/>
        </w:rPr>
        <w:t xml:space="preserve"> pour les sources)</w:t>
      </w:r>
    </w:p>
    <w:p w14:paraId="503CED9D" w14:textId="77777777" w:rsidR="007446B7" w:rsidRPr="007209A8" w:rsidRDefault="007446B7" w:rsidP="007446B7">
      <w:pPr>
        <w:spacing w:after="0"/>
        <w:rPr>
          <w:rFonts w:ascii="Arial Narrow" w:eastAsia="Times New Roman" w:hAnsi="Arial Narrow" w:cstheme="minorHAnsi"/>
          <w:sz w:val="24"/>
          <w:szCs w:val="24"/>
        </w:rPr>
      </w:pPr>
    </w:p>
    <w:p w14:paraId="4C747933" w14:textId="6EDEBE1A" w:rsidR="007446B7" w:rsidRPr="007209A8" w:rsidRDefault="007446B7" w:rsidP="00A90070">
      <w:pPr>
        <w:spacing w:after="0"/>
        <w:jc w:val="both"/>
        <w:rPr>
          <w:rFonts w:ascii="Arial Narrow" w:eastAsia="Times New Roman" w:hAnsi="Arial Narrow" w:cstheme="minorHAnsi"/>
          <w:sz w:val="24"/>
          <w:szCs w:val="24"/>
        </w:rPr>
      </w:pPr>
      <w:r w:rsidRPr="007209A8">
        <w:rPr>
          <w:rFonts w:ascii="Arial Narrow" w:eastAsia="Times New Roman" w:hAnsi="Arial Narrow" w:cstheme="minorHAnsi"/>
          <w:b/>
          <w:bCs/>
          <w:sz w:val="24"/>
          <w:szCs w:val="24"/>
        </w:rPr>
        <w:t>Venezuela / Colombie :</w:t>
      </w:r>
      <w:r w:rsidRPr="007209A8">
        <w:rPr>
          <w:rFonts w:ascii="Arial Narrow" w:eastAsia="Times New Roman" w:hAnsi="Arial Narrow" w:cstheme="minorHAnsi"/>
          <w:sz w:val="24"/>
          <w:szCs w:val="24"/>
        </w:rPr>
        <w:t xml:space="preserve"> Trois paramilitaires colombiens ont été arrêtés lors de l'opération policière contre les bandes terroristes financées par la droite de </w:t>
      </w:r>
      <w:proofErr w:type="spellStart"/>
      <w:r w:rsidRPr="007209A8">
        <w:rPr>
          <w:rFonts w:ascii="Arial Narrow" w:eastAsia="Times New Roman" w:hAnsi="Arial Narrow" w:cstheme="minorHAnsi"/>
          <w:sz w:val="24"/>
          <w:szCs w:val="24"/>
        </w:rPr>
        <w:t>Guaïdo</w:t>
      </w:r>
      <w:proofErr w:type="spellEnd"/>
      <w:r w:rsidRPr="007209A8">
        <w:rPr>
          <w:rFonts w:ascii="Arial Narrow" w:eastAsia="Times New Roman" w:hAnsi="Arial Narrow" w:cstheme="minorHAnsi"/>
          <w:sz w:val="24"/>
          <w:szCs w:val="24"/>
        </w:rPr>
        <w:t xml:space="preserve"> dans les </w:t>
      </w:r>
      <w:proofErr w:type="spellStart"/>
      <w:r w:rsidRPr="007209A8">
        <w:rPr>
          <w:rFonts w:ascii="Arial Narrow" w:eastAsia="Times New Roman" w:hAnsi="Arial Narrow" w:cstheme="minorHAnsi"/>
          <w:sz w:val="24"/>
          <w:szCs w:val="24"/>
        </w:rPr>
        <w:t>barrios</w:t>
      </w:r>
      <w:proofErr w:type="spellEnd"/>
      <w:r w:rsidRPr="007209A8">
        <w:rPr>
          <w:rFonts w:ascii="Arial Narrow" w:eastAsia="Times New Roman" w:hAnsi="Arial Narrow" w:cstheme="minorHAnsi"/>
          <w:sz w:val="24"/>
          <w:szCs w:val="24"/>
        </w:rPr>
        <w:t xml:space="preserve"> de Caracas. </w:t>
      </w:r>
      <w:proofErr w:type="spellStart"/>
      <w:r w:rsidRPr="007209A8">
        <w:rPr>
          <w:rFonts w:ascii="Arial Narrow" w:eastAsia="Times New Roman" w:hAnsi="Arial Narrow" w:cstheme="minorHAnsi"/>
          <w:sz w:val="24"/>
          <w:szCs w:val="24"/>
        </w:rPr>
        <w:t>Guaido</w:t>
      </w:r>
      <w:proofErr w:type="spellEnd"/>
      <w:r w:rsidRPr="007209A8">
        <w:rPr>
          <w:rFonts w:ascii="Arial Narrow" w:eastAsia="Times New Roman" w:hAnsi="Arial Narrow" w:cstheme="minorHAnsi"/>
          <w:sz w:val="24"/>
          <w:szCs w:val="24"/>
        </w:rPr>
        <w:t xml:space="preserve">, qui s’était autoproclamé président du </w:t>
      </w:r>
      <w:proofErr w:type="spellStart"/>
      <w:r w:rsidRPr="007209A8">
        <w:rPr>
          <w:rFonts w:ascii="Arial Narrow" w:eastAsia="Times New Roman" w:hAnsi="Arial Narrow" w:cstheme="minorHAnsi"/>
          <w:sz w:val="24"/>
          <w:szCs w:val="24"/>
        </w:rPr>
        <w:t>V</w:t>
      </w:r>
      <w:r w:rsidR="00A90070" w:rsidRPr="007209A8">
        <w:rPr>
          <w:rFonts w:ascii="Arial Narrow" w:eastAsia="Times New Roman" w:hAnsi="Arial Narrow" w:cstheme="minorHAnsi"/>
          <w:sz w:val="24"/>
          <w:szCs w:val="24"/>
        </w:rPr>
        <w:t>é</w:t>
      </w:r>
      <w:r w:rsidRPr="007209A8">
        <w:rPr>
          <w:rFonts w:ascii="Arial Narrow" w:eastAsia="Times New Roman" w:hAnsi="Arial Narrow" w:cstheme="minorHAnsi"/>
          <w:sz w:val="24"/>
          <w:szCs w:val="24"/>
        </w:rPr>
        <w:t>n</w:t>
      </w:r>
      <w:r w:rsidR="00A90070" w:rsidRPr="007209A8">
        <w:rPr>
          <w:rFonts w:ascii="Arial Narrow" w:eastAsia="Times New Roman" w:hAnsi="Arial Narrow" w:cstheme="minorHAnsi"/>
          <w:sz w:val="24"/>
          <w:szCs w:val="24"/>
        </w:rPr>
        <w:t>é</w:t>
      </w:r>
      <w:r w:rsidRPr="007209A8">
        <w:rPr>
          <w:rFonts w:ascii="Arial Narrow" w:eastAsia="Times New Roman" w:hAnsi="Arial Narrow" w:cstheme="minorHAnsi"/>
          <w:sz w:val="24"/>
          <w:szCs w:val="24"/>
        </w:rPr>
        <w:t>zuela</w:t>
      </w:r>
      <w:proofErr w:type="spellEnd"/>
      <w:r w:rsidRPr="007209A8">
        <w:rPr>
          <w:rFonts w:ascii="Arial Narrow" w:eastAsia="Times New Roman" w:hAnsi="Arial Narrow" w:cstheme="minorHAnsi"/>
          <w:sz w:val="24"/>
          <w:szCs w:val="24"/>
        </w:rPr>
        <w:t xml:space="preserve">, a été lâché par les libéraux européens alors que les Etats-Unis et la Colombie continuent de le soutenir bien que ce « démocrate à l’américaine » s’appuie sur les narcotrafiquants paramilitaires "Los </w:t>
      </w:r>
      <w:proofErr w:type="spellStart"/>
      <w:r w:rsidRPr="007209A8">
        <w:rPr>
          <w:rFonts w:ascii="Arial Narrow" w:eastAsia="Times New Roman" w:hAnsi="Arial Narrow" w:cstheme="minorHAnsi"/>
          <w:sz w:val="24"/>
          <w:szCs w:val="24"/>
        </w:rPr>
        <w:t>rastrojos</w:t>
      </w:r>
      <w:proofErr w:type="spellEnd"/>
      <w:r w:rsidRPr="007209A8">
        <w:rPr>
          <w:rFonts w:ascii="Arial Narrow" w:eastAsia="Times New Roman" w:hAnsi="Arial Narrow" w:cstheme="minorHAnsi"/>
          <w:sz w:val="24"/>
          <w:szCs w:val="24"/>
        </w:rPr>
        <w:t>". Les héritiers d’Uribe, le précédent président colombien, libéral convaincu</w:t>
      </w:r>
      <w:r w:rsidR="00A90070" w:rsidRPr="007209A8">
        <w:rPr>
          <w:rFonts w:ascii="Arial Narrow" w:eastAsia="Times New Roman" w:hAnsi="Arial Narrow" w:cstheme="minorHAnsi"/>
          <w:sz w:val="24"/>
          <w:szCs w:val="24"/>
        </w:rPr>
        <w:t xml:space="preserve"> -</w:t>
      </w:r>
      <w:r w:rsidRPr="007209A8">
        <w:rPr>
          <w:rFonts w:ascii="Arial Narrow" w:eastAsia="Times New Roman" w:hAnsi="Arial Narrow" w:cstheme="minorHAnsi"/>
          <w:sz w:val="24"/>
          <w:szCs w:val="24"/>
        </w:rPr>
        <w:t>et proche de Pablo Escobar- ne s’adonnent pas seulement au massacre quotidien de militants sociaux en Colombie mais pratiquent aussi une « industrie » d'exportation de militaires formés à la guerre irrégulière, comme sous-traitants des déstabilisations impérialistes, souvent avec la complicité active des E</w:t>
      </w:r>
      <w:r w:rsidR="00B976DC" w:rsidRPr="007209A8">
        <w:rPr>
          <w:rFonts w:ascii="Arial Narrow" w:eastAsia="Times New Roman" w:hAnsi="Arial Narrow" w:cstheme="minorHAnsi"/>
          <w:sz w:val="24"/>
          <w:szCs w:val="24"/>
        </w:rPr>
        <w:t>tats</w:t>
      </w:r>
      <w:r w:rsidRPr="007209A8">
        <w:rPr>
          <w:rFonts w:ascii="Arial Narrow" w:eastAsia="Times New Roman" w:hAnsi="Arial Narrow" w:cstheme="minorHAnsi"/>
          <w:sz w:val="24"/>
          <w:szCs w:val="24"/>
        </w:rPr>
        <w:t>-U</w:t>
      </w:r>
      <w:r w:rsidR="00B976DC" w:rsidRPr="007209A8">
        <w:rPr>
          <w:rFonts w:ascii="Arial Narrow" w:eastAsia="Times New Roman" w:hAnsi="Arial Narrow" w:cstheme="minorHAnsi"/>
          <w:sz w:val="24"/>
          <w:szCs w:val="24"/>
        </w:rPr>
        <w:t>nis</w:t>
      </w:r>
      <w:r w:rsidRPr="007209A8">
        <w:rPr>
          <w:rFonts w:ascii="Arial Narrow" w:eastAsia="Times New Roman" w:hAnsi="Arial Narrow" w:cstheme="minorHAnsi"/>
          <w:sz w:val="24"/>
          <w:szCs w:val="24"/>
        </w:rPr>
        <w:t xml:space="preserve">. </w:t>
      </w:r>
      <w:r w:rsidR="00E457E6" w:rsidRPr="007209A8">
        <w:rPr>
          <w:rFonts w:ascii="Arial Narrow" w:hAnsi="Arial Narrow" w:cstheme="minorHAnsi"/>
          <w:sz w:val="24"/>
          <w:szCs w:val="24"/>
        </w:rPr>
        <w:t xml:space="preserve">Par ailleurs l'USAID (façade "humanitaire" de la CIA) affirme "ignorer" quel usage </w:t>
      </w:r>
      <w:proofErr w:type="spellStart"/>
      <w:r w:rsidR="00E457E6" w:rsidRPr="007209A8">
        <w:rPr>
          <w:rFonts w:ascii="Arial Narrow" w:hAnsi="Arial Narrow" w:cstheme="minorHAnsi"/>
          <w:sz w:val="24"/>
          <w:szCs w:val="24"/>
        </w:rPr>
        <w:t>Guaido</w:t>
      </w:r>
      <w:proofErr w:type="spellEnd"/>
      <w:r w:rsidR="00E457E6" w:rsidRPr="007209A8">
        <w:rPr>
          <w:rFonts w:ascii="Arial Narrow" w:hAnsi="Arial Narrow" w:cstheme="minorHAnsi"/>
          <w:sz w:val="24"/>
          <w:szCs w:val="24"/>
        </w:rPr>
        <w:t xml:space="preserve"> et le reste de la droite vénézuélienne ont fait des millions de dollars versés au titre d’aide humanitaire" : </w:t>
      </w:r>
      <w:hyperlink r:id="rId15" w:history="1">
        <w:r w:rsidR="00E457E6" w:rsidRPr="007209A8">
          <w:rPr>
            <w:rStyle w:val="Lienhypertexte"/>
            <w:rFonts w:ascii="Arial Narrow" w:hAnsi="Arial Narrow" w:cstheme="minorHAnsi"/>
            <w:sz w:val="24"/>
            <w:szCs w:val="24"/>
          </w:rPr>
          <w:t>https://www.redpres.com/t38615-la-usaid-dice-desconocer-destino-de-recursos-otorgados-a-guaido-y-oposicion-para-la-ayuda-humanitaria-a-venezolanos</w:t>
        </w:r>
      </w:hyperlink>
    </w:p>
    <w:p w14:paraId="779DF880" w14:textId="77777777" w:rsidR="00EB2510" w:rsidRPr="00EB2510" w:rsidRDefault="00EB2510" w:rsidP="00A90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theme="minorHAnsi"/>
          <w:b/>
          <w:bCs/>
          <w:sz w:val="10"/>
          <w:szCs w:val="10"/>
        </w:rPr>
      </w:pPr>
    </w:p>
    <w:p w14:paraId="2B5A7936" w14:textId="08F30A4C" w:rsidR="007446B7" w:rsidRPr="007209A8" w:rsidRDefault="007446B7" w:rsidP="00A90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eastAsia="Times New Roman" w:hAnsi="Arial Narrow" w:cstheme="minorHAnsi"/>
          <w:sz w:val="24"/>
          <w:szCs w:val="24"/>
        </w:rPr>
      </w:pPr>
      <w:r w:rsidRPr="007209A8">
        <w:rPr>
          <w:rFonts w:ascii="Arial Narrow" w:hAnsi="Arial Narrow" w:cstheme="minorHAnsi"/>
          <w:b/>
          <w:bCs/>
          <w:sz w:val="24"/>
          <w:szCs w:val="24"/>
        </w:rPr>
        <w:t>Haïti :</w:t>
      </w:r>
      <w:r w:rsidRPr="007209A8">
        <w:rPr>
          <w:rFonts w:ascii="Arial Narrow" w:hAnsi="Arial Narrow" w:cstheme="minorHAnsi"/>
          <w:sz w:val="24"/>
          <w:szCs w:val="24"/>
        </w:rPr>
        <w:t xml:space="preserve"> Les mercenaires ou militaires actifs colombo-états-uniens qui ont assassiné le Président haïtien sur commande des États-Unis ont été recrutés par une entreprise enregistrée en Floride, appartenant à un acolyte de l'extrême droitier vénézuélien Juan </w:t>
      </w:r>
      <w:proofErr w:type="spellStart"/>
      <w:r w:rsidRPr="007209A8">
        <w:rPr>
          <w:rFonts w:ascii="Arial Narrow" w:hAnsi="Arial Narrow" w:cstheme="minorHAnsi"/>
          <w:sz w:val="24"/>
          <w:szCs w:val="24"/>
        </w:rPr>
        <w:t>Guaido</w:t>
      </w:r>
      <w:proofErr w:type="spellEnd"/>
      <w:r w:rsidRPr="007209A8">
        <w:rPr>
          <w:rFonts w:ascii="Arial Narrow" w:hAnsi="Arial Narrow" w:cstheme="minorHAnsi"/>
          <w:sz w:val="24"/>
          <w:szCs w:val="24"/>
        </w:rPr>
        <w:t xml:space="preserve">. </w:t>
      </w:r>
    </w:p>
    <w:p w14:paraId="0253364C" w14:textId="77777777" w:rsidR="00EB2510" w:rsidRPr="00EB2510" w:rsidRDefault="00EB2510" w:rsidP="00A90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theme="minorHAnsi"/>
          <w:b/>
          <w:bCs/>
          <w:sz w:val="10"/>
          <w:szCs w:val="10"/>
        </w:rPr>
      </w:pPr>
    </w:p>
    <w:p w14:paraId="48E8E4BC" w14:textId="77777777" w:rsidR="007446B7" w:rsidRPr="007209A8" w:rsidRDefault="007446B7" w:rsidP="00A90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theme="minorHAnsi"/>
          <w:sz w:val="24"/>
          <w:szCs w:val="24"/>
        </w:rPr>
      </w:pPr>
      <w:r w:rsidRPr="007209A8">
        <w:rPr>
          <w:rFonts w:ascii="Arial Narrow" w:hAnsi="Arial Narrow" w:cstheme="minorHAnsi"/>
          <w:b/>
          <w:bCs/>
          <w:sz w:val="24"/>
          <w:szCs w:val="24"/>
        </w:rPr>
        <w:t>Cuba :</w:t>
      </w:r>
      <w:r w:rsidRPr="007209A8">
        <w:rPr>
          <w:rFonts w:ascii="Arial Narrow" w:hAnsi="Arial Narrow" w:cstheme="minorHAnsi"/>
          <w:sz w:val="24"/>
          <w:szCs w:val="24"/>
        </w:rPr>
        <w:t xml:space="preserve"> Ignacio </w:t>
      </w:r>
      <w:proofErr w:type="spellStart"/>
      <w:r w:rsidRPr="007209A8">
        <w:rPr>
          <w:rFonts w:ascii="Arial Narrow" w:hAnsi="Arial Narrow" w:cstheme="minorHAnsi"/>
          <w:sz w:val="24"/>
          <w:szCs w:val="24"/>
        </w:rPr>
        <w:t>Ramonet</w:t>
      </w:r>
      <w:proofErr w:type="spellEnd"/>
      <w:r w:rsidRPr="007209A8">
        <w:rPr>
          <w:rFonts w:ascii="Arial Narrow" w:hAnsi="Arial Narrow" w:cstheme="minorHAnsi"/>
          <w:sz w:val="24"/>
          <w:szCs w:val="24"/>
        </w:rPr>
        <w:t xml:space="preserve"> sur la situation à Cuba : "Aucun doute, il s'agit de quelque chose de prémédité et toute l'artillerie des réseaux sociaux a été mise en branle à partir d'une petite dose de réalité pour lancer un scénario absolument apocalyptique, étranger à la réalité du terrain". L'épuisement des secteurs sociaux les plus vulnérables au blocus renforcé par Biden, ajouté au bombardement des réseaux sociaux/médias, ont fourni une base politique à ceux qui veulent restaurer le libéralisme pro-US. L'expert espagnol en réseaux sociaux Julian </w:t>
      </w:r>
      <w:proofErr w:type="spellStart"/>
      <w:r w:rsidRPr="007209A8">
        <w:rPr>
          <w:rFonts w:ascii="Arial Narrow" w:hAnsi="Arial Narrow" w:cstheme="minorHAnsi"/>
          <w:sz w:val="24"/>
          <w:szCs w:val="24"/>
        </w:rPr>
        <w:t>Macias</w:t>
      </w:r>
      <w:proofErr w:type="spellEnd"/>
      <w:r w:rsidRPr="007209A8">
        <w:rPr>
          <w:rFonts w:ascii="Arial Narrow" w:hAnsi="Arial Narrow" w:cstheme="minorHAnsi"/>
          <w:sz w:val="24"/>
          <w:szCs w:val="24"/>
        </w:rPr>
        <w:t xml:space="preserve"> </w:t>
      </w:r>
      <w:proofErr w:type="spellStart"/>
      <w:r w:rsidRPr="007209A8">
        <w:rPr>
          <w:rFonts w:ascii="Arial Narrow" w:hAnsi="Arial Narrow" w:cstheme="minorHAnsi"/>
          <w:sz w:val="24"/>
          <w:szCs w:val="24"/>
        </w:rPr>
        <w:t>Tovar</w:t>
      </w:r>
      <w:proofErr w:type="spellEnd"/>
      <w:r w:rsidRPr="007209A8">
        <w:rPr>
          <w:rFonts w:ascii="Arial Narrow" w:hAnsi="Arial Narrow" w:cstheme="minorHAnsi"/>
          <w:sz w:val="24"/>
          <w:szCs w:val="24"/>
        </w:rPr>
        <w:t xml:space="preserve"> a réalisé un graphique de la "blitzkrieg 2.0" utilisée à Cuba. Des centaines de milliers de tweets générés par des bots récemment créés sur Twitter. </w:t>
      </w:r>
      <w:proofErr w:type="spellStart"/>
      <w:r w:rsidRPr="007209A8">
        <w:rPr>
          <w:rFonts w:ascii="Arial Narrow" w:hAnsi="Arial Narrow" w:cstheme="minorHAnsi"/>
          <w:sz w:val="24"/>
          <w:szCs w:val="24"/>
        </w:rPr>
        <w:t>Tovar</w:t>
      </w:r>
      <w:proofErr w:type="spellEnd"/>
      <w:r w:rsidRPr="007209A8">
        <w:rPr>
          <w:rFonts w:ascii="Arial Narrow" w:hAnsi="Arial Narrow" w:cstheme="minorHAnsi"/>
          <w:sz w:val="24"/>
          <w:szCs w:val="24"/>
        </w:rPr>
        <w:t xml:space="preserve"> avait annoncé ce "Plan Condor 2.0" il y a quelques semaines : </w:t>
      </w:r>
      <w:hyperlink r:id="rId16" w:tgtFrame="_blank" w:history="1">
        <w:r w:rsidRPr="007209A8">
          <w:rPr>
            <w:rFonts w:ascii="Arial Narrow" w:hAnsi="Arial Narrow" w:cstheme="minorHAnsi"/>
            <w:color w:val="0000FF"/>
            <w:sz w:val="24"/>
            <w:szCs w:val="24"/>
            <w:u w:val="single"/>
          </w:rPr>
          <w:t>https://venezuelainfos.wordpress.com/2021/05/28/der</w:t>
        </w:r>
      </w:hyperlink>
      <w:r w:rsidRPr="007209A8">
        <w:rPr>
          <w:rFonts w:ascii="Arial Narrow" w:hAnsi="Arial Narrow" w:cstheme="minorHAnsi"/>
          <w:sz w:val="24"/>
          <w:szCs w:val="24"/>
        </w:rPr>
        <w:t xml:space="preserve"> </w:t>
      </w:r>
    </w:p>
    <w:p w14:paraId="4D56B562" w14:textId="77777777" w:rsidR="00EB2510" w:rsidRPr="00EB2510" w:rsidRDefault="00EB2510" w:rsidP="00A90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theme="minorHAnsi"/>
          <w:sz w:val="10"/>
          <w:szCs w:val="10"/>
        </w:rPr>
      </w:pPr>
    </w:p>
    <w:p w14:paraId="7654CC98" w14:textId="77777777" w:rsidR="00E457E6" w:rsidRPr="007209A8" w:rsidRDefault="007446B7" w:rsidP="00A90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theme="minorHAnsi"/>
          <w:sz w:val="24"/>
          <w:szCs w:val="24"/>
        </w:rPr>
      </w:pPr>
      <w:r w:rsidRPr="007209A8">
        <w:rPr>
          <w:rFonts w:ascii="Arial Narrow" w:hAnsi="Arial Narrow" w:cstheme="minorHAnsi"/>
          <w:sz w:val="24"/>
          <w:szCs w:val="24"/>
        </w:rPr>
        <w:t xml:space="preserve">Les médias privés, dont le Financial Times, Fox News, le New York Times et le Guardian, ont utilisé une photo d'un rassemblement </w:t>
      </w:r>
      <w:proofErr w:type="spellStart"/>
      <w:r w:rsidRPr="007209A8">
        <w:rPr>
          <w:rFonts w:ascii="Arial Narrow" w:hAnsi="Arial Narrow" w:cstheme="minorHAnsi"/>
          <w:sz w:val="24"/>
          <w:szCs w:val="24"/>
        </w:rPr>
        <w:t>P</w:t>
      </w:r>
      <w:r w:rsidR="00E457E6" w:rsidRPr="007209A8">
        <w:rPr>
          <w:rFonts w:ascii="Arial Narrow" w:hAnsi="Arial Narrow" w:cstheme="minorHAnsi"/>
          <w:sz w:val="24"/>
          <w:szCs w:val="24"/>
        </w:rPr>
        <w:t>ro</w:t>
      </w:r>
      <w:r w:rsidRPr="007209A8">
        <w:rPr>
          <w:rFonts w:ascii="Arial Narrow" w:hAnsi="Arial Narrow" w:cstheme="minorHAnsi"/>
          <w:sz w:val="24"/>
          <w:szCs w:val="24"/>
        </w:rPr>
        <w:t>-gouvernement</w:t>
      </w:r>
      <w:proofErr w:type="spellEnd"/>
      <w:r w:rsidRPr="007209A8">
        <w:rPr>
          <w:rFonts w:ascii="Arial Narrow" w:hAnsi="Arial Narrow" w:cstheme="minorHAnsi"/>
          <w:sz w:val="24"/>
          <w:szCs w:val="24"/>
        </w:rPr>
        <w:t xml:space="preserve"> cubain pour illustrer les manifestations anti-gouvernementales. D'autres médias (El Pais, etc..) ont utilisé des photos de répression en Colombie, au Chili, ou même une foule défilant au Caire pour en faire une "marche d'opposants au régime cubain"...</w:t>
      </w:r>
    </w:p>
    <w:p w14:paraId="6D40A6C5" w14:textId="0B34740D" w:rsidR="007446B7" w:rsidRPr="00E457E6" w:rsidRDefault="007446B7" w:rsidP="00A900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Calibri" w:eastAsia="Times New Roman" w:hAnsi="Calibri" w:cs="Calibri"/>
          <w:sz w:val="22"/>
          <w:szCs w:val="22"/>
        </w:rPr>
        <w:sectPr w:rsidR="007446B7" w:rsidRPr="00E457E6" w:rsidSect="007446B7">
          <w:type w:val="continuous"/>
          <w:pgSz w:w="11906" w:h="16838"/>
          <w:pgMar w:top="1021" w:right="851" w:bottom="1021" w:left="851" w:header="709" w:footer="709" w:gutter="0"/>
          <w:cols w:space="284"/>
          <w:docGrid w:linePitch="360"/>
        </w:sectPr>
      </w:pPr>
      <w:r w:rsidRPr="007209A8">
        <w:rPr>
          <w:rFonts w:ascii="Arial Narrow" w:hAnsi="Arial Narrow" w:cstheme="minorHAnsi"/>
          <w:sz w:val="24"/>
          <w:szCs w:val="24"/>
        </w:rPr>
        <w:t xml:space="preserve"> </w:t>
      </w:r>
      <w:hyperlink r:id="rId17" w:history="1">
        <w:r w:rsidRPr="007209A8">
          <w:rPr>
            <w:rStyle w:val="Lienhypertexte"/>
            <w:rFonts w:ascii="Arial Narrow" w:hAnsi="Arial Narrow" w:cstheme="minorHAnsi"/>
            <w:sz w:val="24"/>
            <w:szCs w:val="24"/>
          </w:rPr>
          <w:t>https://twitter.com/i/status/1414681797212913666</w:t>
        </w:r>
      </w:hyperlink>
    </w:p>
    <w:p w14:paraId="1B423BAB" w14:textId="6707B618" w:rsidR="00A367B8" w:rsidRDefault="00A367B8" w:rsidP="00B46232">
      <w:pPr>
        <w:jc w:val="both"/>
        <w:rPr>
          <w:rFonts w:cs="Calibri Light"/>
          <w:sz w:val="6"/>
          <w:szCs w:val="6"/>
        </w:rPr>
      </w:pPr>
    </w:p>
    <w:p w14:paraId="2DE1B3ED" w14:textId="77777777" w:rsidR="007446B7" w:rsidRPr="007446B7" w:rsidRDefault="007446B7" w:rsidP="00B46232">
      <w:pPr>
        <w:jc w:val="both"/>
        <w:rPr>
          <w:rFonts w:cs="Calibri Light"/>
          <w:sz w:val="6"/>
          <w:szCs w:val="6"/>
        </w:rPr>
      </w:pPr>
    </w:p>
    <w:p w14:paraId="687670CD" w14:textId="087568CD" w:rsidR="00A367B8" w:rsidRPr="007446B7" w:rsidRDefault="00A367B8" w:rsidP="00B46232">
      <w:pPr>
        <w:jc w:val="both"/>
        <w:rPr>
          <w:rFonts w:cs="Calibri Light"/>
          <w:sz w:val="6"/>
          <w:szCs w:val="6"/>
        </w:rPr>
        <w:sectPr w:rsidR="00A367B8" w:rsidRPr="007446B7" w:rsidSect="006937AA">
          <w:type w:val="continuous"/>
          <w:pgSz w:w="11906" w:h="16838"/>
          <w:pgMar w:top="1021" w:right="851" w:bottom="1021" w:left="851" w:header="709" w:footer="709" w:gutter="0"/>
          <w:cols w:num="2" w:space="284"/>
          <w:docGrid w:linePitch="360"/>
        </w:sectPr>
      </w:pPr>
    </w:p>
    <w:p w14:paraId="5EBBCA43" w14:textId="72A4A2DF" w:rsidR="00976F8A" w:rsidRPr="00EE5809" w:rsidRDefault="00B175FB" w:rsidP="00976F8A">
      <w:pPr>
        <w:shd w:val="clear" w:color="auto" w:fill="CCCCCC"/>
        <w:spacing w:after="0"/>
        <w:jc w:val="center"/>
        <w:rPr>
          <w:rFonts w:ascii="Arial" w:hAnsi="Arial" w:cs="Arial"/>
          <w:b/>
          <w:color w:val="CC0001"/>
          <w:sz w:val="44"/>
          <w:szCs w:val="44"/>
        </w:rPr>
      </w:pPr>
      <w:bookmarkStart w:id="3" w:name="_Hlk57469984"/>
      <w:bookmarkStart w:id="4" w:name="_Hlk55115560"/>
      <w:bookmarkEnd w:id="2"/>
      <w:r>
        <w:rPr>
          <w:rFonts w:ascii="Arial" w:hAnsi="Arial" w:cs="Arial"/>
          <w:b/>
          <w:color w:val="CC0001"/>
          <w:sz w:val="44"/>
          <w:szCs w:val="44"/>
          <w:shd w:val="clear" w:color="auto" w:fill="CCCCCC"/>
        </w:rPr>
        <w:lastRenderedPageBreak/>
        <w:t>PLACE AU DEBAT</w:t>
      </w:r>
    </w:p>
    <w:p w14:paraId="654B5EAE" w14:textId="77777777" w:rsidR="00976F8A" w:rsidRPr="00976F8A" w:rsidRDefault="00976F8A" w:rsidP="00976F8A">
      <w:pPr>
        <w:pStyle w:val="Sansinterligne"/>
        <w:spacing w:before="0" w:beforeAutospacing="0" w:after="0" w:afterAutospacing="0"/>
        <w:jc w:val="both"/>
        <w:rPr>
          <w:rFonts w:ascii="Arial" w:hAnsi="Arial" w:cs="Arial"/>
          <w:i/>
          <w:iCs/>
          <w:sz w:val="16"/>
          <w:szCs w:val="16"/>
        </w:rPr>
      </w:pPr>
    </w:p>
    <w:bookmarkEnd w:id="3"/>
    <w:p w14:paraId="78EA4406" w14:textId="1646A250" w:rsidR="00B175FB" w:rsidRPr="00E81F53" w:rsidRDefault="00B175FB" w:rsidP="00B175FB">
      <w:pPr>
        <w:spacing w:after="0"/>
        <w:jc w:val="center"/>
        <w:rPr>
          <w:rFonts w:ascii="Verdana" w:hAnsi="Verdana" w:cs="Arial"/>
          <w:b/>
          <w:sz w:val="28"/>
          <w:szCs w:val="28"/>
        </w:rPr>
      </w:pPr>
      <w:r w:rsidRPr="00E81F53">
        <w:rPr>
          <w:rFonts w:ascii="Verdana" w:hAnsi="Verdana" w:cs="Arial"/>
          <w:b/>
          <w:sz w:val="28"/>
          <w:szCs w:val="28"/>
        </w:rPr>
        <w:t xml:space="preserve">Fédéralisme et discours </w:t>
      </w:r>
      <w:proofErr w:type="spellStart"/>
      <w:r w:rsidRPr="00E81F53">
        <w:rPr>
          <w:rFonts w:ascii="Verdana" w:hAnsi="Verdana" w:cs="Arial"/>
          <w:b/>
          <w:sz w:val="28"/>
          <w:szCs w:val="28"/>
        </w:rPr>
        <w:t>d</w:t>
      </w:r>
      <w:r w:rsidR="00EB2510">
        <w:rPr>
          <w:rFonts w:ascii="Verdana" w:hAnsi="Verdana" w:cs="Arial"/>
          <w:b/>
          <w:sz w:val="28"/>
          <w:szCs w:val="28"/>
        </w:rPr>
        <w:t>E</w:t>
      </w:r>
      <w:proofErr w:type="spellEnd"/>
      <w:r w:rsidR="00EB2510">
        <w:rPr>
          <w:rFonts w:ascii="Verdana" w:hAnsi="Verdana" w:cs="Arial"/>
          <w:b/>
          <w:sz w:val="28"/>
          <w:szCs w:val="28"/>
        </w:rPr>
        <w:t>. Macron</w:t>
      </w:r>
      <w:r w:rsidRPr="00E81F53">
        <w:rPr>
          <w:rFonts w:ascii="Verdana" w:hAnsi="Verdana" w:cs="Arial"/>
          <w:b/>
          <w:sz w:val="28"/>
          <w:szCs w:val="28"/>
        </w:rPr>
        <w:t xml:space="preserve"> du 12 juillet</w:t>
      </w:r>
    </w:p>
    <w:p w14:paraId="412D3180" w14:textId="4A2EFAF0" w:rsidR="00B175FB" w:rsidRPr="00E81F53" w:rsidRDefault="00B175FB" w:rsidP="00B175FB">
      <w:pPr>
        <w:spacing w:after="0"/>
        <w:jc w:val="center"/>
        <w:rPr>
          <w:rFonts w:ascii="Verdana" w:hAnsi="Verdana"/>
          <w:bCs/>
          <w:i/>
          <w:iCs/>
          <w:sz w:val="22"/>
          <w:szCs w:val="22"/>
        </w:rPr>
      </w:pPr>
      <w:r w:rsidRPr="00E81F53">
        <w:rPr>
          <w:rFonts w:ascii="Verdana" w:hAnsi="Verdana"/>
          <w:bCs/>
          <w:i/>
          <w:iCs/>
          <w:sz w:val="22"/>
          <w:szCs w:val="22"/>
        </w:rPr>
        <w:t>Par Jean-Claude CHAILLEY</w:t>
      </w:r>
    </w:p>
    <w:p w14:paraId="4E4090F1" w14:textId="77777777" w:rsidR="00B175FB" w:rsidRPr="00BF6C55" w:rsidRDefault="00B175FB" w:rsidP="00B175FB">
      <w:pPr>
        <w:rPr>
          <w:rFonts w:ascii="Verdana" w:hAnsi="Verdana"/>
          <w:sz w:val="12"/>
          <w:szCs w:val="12"/>
        </w:rPr>
      </w:pPr>
    </w:p>
    <w:p w14:paraId="1E0543A5" w14:textId="5467735E" w:rsidR="00B175FB" w:rsidRPr="00663DAF" w:rsidRDefault="00B175FB" w:rsidP="00B175FB">
      <w:pPr>
        <w:jc w:val="both"/>
        <w:rPr>
          <w:rFonts w:ascii="Verdana" w:hAnsi="Verdana"/>
          <w:sz w:val="21"/>
          <w:szCs w:val="21"/>
        </w:rPr>
      </w:pPr>
      <w:r w:rsidRPr="00663DAF">
        <w:rPr>
          <w:rFonts w:ascii="Verdana" w:hAnsi="Verdana"/>
          <w:sz w:val="21"/>
          <w:szCs w:val="21"/>
        </w:rPr>
        <w:t>Contesté à droite comme à gauche, affaibli par son score de 3% des inscrits aux Régionales, E</w:t>
      </w:r>
      <w:r w:rsidR="00DD1ED0" w:rsidRPr="00663DAF">
        <w:rPr>
          <w:rFonts w:ascii="Verdana" w:hAnsi="Verdana"/>
          <w:sz w:val="21"/>
          <w:szCs w:val="21"/>
        </w:rPr>
        <w:t>mmanuel</w:t>
      </w:r>
      <w:r w:rsidRPr="00663DAF">
        <w:rPr>
          <w:rFonts w:ascii="Verdana" w:hAnsi="Verdana"/>
          <w:sz w:val="21"/>
          <w:szCs w:val="21"/>
        </w:rPr>
        <w:t xml:space="preserve"> Macron était obligé de s’exprimer. Il a passé une bonne partie de son discours au Covid, à l’autosatisfaction, à une « com » anesthésiante. </w:t>
      </w:r>
    </w:p>
    <w:p w14:paraId="7B89BFDA" w14:textId="08C72DFF" w:rsidR="00B175FB" w:rsidRPr="00663DAF" w:rsidRDefault="00B175FB" w:rsidP="00B175FB">
      <w:pPr>
        <w:jc w:val="both"/>
        <w:rPr>
          <w:rFonts w:ascii="Verdana" w:hAnsi="Verdana"/>
          <w:b/>
          <w:sz w:val="21"/>
          <w:szCs w:val="21"/>
        </w:rPr>
      </w:pPr>
      <w:r w:rsidRPr="00663DAF">
        <w:rPr>
          <w:rFonts w:ascii="Verdana" w:hAnsi="Verdana"/>
          <w:b/>
          <w:sz w:val="21"/>
          <w:szCs w:val="21"/>
        </w:rPr>
        <w:t xml:space="preserve">Mais </w:t>
      </w:r>
      <w:r w:rsidR="00DD1ED0" w:rsidRPr="00663DAF">
        <w:rPr>
          <w:rFonts w:ascii="Verdana" w:hAnsi="Verdana"/>
          <w:b/>
          <w:sz w:val="21"/>
          <w:szCs w:val="21"/>
        </w:rPr>
        <w:t>ce qu’</w:t>
      </w:r>
      <w:r w:rsidRPr="00663DAF">
        <w:rPr>
          <w:rFonts w:ascii="Verdana" w:hAnsi="Verdana"/>
          <w:b/>
          <w:sz w:val="21"/>
          <w:szCs w:val="21"/>
        </w:rPr>
        <w:t>il a omis est le plus important : la mise en œuvre du fédéralisme européen sous couvert de relance européenne, de transition écologique.  Les peuples doivent l’ignorer.</w:t>
      </w:r>
    </w:p>
    <w:p w14:paraId="6E92166A" w14:textId="77777777" w:rsidR="00B175FB" w:rsidRPr="00663DAF" w:rsidRDefault="00B175FB" w:rsidP="00B175FB">
      <w:pPr>
        <w:jc w:val="both"/>
        <w:rPr>
          <w:rFonts w:ascii="Verdana" w:hAnsi="Verdana"/>
          <w:i/>
          <w:iCs/>
          <w:sz w:val="24"/>
          <w:szCs w:val="24"/>
        </w:rPr>
      </w:pPr>
      <w:r w:rsidRPr="00663DAF">
        <w:rPr>
          <w:rFonts w:ascii="Verdana" w:hAnsi="Verdana"/>
          <w:b/>
          <w:i/>
          <w:iCs/>
          <w:sz w:val="24"/>
          <w:szCs w:val="24"/>
        </w:rPr>
        <w:t>Le Covid : diviser pour mieux régner</w:t>
      </w:r>
      <w:r w:rsidRPr="00663DAF">
        <w:rPr>
          <w:rFonts w:ascii="Verdana" w:hAnsi="Verdana"/>
          <w:i/>
          <w:iCs/>
          <w:sz w:val="24"/>
          <w:szCs w:val="24"/>
        </w:rPr>
        <w:t>.</w:t>
      </w:r>
    </w:p>
    <w:p w14:paraId="7572C309" w14:textId="1FBB7120" w:rsidR="00B175FB" w:rsidRPr="00663DAF" w:rsidRDefault="00B175FB" w:rsidP="00B175FB">
      <w:pPr>
        <w:ind w:firstLine="708"/>
        <w:jc w:val="both"/>
        <w:rPr>
          <w:rFonts w:ascii="Verdana" w:hAnsi="Verdana"/>
          <w:sz w:val="21"/>
          <w:szCs w:val="21"/>
        </w:rPr>
      </w:pPr>
      <w:r w:rsidRPr="00663DAF">
        <w:rPr>
          <w:rFonts w:ascii="Verdana" w:hAnsi="Verdana"/>
          <w:b/>
          <w:sz w:val="21"/>
          <w:szCs w:val="21"/>
        </w:rPr>
        <w:t xml:space="preserve">La manœuvre politicienne </w:t>
      </w:r>
      <w:proofErr w:type="spellStart"/>
      <w:r w:rsidRPr="00663DAF">
        <w:rPr>
          <w:rFonts w:ascii="Verdana" w:hAnsi="Verdana"/>
          <w:b/>
          <w:sz w:val="21"/>
          <w:szCs w:val="21"/>
        </w:rPr>
        <w:t>d</w:t>
      </w:r>
      <w:r w:rsidR="00EB2510">
        <w:rPr>
          <w:rFonts w:ascii="Verdana" w:hAnsi="Verdana"/>
          <w:b/>
          <w:sz w:val="21"/>
          <w:szCs w:val="21"/>
        </w:rPr>
        <w:t>E</w:t>
      </w:r>
      <w:proofErr w:type="spellEnd"/>
      <w:r w:rsidR="00EB2510">
        <w:rPr>
          <w:rFonts w:ascii="Verdana" w:hAnsi="Verdana"/>
          <w:b/>
          <w:sz w:val="21"/>
          <w:szCs w:val="21"/>
        </w:rPr>
        <w:t>. Macron</w:t>
      </w:r>
      <w:r w:rsidRPr="00663DAF">
        <w:rPr>
          <w:rFonts w:ascii="Verdana" w:hAnsi="Verdana"/>
          <w:b/>
          <w:sz w:val="21"/>
          <w:szCs w:val="21"/>
        </w:rPr>
        <w:t xml:space="preserve"> a été de toute évidence décidée en catastrophe : </w:t>
      </w:r>
      <w:r w:rsidRPr="00663DAF">
        <w:rPr>
          <w:rFonts w:ascii="Verdana" w:hAnsi="Verdana"/>
          <w:sz w:val="21"/>
          <w:szCs w:val="21"/>
        </w:rPr>
        <w:t>le calendrier inepte annoncé fort solennellement par E</w:t>
      </w:r>
      <w:r w:rsidR="00DD1ED0" w:rsidRPr="00663DAF">
        <w:rPr>
          <w:rFonts w:ascii="Verdana" w:hAnsi="Verdana"/>
          <w:sz w:val="21"/>
          <w:szCs w:val="21"/>
        </w:rPr>
        <w:t xml:space="preserve">mmanuel </w:t>
      </w:r>
      <w:r w:rsidRPr="00663DAF">
        <w:rPr>
          <w:rFonts w:ascii="Verdana" w:hAnsi="Verdana"/>
          <w:sz w:val="21"/>
          <w:szCs w:val="21"/>
        </w:rPr>
        <w:t>Macron le 12 juillet à 20 heures est remis en cause dès 8H30 le lendemain matin par O</w:t>
      </w:r>
      <w:r w:rsidR="00DD1ED0" w:rsidRPr="00663DAF">
        <w:rPr>
          <w:rFonts w:ascii="Verdana" w:hAnsi="Verdana"/>
          <w:sz w:val="21"/>
          <w:szCs w:val="21"/>
        </w:rPr>
        <w:t>livier</w:t>
      </w:r>
      <w:r w:rsidRPr="00663DAF">
        <w:rPr>
          <w:rFonts w:ascii="Verdana" w:hAnsi="Verdana"/>
          <w:sz w:val="21"/>
          <w:szCs w:val="21"/>
        </w:rPr>
        <w:t xml:space="preserve"> </w:t>
      </w:r>
      <w:proofErr w:type="spellStart"/>
      <w:r w:rsidRPr="00663DAF">
        <w:rPr>
          <w:rFonts w:ascii="Verdana" w:hAnsi="Verdana"/>
          <w:sz w:val="21"/>
          <w:szCs w:val="21"/>
        </w:rPr>
        <w:t>Véran</w:t>
      </w:r>
      <w:proofErr w:type="spellEnd"/>
      <w:r w:rsidRPr="00663DAF">
        <w:rPr>
          <w:rFonts w:ascii="Verdana" w:hAnsi="Verdana"/>
          <w:sz w:val="21"/>
          <w:szCs w:val="21"/>
        </w:rPr>
        <w:t xml:space="preserve">. </w:t>
      </w:r>
    </w:p>
    <w:p w14:paraId="4EB12B14" w14:textId="52CCCFAF" w:rsidR="00B175FB" w:rsidRPr="00663DAF" w:rsidRDefault="00B175FB" w:rsidP="00B175FB">
      <w:pPr>
        <w:ind w:firstLine="708"/>
        <w:jc w:val="both"/>
        <w:rPr>
          <w:rFonts w:ascii="Verdana" w:hAnsi="Verdana"/>
          <w:sz w:val="21"/>
          <w:szCs w:val="21"/>
        </w:rPr>
      </w:pPr>
      <w:r w:rsidRPr="00663DAF">
        <w:rPr>
          <w:rFonts w:ascii="Verdana" w:hAnsi="Verdana"/>
          <w:b/>
          <w:sz w:val="21"/>
          <w:szCs w:val="21"/>
        </w:rPr>
        <w:t>C’est une manœuvre de division</w:t>
      </w:r>
      <w:r w:rsidRPr="00663DAF">
        <w:rPr>
          <w:rFonts w:ascii="Verdana" w:hAnsi="Verdana"/>
          <w:sz w:val="21"/>
          <w:szCs w:val="21"/>
        </w:rPr>
        <w:t xml:space="preserve"> entre ceux / celles qui sont pour la vaccination et ceux qui ne le sont pas ; entre ceux qui sont pour l’obligation et ceux qui ne le sont pas. Entre ceux qui sont pour les sanctions et ceux qui ne le sont pas</w:t>
      </w:r>
      <w:r w:rsidR="00DD1ED0" w:rsidRPr="00663DAF">
        <w:rPr>
          <w:rFonts w:ascii="Verdana" w:hAnsi="Verdana"/>
          <w:sz w:val="21"/>
          <w:szCs w:val="21"/>
        </w:rPr>
        <w:t xml:space="preserve"> </w:t>
      </w:r>
      <w:r w:rsidRPr="00663DAF">
        <w:rPr>
          <w:rFonts w:ascii="Verdana" w:hAnsi="Verdana"/>
          <w:sz w:val="21"/>
          <w:szCs w:val="21"/>
        </w:rPr>
        <w:t xml:space="preserve">; entre les </w:t>
      </w:r>
      <w:proofErr w:type="spellStart"/>
      <w:r w:rsidRPr="00663DAF">
        <w:rPr>
          <w:rFonts w:ascii="Verdana" w:hAnsi="Verdana"/>
          <w:sz w:val="21"/>
          <w:szCs w:val="21"/>
        </w:rPr>
        <w:t>Antivax</w:t>
      </w:r>
      <w:proofErr w:type="spellEnd"/>
      <w:r w:rsidRPr="00663DAF">
        <w:rPr>
          <w:rFonts w:ascii="Verdana" w:hAnsi="Verdana"/>
          <w:sz w:val="21"/>
          <w:szCs w:val="21"/>
        </w:rPr>
        <w:t xml:space="preserve"> style </w:t>
      </w:r>
      <w:proofErr w:type="spellStart"/>
      <w:r w:rsidRPr="00663DAF">
        <w:rPr>
          <w:rFonts w:ascii="Verdana" w:hAnsi="Verdana"/>
          <w:sz w:val="21"/>
          <w:szCs w:val="21"/>
        </w:rPr>
        <w:t>Trump</w:t>
      </w:r>
      <w:proofErr w:type="spellEnd"/>
      <w:r w:rsidRPr="00663DAF">
        <w:rPr>
          <w:rFonts w:ascii="Verdana" w:hAnsi="Verdana"/>
          <w:sz w:val="21"/>
          <w:szCs w:val="21"/>
        </w:rPr>
        <w:t xml:space="preserve">, </w:t>
      </w:r>
      <w:proofErr w:type="spellStart"/>
      <w:r w:rsidRPr="00663DAF">
        <w:rPr>
          <w:rFonts w:ascii="Verdana" w:hAnsi="Verdana"/>
          <w:sz w:val="21"/>
          <w:szCs w:val="21"/>
        </w:rPr>
        <w:t>Bolsonaro</w:t>
      </w:r>
      <w:proofErr w:type="spellEnd"/>
      <w:r w:rsidRPr="00663DAF">
        <w:rPr>
          <w:rFonts w:ascii="Verdana" w:hAnsi="Verdana"/>
          <w:sz w:val="21"/>
          <w:szCs w:val="21"/>
        </w:rPr>
        <w:t xml:space="preserve">, FN, et ceux qui ont peur pour eux ou pour leurs enfants ; entre ceux qui ont confiance dans le vaccin et ceux qui n’ont pas confiance </w:t>
      </w:r>
      <w:r w:rsidR="00DD1ED0" w:rsidRPr="00663DAF">
        <w:rPr>
          <w:rFonts w:ascii="Verdana" w:hAnsi="Verdana"/>
          <w:sz w:val="21"/>
          <w:szCs w:val="21"/>
        </w:rPr>
        <w:t>tant de mensonges ayant été prononcés</w:t>
      </w:r>
      <w:r w:rsidRPr="00663DAF">
        <w:rPr>
          <w:rFonts w:ascii="Verdana" w:hAnsi="Verdana"/>
          <w:sz w:val="21"/>
          <w:szCs w:val="21"/>
        </w:rPr>
        <w:t>…</w:t>
      </w:r>
    </w:p>
    <w:p w14:paraId="7DCE6D03" w14:textId="5A73E8CF" w:rsidR="00B175FB" w:rsidRPr="00663DAF" w:rsidRDefault="00B175FB" w:rsidP="00B175FB">
      <w:pPr>
        <w:ind w:left="708"/>
        <w:jc w:val="both"/>
        <w:rPr>
          <w:rFonts w:ascii="Verdana" w:hAnsi="Verdana"/>
          <w:b/>
          <w:sz w:val="21"/>
          <w:szCs w:val="21"/>
        </w:rPr>
      </w:pPr>
      <w:r w:rsidRPr="00663DAF">
        <w:rPr>
          <w:rFonts w:ascii="Verdana" w:hAnsi="Verdana"/>
          <w:b/>
          <w:sz w:val="21"/>
          <w:szCs w:val="21"/>
        </w:rPr>
        <w:t>E</w:t>
      </w:r>
      <w:r w:rsidR="00DD1ED0" w:rsidRPr="00663DAF">
        <w:rPr>
          <w:rFonts w:ascii="Verdana" w:hAnsi="Verdana"/>
          <w:b/>
          <w:sz w:val="21"/>
          <w:szCs w:val="21"/>
        </w:rPr>
        <w:t>mmanuel</w:t>
      </w:r>
      <w:r w:rsidRPr="00663DAF">
        <w:rPr>
          <w:rFonts w:ascii="Verdana" w:hAnsi="Verdana"/>
          <w:b/>
          <w:sz w:val="21"/>
          <w:szCs w:val="21"/>
        </w:rPr>
        <w:t xml:space="preserve"> Macron et l’Union européenne refusent le vrai remède contre le Covid et ses variants</w:t>
      </w:r>
      <w:r w:rsidR="00DD1ED0" w:rsidRPr="00663DAF">
        <w:rPr>
          <w:rFonts w:ascii="Verdana" w:hAnsi="Verdana"/>
          <w:b/>
          <w:sz w:val="21"/>
          <w:szCs w:val="21"/>
        </w:rPr>
        <w:t xml:space="preserve"> </w:t>
      </w:r>
      <w:r w:rsidRPr="00663DAF">
        <w:rPr>
          <w:rFonts w:ascii="Verdana" w:hAnsi="Verdana"/>
          <w:b/>
          <w:sz w:val="21"/>
          <w:szCs w:val="21"/>
        </w:rPr>
        <w:t>: la levée des brevets pour vacciner le monde entier !</w:t>
      </w:r>
      <w:r w:rsidRPr="00663DAF">
        <w:rPr>
          <w:rFonts w:ascii="Verdana" w:hAnsi="Verdana"/>
          <w:sz w:val="21"/>
          <w:szCs w:val="21"/>
        </w:rPr>
        <w:t xml:space="preserve">  </w:t>
      </w:r>
    </w:p>
    <w:p w14:paraId="7339089E" w14:textId="77777777" w:rsidR="00B175FB" w:rsidRPr="00663DAF" w:rsidRDefault="00B175FB" w:rsidP="00B175FB">
      <w:pPr>
        <w:jc w:val="both"/>
        <w:rPr>
          <w:rFonts w:ascii="Verdana" w:hAnsi="Verdana"/>
          <w:sz w:val="21"/>
          <w:szCs w:val="21"/>
        </w:rPr>
      </w:pPr>
      <w:r w:rsidRPr="00663DAF">
        <w:rPr>
          <w:rFonts w:ascii="Verdana" w:hAnsi="Verdana"/>
          <w:sz w:val="21"/>
          <w:szCs w:val="21"/>
        </w:rPr>
        <w:t>On va de variant en variant, de vague en vague, avec des morts, avec des dégâts économiques et sociaux majeurs dans le monde entier. On vit sous la menace d’un nouveau variant, encore plus grave, qui pourrait attaquer les jeunes, les enfants…</w:t>
      </w:r>
    </w:p>
    <w:p w14:paraId="6E0C9167" w14:textId="2BB73FEA" w:rsidR="00B175FB" w:rsidRPr="00663DAF" w:rsidRDefault="00B175FB" w:rsidP="00B175FB">
      <w:pPr>
        <w:jc w:val="both"/>
        <w:rPr>
          <w:rFonts w:ascii="Verdana" w:hAnsi="Verdana"/>
          <w:b/>
          <w:sz w:val="21"/>
          <w:szCs w:val="21"/>
        </w:rPr>
      </w:pPr>
      <w:r w:rsidRPr="00663DAF">
        <w:rPr>
          <w:rFonts w:ascii="Verdana" w:hAnsi="Verdana"/>
          <w:b/>
          <w:sz w:val="21"/>
          <w:szCs w:val="21"/>
        </w:rPr>
        <w:t>Le seul moyen d’enrayer ces vagues successives c’est de vacciner l’ensemble de la population mondiale. Il faut lever les brevets, réquisitionner si nécessaire les entreprises qui peuvent fabriquer les vaccins.</w:t>
      </w:r>
    </w:p>
    <w:p w14:paraId="73330DEE" w14:textId="53BF9402" w:rsidR="00B175FB" w:rsidRPr="00663DAF" w:rsidRDefault="00EB2510" w:rsidP="00B175FB">
      <w:pPr>
        <w:jc w:val="both"/>
        <w:rPr>
          <w:rFonts w:ascii="Verdana" w:hAnsi="Verdana"/>
          <w:sz w:val="21"/>
          <w:szCs w:val="21"/>
        </w:rPr>
      </w:pPr>
      <w:r>
        <w:rPr>
          <w:rFonts w:ascii="Verdana" w:hAnsi="Verdana"/>
          <w:b/>
          <w:sz w:val="21"/>
          <w:szCs w:val="21"/>
        </w:rPr>
        <w:t>M. Macron</w:t>
      </w:r>
      <w:r w:rsidR="00B175FB" w:rsidRPr="00663DAF">
        <w:rPr>
          <w:rFonts w:ascii="Verdana" w:hAnsi="Verdana"/>
          <w:b/>
          <w:sz w:val="21"/>
          <w:szCs w:val="21"/>
        </w:rPr>
        <w:t>, comme l’Union européenne, comme l’OMC, s’y refuse</w:t>
      </w:r>
      <w:r w:rsidR="00B175FB" w:rsidRPr="00663DAF">
        <w:rPr>
          <w:rFonts w:ascii="Verdana" w:hAnsi="Verdana"/>
          <w:sz w:val="21"/>
          <w:szCs w:val="21"/>
        </w:rPr>
        <w:t>. Leur priorité c’est de sécuriser les profits de Pfizer et autres. Une 3</w:t>
      </w:r>
      <w:r w:rsidR="00B175FB" w:rsidRPr="00663DAF">
        <w:rPr>
          <w:rFonts w:ascii="Verdana" w:hAnsi="Verdana"/>
          <w:sz w:val="21"/>
          <w:szCs w:val="21"/>
          <w:vertAlign w:val="superscript"/>
        </w:rPr>
        <w:t>ème</w:t>
      </w:r>
      <w:r w:rsidR="00B175FB" w:rsidRPr="00663DAF">
        <w:rPr>
          <w:rFonts w:ascii="Verdana" w:hAnsi="Verdana"/>
          <w:sz w:val="21"/>
          <w:szCs w:val="21"/>
        </w:rPr>
        <w:t xml:space="preserve"> dose, fort rentable, est déjà en cours de prescription. </w:t>
      </w:r>
    </w:p>
    <w:p w14:paraId="08AA6ADC" w14:textId="77777777" w:rsidR="00B175FB" w:rsidRPr="00663DAF" w:rsidRDefault="00B175FB" w:rsidP="00B175FB">
      <w:pPr>
        <w:jc w:val="both"/>
        <w:rPr>
          <w:rFonts w:ascii="Verdana" w:hAnsi="Verdana"/>
          <w:sz w:val="21"/>
          <w:szCs w:val="21"/>
        </w:rPr>
      </w:pPr>
      <w:r w:rsidRPr="00663DAF">
        <w:rPr>
          <w:rFonts w:ascii="Verdana" w:hAnsi="Verdana"/>
          <w:b/>
          <w:sz w:val="21"/>
          <w:szCs w:val="21"/>
        </w:rPr>
        <w:t>Au lieu de lever les brevets ils pratiquent la charité, sur fond de rivalités géostratégiques</w:t>
      </w:r>
      <w:r w:rsidRPr="00663DAF">
        <w:rPr>
          <w:rFonts w:ascii="Verdana" w:hAnsi="Verdana"/>
          <w:sz w:val="21"/>
          <w:szCs w:val="21"/>
        </w:rPr>
        <w:t xml:space="preserve">. </w:t>
      </w:r>
      <w:r w:rsidRPr="00663DAF">
        <w:rPr>
          <w:rFonts w:ascii="Verdana" w:hAnsi="Verdana"/>
          <w:b/>
          <w:sz w:val="21"/>
          <w:szCs w:val="21"/>
        </w:rPr>
        <w:t>Résultat</w:t>
      </w:r>
      <w:r w:rsidRPr="00663DAF">
        <w:rPr>
          <w:rFonts w:ascii="Verdana" w:hAnsi="Verdana"/>
          <w:sz w:val="21"/>
          <w:szCs w:val="21"/>
        </w:rPr>
        <w:t>, conforme aux conclusions du sommet européen des 24 et 25 juin : « nous allons devoir vivre (mal vivre, voire mourir) avec le virus », alors que la science donne des moyens de lutte efficaces.</w:t>
      </w:r>
    </w:p>
    <w:p w14:paraId="0CD23618" w14:textId="259F2A74" w:rsidR="00B175FB" w:rsidRPr="00663DAF" w:rsidRDefault="00B175FB" w:rsidP="00B175FB">
      <w:pPr>
        <w:jc w:val="both"/>
        <w:rPr>
          <w:rFonts w:ascii="Verdana" w:hAnsi="Verdana"/>
          <w:sz w:val="21"/>
          <w:szCs w:val="21"/>
        </w:rPr>
      </w:pPr>
      <w:r w:rsidRPr="00663DAF">
        <w:rPr>
          <w:rFonts w:ascii="Verdana" w:hAnsi="Verdana"/>
          <w:b/>
          <w:sz w:val="21"/>
          <w:szCs w:val="21"/>
        </w:rPr>
        <w:t xml:space="preserve">La responsabilité </w:t>
      </w:r>
      <w:proofErr w:type="spellStart"/>
      <w:r w:rsidRPr="00663DAF">
        <w:rPr>
          <w:rFonts w:ascii="Verdana" w:hAnsi="Verdana"/>
          <w:b/>
          <w:sz w:val="21"/>
          <w:szCs w:val="21"/>
        </w:rPr>
        <w:t>d</w:t>
      </w:r>
      <w:r w:rsidR="00EB2510">
        <w:rPr>
          <w:rFonts w:ascii="Verdana" w:hAnsi="Verdana"/>
          <w:b/>
          <w:sz w:val="21"/>
          <w:szCs w:val="21"/>
        </w:rPr>
        <w:t>E</w:t>
      </w:r>
      <w:proofErr w:type="spellEnd"/>
      <w:r w:rsidR="00EB2510">
        <w:rPr>
          <w:rFonts w:ascii="Verdana" w:hAnsi="Verdana"/>
          <w:b/>
          <w:sz w:val="21"/>
          <w:szCs w:val="21"/>
        </w:rPr>
        <w:t>. Macron</w:t>
      </w:r>
      <w:r w:rsidRPr="00663DAF">
        <w:rPr>
          <w:rFonts w:ascii="Verdana" w:hAnsi="Verdana"/>
          <w:b/>
          <w:sz w:val="21"/>
          <w:szCs w:val="21"/>
        </w:rPr>
        <w:t>, de l’Union européenne, de la mondialisation libérale, dans la double crise sanitaire et économique, est accablante</w:t>
      </w:r>
      <w:r w:rsidRPr="00663DAF">
        <w:rPr>
          <w:rFonts w:ascii="Verdana" w:hAnsi="Verdana"/>
          <w:sz w:val="21"/>
          <w:szCs w:val="21"/>
        </w:rPr>
        <w:t xml:space="preserve">.  </w:t>
      </w:r>
    </w:p>
    <w:p w14:paraId="67607B46" w14:textId="6CC70AA6" w:rsidR="00B175FB" w:rsidRPr="00663DAF" w:rsidRDefault="00B175FB" w:rsidP="00B175FB">
      <w:pPr>
        <w:jc w:val="both"/>
        <w:rPr>
          <w:rFonts w:ascii="Verdana" w:hAnsi="Verdana"/>
          <w:b/>
          <w:i/>
          <w:iCs/>
          <w:sz w:val="24"/>
          <w:szCs w:val="24"/>
        </w:rPr>
      </w:pPr>
      <w:r w:rsidRPr="00663DAF">
        <w:rPr>
          <w:rFonts w:ascii="Verdana" w:hAnsi="Verdana"/>
          <w:b/>
          <w:i/>
          <w:iCs/>
          <w:sz w:val="24"/>
          <w:szCs w:val="24"/>
        </w:rPr>
        <w:t>L’autosatisfaction d’E</w:t>
      </w:r>
      <w:r w:rsidR="00EB2510">
        <w:rPr>
          <w:rFonts w:ascii="Verdana" w:hAnsi="Verdana"/>
          <w:b/>
          <w:i/>
          <w:iCs/>
          <w:sz w:val="24"/>
          <w:szCs w:val="24"/>
        </w:rPr>
        <w:t>.</w:t>
      </w:r>
      <w:r w:rsidRPr="00663DAF">
        <w:rPr>
          <w:rFonts w:ascii="Verdana" w:hAnsi="Verdana"/>
          <w:b/>
          <w:i/>
          <w:iCs/>
          <w:sz w:val="24"/>
          <w:szCs w:val="24"/>
        </w:rPr>
        <w:t xml:space="preserve"> Macron ne repose sur aucune réalité.</w:t>
      </w:r>
    </w:p>
    <w:p w14:paraId="7B66262F" w14:textId="2A5AFF91" w:rsidR="00B175FB" w:rsidRPr="00663DAF" w:rsidRDefault="00B175FB" w:rsidP="00B175FB">
      <w:pPr>
        <w:ind w:firstLine="708"/>
        <w:jc w:val="both"/>
        <w:rPr>
          <w:rFonts w:ascii="Verdana" w:hAnsi="Verdana"/>
          <w:sz w:val="21"/>
          <w:szCs w:val="21"/>
        </w:rPr>
      </w:pPr>
      <w:r w:rsidRPr="00663DAF">
        <w:rPr>
          <w:rFonts w:ascii="Verdana" w:hAnsi="Verdana"/>
          <w:sz w:val="21"/>
          <w:szCs w:val="21"/>
        </w:rPr>
        <w:t>M</w:t>
      </w:r>
      <w:r w:rsidR="00663DAF" w:rsidRPr="00663DAF">
        <w:rPr>
          <w:rFonts w:ascii="Verdana" w:hAnsi="Verdana"/>
          <w:sz w:val="21"/>
          <w:szCs w:val="21"/>
        </w:rPr>
        <w:t>.</w:t>
      </w:r>
      <w:r w:rsidRPr="00663DAF">
        <w:rPr>
          <w:rFonts w:ascii="Verdana" w:hAnsi="Verdana"/>
          <w:sz w:val="21"/>
          <w:szCs w:val="21"/>
        </w:rPr>
        <w:t xml:space="preserve"> Macron se flatte « d’avoir largement préservé </w:t>
      </w:r>
      <w:r w:rsidRPr="00663DAF">
        <w:rPr>
          <w:rFonts w:ascii="Verdana" w:hAnsi="Verdana"/>
          <w:b/>
          <w:sz w:val="21"/>
          <w:szCs w:val="21"/>
        </w:rPr>
        <w:t>l’instruction</w:t>
      </w:r>
      <w:r w:rsidRPr="00663DAF">
        <w:rPr>
          <w:rFonts w:ascii="Verdana" w:hAnsi="Verdana"/>
          <w:sz w:val="21"/>
          <w:szCs w:val="21"/>
        </w:rPr>
        <w:t xml:space="preserve">, d’avoir fait le maximum pour l’avenir de nos enfants et de notre jeunesse ». On croit rêver ! </w:t>
      </w:r>
    </w:p>
    <w:p w14:paraId="18D3DFA6" w14:textId="363BE96D"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Quant au </w:t>
      </w:r>
      <w:r w:rsidRPr="00663DAF">
        <w:rPr>
          <w:rFonts w:ascii="Verdana" w:hAnsi="Verdana"/>
          <w:b/>
          <w:sz w:val="21"/>
          <w:szCs w:val="21"/>
        </w:rPr>
        <w:t>chômage</w:t>
      </w:r>
      <w:r w:rsidRPr="00663DAF">
        <w:rPr>
          <w:rFonts w:ascii="Verdana" w:hAnsi="Verdana"/>
          <w:sz w:val="21"/>
          <w:szCs w:val="21"/>
        </w:rPr>
        <w:t> : 6 millions d’inscrits à P</w:t>
      </w:r>
      <w:r w:rsidR="00DD1ED0" w:rsidRPr="00663DAF">
        <w:rPr>
          <w:rFonts w:ascii="Verdana" w:hAnsi="Verdana"/>
          <w:sz w:val="21"/>
          <w:szCs w:val="21"/>
        </w:rPr>
        <w:t>ô</w:t>
      </w:r>
      <w:r w:rsidRPr="00663DAF">
        <w:rPr>
          <w:rFonts w:ascii="Verdana" w:hAnsi="Verdana"/>
          <w:sz w:val="21"/>
          <w:szCs w:val="21"/>
        </w:rPr>
        <w:t xml:space="preserve">le emploi pour les seules catégories A, B, C. Voilà le résultat des éternelles politiques dites « pour l’emploi » des gouvernements successifs. </w:t>
      </w:r>
    </w:p>
    <w:p w14:paraId="13379F7A" w14:textId="77777777"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En 2020 le </w:t>
      </w:r>
      <w:r w:rsidRPr="00663DAF">
        <w:rPr>
          <w:rFonts w:ascii="Verdana" w:hAnsi="Verdana"/>
          <w:b/>
          <w:sz w:val="21"/>
          <w:szCs w:val="21"/>
        </w:rPr>
        <w:t>PIB</w:t>
      </w:r>
      <w:r w:rsidRPr="00663DAF">
        <w:rPr>
          <w:rFonts w:ascii="Verdana" w:hAnsi="Verdana"/>
          <w:sz w:val="21"/>
          <w:szCs w:val="21"/>
        </w:rPr>
        <w:t xml:space="preserve"> de la zone euro a chuté de </w:t>
      </w:r>
      <w:r w:rsidRPr="00663DAF">
        <w:rPr>
          <w:rFonts w:ascii="Verdana" w:hAnsi="Verdana"/>
          <w:b/>
          <w:sz w:val="21"/>
          <w:szCs w:val="21"/>
        </w:rPr>
        <w:t>6,8 % dans la zone euro, mais de 8,3 % en France.</w:t>
      </w:r>
      <w:r w:rsidRPr="00663DAF">
        <w:rPr>
          <w:rFonts w:ascii="Verdana" w:hAnsi="Verdana"/>
          <w:sz w:val="21"/>
          <w:szCs w:val="21"/>
        </w:rPr>
        <w:t xml:space="preserve"> L’effet des gigantesques aides aux entreprises se voit plus dans les dividendes, dans l’augmentation du nombre de milliardaires, que dans l’emploi. </w:t>
      </w:r>
    </w:p>
    <w:p w14:paraId="57EDB953" w14:textId="66C312DF" w:rsidR="00B175FB" w:rsidRPr="00663DAF" w:rsidRDefault="00B175FB" w:rsidP="00B175FB">
      <w:pPr>
        <w:ind w:firstLine="708"/>
        <w:jc w:val="both"/>
        <w:rPr>
          <w:rFonts w:ascii="Verdana" w:hAnsi="Verdana"/>
          <w:sz w:val="21"/>
          <w:szCs w:val="21"/>
        </w:rPr>
      </w:pPr>
      <w:r w:rsidRPr="00663DAF">
        <w:rPr>
          <w:rFonts w:ascii="Verdana" w:hAnsi="Verdana"/>
          <w:b/>
          <w:sz w:val="21"/>
          <w:szCs w:val="21"/>
        </w:rPr>
        <w:t>L’argent a coulé à flots</w:t>
      </w:r>
      <w:r w:rsidRPr="00663DAF">
        <w:rPr>
          <w:rFonts w:ascii="Verdana" w:hAnsi="Verdana"/>
          <w:sz w:val="21"/>
          <w:szCs w:val="21"/>
        </w:rPr>
        <w:t>, ce qui a permis à la France « </w:t>
      </w:r>
      <w:r w:rsidRPr="00663DAF">
        <w:rPr>
          <w:rFonts w:ascii="Verdana" w:hAnsi="Verdana"/>
          <w:b/>
          <w:sz w:val="21"/>
          <w:szCs w:val="21"/>
        </w:rPr>
        <w:t>d’être le pays le plus attractif d’Europe</w:t>
      </w:r>
      <w:r w:rsidRPr="00663DAF">
        <w:rPr>
          <w:rFonts w:ascii="Verdana" w:hAnsi="Verdana"/>
          <w:sz w:val="21"/>
          <w:szCs w:val="21"/>
        </w:rPr>
        <w:t xml:space="preserve"> », d’autant plus « attractif » </w:t>
      </w:r>
      <w:proofErr w:type="spellStart"/>
      <w:r w:rsidRPr="00663DAF">
        <w:rPr>
          <w:rFonts w:ascii="Verdana" w:hAnsi="Verdana"/>
          <w:sz w:val="21"/>
          <w:szCs w:val="21"/>
        </w:rPr>
        <w:t>qu</w:t>
      </w:r>
      <w:r w:rsidR="00EB2510">
        <w:rPr>
          <w:rFonts w:ascii="Verdana" w:hAnsi="Verdana"/>
          <w:sz w:val="21"/>
          <w:szCs w:val="21"/>
        </w:rPr>
        <w:t>E</w:t>
      </w:r>
      <w:proofErr w:type="spellEnd"/>
      <w:r w:rsidR="00EB2510">
        <w:rPr>
          <w:rFonts w:ascii="Verdana" w:hAnsi="Verdana"/>
          <w:sz w:val="21"/>
          <w:szCs w:val="21"/>
        </w:rPr>
        <w:t>. Macron</w:t>
      </w:r>
      <w:r w:rsidRPr="00663DAF">
        <w:rPr>
          <w:rFonts w:ascii="Verdana" w:hAnsi="Verdana"/>
          <w:sz w:val="21"/>
          <w:szCs w:val="21"/>
        </w:rPr>
        <w:t xml:space="preserve"> entend nous faire rembourser la dette par l’austérité, ce qui a déjà été voté et mis en application pour la dette sociale Covid </w:t>
      </w:r>
    </w:p>
    <w:p w14:paraId="55EB9339" w14:textId="7AD4EF5F" w:rsidR="00B175FB" w:rsidRPr="00663DAF" w:rsidRDefault="00B175FB" w:rsidP="00B175FB">
      <w:pPr>
        <w:ind w:firstLine="708"/>
        <w:jc w:val="both"/>
        <w:rPr>
          <w:rFonts w:ascii="Verdana" w:hAnsi="Verdana"/>
          <w:sz w:val="21"/>
          <w:szCs w:val="21"/>
        </w:rPr>
      </w:pPr>
      <w:r w:rsidRPr="00663DAF">
        <w:rPr>
          <w:rFonts w:ascii="Verdana" w:hAnsi="Verdana"/>
          <w:b/>
          <w:sz w:val="21"/>
          <w:szCs w:val="21"/>
        </w:rPr>
        <w:t>M</w:t>
      </w:r>
      <w:r w:rsidR="00663DAF">
        <w:rPr>
          <w:rFonts w:ascii="Verdana" w:hAnsi="Verdana"/>
          <w:b/>
          <w:sz w:val="21"/>
          <w:szCs w:val="21"/>
        </w:rPr>
        <w:t>.</w:t>
      </w:r>
      <w:r w:rsidRPr="00663DAF">
        <w:rPr>
          <w:rFonts w:ascii="Verdana" w:hAnsi="Verdana"/>
          <w:b/>
          <w:sz w:val="21"/>
          <w:szCs w:val="21"/>
        </w:rPr>
        <w:t xml:space="preserve"> Macron omet d’évoquer sa responsabilité</w:t>
      </w:r>
      <w:r w:rsidRPr="00663DAF">
        <w:rPr>
          <w:rFonts w:ascii="Verdana" w:hAnsi="Verdana"/>
          <w:sz w:val="21"/>
          <w:szCs w:val="21"/>
        </w:rPr>
        <w:t xml:space="preserve"> dans </w:t>
      </w:r>
      <w:r w:rsidRPr="00663DAF">
        <w:rPr>
          <w:rFonts w:ascii="Verdana" w:hAnsi="Verdana"/>
          <w:b/>
          <w:sz w:val="21"/>
          <w:szCs w:val="21"/>
        </w:rPr>
        <w:t>la casse du code du travail</w:t>
      </w:r>
      <w:r w:rsidR="00DD1ED0" w:rsidRPr="00663DAF">
        <w:rPr>
          <w:rFonts w:ascii="Verdana" w:hAnsi="Verdana"/>
          <w:b/>
          <w:sz w:val="21"/>
          <w:szCs w:val="21"/>
        </w:rPr>
        <w:t xml:space="preserve"> </w:t>
      </w:r>
      <w:r w:rsidRPr="00663DAF">
        <w:rPr>
          <w:rFonts w:ascii="Verdana" w:hAnsi="Verdana"/>
          <w:sz w:val="21"/>
          <w:szCs w:val="21"/>
        </w:rPr>
        <w:t xml:space="preserve">: ses recommandations dans la Commission Attali, sa participation dans le quinquennat Hollande, </w:t>
      </w:r>
      <w:r w:rsidRPr="00663DAF">
        <w:rPr>
          <w:rFonts w:ascii="Verdana" w:hAnsi="Verdana"/>
          <w:sz w:val="21"/>
          <w:szCs w:val="21"/>
        </w:rPr>
        <w:lastRenderedPageBreak/>
        <w:t xml:space="preserve">puis ses lois en tant que Président de la République. Il a favorisé les licenciements, instauré la possibilité de baisser les salaires. Exemple ADP qui veut imposer un PSE + une baisse des salaires, ce </w:t>
      </w:r>
      <w:proofErr w:type="spellStart"/>
      <w:r w:rsidRPr="00663DAF">
        <w:rPr>
          <w:rFonts w:ascii="Verdana" w:hAnsi="Verdana"/>
          <w:sz w:val="21"/>
          <w:szCs w:val="21"/>
        </w:rPr>
        <w:t>qu</w:t>
      </w:r>
      <w:r w:rsidR="00EB2510">
        <w:rPr>
          <w:rFonts w:ascii="Verdana" w:hAnsi="Verdana"/>
          <w:sz w:val="21"/>
          <w:szCs w:val="21"/>
        </w:rPr>
        <w:t>E</w:t>
      </w:r>
      <w:proofErr w:type="spellEnd"/>
      <w:r w:rsidR="00EB2510">
        <w:rPr>
          <w:rFonts w:ascii="Verdana" w:hAnsi="Verdana"/>
          <w:sz w:val="21"/>
          <w:szCs w:val="21"/>
        </w:rPr>
        <w:t>. Macron</w:t>
      </w:r>
      <w:r w:rsidRPr="00663DAF">
        <w:rPr>
          <w:rFonts w:ascii="Verdana" w:hAnsi="Verdana"/>
          <w:sz w:val="21"/>
          <w:szCs w:val="21"/>
        </w:rPr>
        <w:t xml:space="preserve"> a rendu légal. </w:t>
      </w:r>
    </w:p>
    <w:p w14:paraId="497BC507" w14:textId="14954625"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 « L’équilibre entre protection </w:t>
      </w:r>
      <w:r w:rsidRPr="00663DAF">
        <w:rPr>
          <w:rFonts w:ascii="Verdana" w:hAnsi="Verdana"/>
          <w:b/>
          <w:sz w:val="21"/>
          <w:szCs w:val="21"/>
        </w:rPr>
        <w:t>et libertés</w:t>
      </w:r>
      <w:r w:rsidRPr="00663DAF">
        <w:rPr>
          <w:rFonts w:ascii="Verdana" w:hAnsi="Verdana"/>
          <w:sz w:val="21"/>
          <w:szCs w:val="21"/>
        </w:rPr>
        <w:t> » se concrétise par un rétrécissement des libertés, du droit de grève, du droit de manifestation,</w:t>
      </w:r>
      <w:r w:rsidR="00DD1ED0" w:rsidRPr="00663DAF">
        <w:rPr>
          <w:rFonts w:ascii="Verdana" w:hAnsi="Verdana"/>
          <w:sz w:val="21"/>
          <w:szCs w:val="21"/>
        </w:rPr>
        <w:t xml:space="preserve"> </w:t>
      </w:r>
      <w:r w:rsidRPr="00663DAF">
        <w:rPr>
          <w:rFonts w:ascii="Verdana" w:hAnsi="Verdana"/>
          <w:sz w:val="21"/>
          <w:szCs w:val="21"/>
        </w:rPr>
        <w:t xml:space="preserve">Décorer de la </w:t>
      </w:r>
      <w:r w:rsidRPr="00663DAF">
        <w:rPr>
          <w:rFonts w:ascii="Verdana" w:hAnsi="Verdana"/>
          <w:b/>
          <w:sz w:val="21"/>
          <w:szCs w:val="21"/>
        </w:rPr>
        <w:t xml:space="preserve">Légion d’honneur le trop célèbre préfet Lallement </w:t>
      </w:r>
      <w:r w:rsidRPr="00663DAF">
        <w:rPr>
          <w:rFonts w:ascii="Verdana" w:hAnsi="Verdana"/>
          <w:sz w:val="21"/>
          <w:szCs w:val="21"/>
        </w:rPr>
        <w:t>est pure provocation, un gage pour le MEDEF,  LR et le FN.</w:t>
      </w:r>
    </w:p>
    <w:p w14:paraId="2C4276C9" w14:textId="77777777"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Pure provocation également </w:t>
      </w:r>
      <w:r w:rsidRPr="00663DAF">
        <w:rPr>
          <w:rFonts w:ascii="Verdana" w:hAnsi="Verdana"/>
          <w:b/>
          <w:sz w:val="21"/>
          <w:szCs w:val="21"/>
        </w:rPr>
        <w:t>l’éternel hommage « à l’engagement exceptionnel de nos soignants</w:t>
      </w:r>
      <w:r w:rsidRPr="00663DAF">
        <w:rPr>
          <w:rFonts w:ascii="Verdana" w:hAnsi="Verdana"/>
          <w:sz w:val="21"/>
          <w:szCs w:val="21"/>
        </w:rPr>
        <w:t> » tant le manque de personnels, la coupe permanente des budgets, sont criants.</w:t>
      </w:r>
    </w:p>
    <w:p w14:paraId="321253B2" w14:textId="44CBA943" w:rsidR="00B175FB" w:rsidRPr="00663DAF" w:rsidRDefault="00B175FB" w:rsidP="00B175FB">
      <w:pPr>
        <w:jc w:val="both"/>
        <w:rPr>
          <w:rFonts w:ascii="Verdana" w:hAnsi="Verdana"/>
          <w:b/>
          <w:i/>
          <w:iCs/>
          <w:sz w:val="24"/>
          <w:szCs w:val="24"/>
        </w:rPr>
      </w:pPr>
      <w:r w:rsidRPr="00663DAF">
        <w:rPr>
          <w:rFonts w:ascii="Verdana" w:hAnsi="Verdana"/>
          <w:b/>
          <w:i/>
          <w:iCs/>
          <w:sz w:val="24"/>
          <w:szCs w:val="24"/>
        </w:rPr>
        <w:t>L’avenir vu par E</w:t>
      </w:r>
      <w:r w:rsidR="00663DAF" w:rsidRPr="00663DAF">
        <w:rPr>
          <w:rFonts w:ascii="Verdana" w:hAnsi="Verdana"/>
          <w:b/>
          <w:i/>
          <w:iCs/>
          <w:sz w:val="24"/>
          <w:szCs w:val="24"/>
        </w:rPr>
        <w:t>.</w:t>
      </w:r>
      <w:r w:rsidRPr="00663DAF">
        <w:rPr>
          <w:rFonts w:ascii="Verdana" w:hAnsi="Verdana"/>
          <w:b/>
          <w:i/>
          <w:iCs/>
          <w:sz w:val="24"/>
          <w:szCs w:val="24"/>
        </w:rPr>
        <w:t xml:space="preserve"> Macron, dans le cadre de la politique libérale de l’Union européenne</w:t>
      </w:r>
    </w:p>
    <w:p w14:paraId="04219EE5" w14:textId="76190B54" w:rsidR="00B175FB" w:rsidRPr="00663DAF" w:rsidRDefault="00B175FB" w:rsidP="00B175FB">
      <w:pPr>
        <w:ind w:firstLine="708"/>
        <w:jc w:val="both"/>
        <w:rPr>
          <w:rFonts w:ascii="Verdana" w:hAnsi="Verdana"/>
          <w:sz w:val="21"/>
          <w:szCs w:val="21"/>
        </w:rPr>
      </w:pPr>
      <w:r w:rsidRPr="00663DAF">
        <w:rPr>
          <w:rFonts w:ascii="Verdana" w:hAnsi="Verdana"/>
          <w:sz w:val="21"/>
          <w:szCs w:val="21"/>
        </w:rPr>
        <w:t>Le discours d’</w:t>
      </w:r>
      <w:r w:rsidR="00EB2510">
        <w:rPr>
          <w:rFonts w:ascii="Verdana" w:hAnsi="Verdana"/>
          <w:sz w:val="21"/>
          <w:szCs w:val="21"/>
        </w:rPr>
        <w:t>E. Macron</w:t>
      </w:r>
      <w:r w:rsidRPr="00663DAF">
        <w:rPr>
          <w:rFonts w:ascii="Verdana" w:hAnsi="Verdana"/>
          <w:sz w:val="21"/>
          <w:szCs w:val="21"/>
        </w:rPr>
        <w:t xml:space="preserve"> s’inscrit dans le Programme de stabilité 2021 – 2027 soumis à la Commission européenne dès avril (voir Résistance sociale de juin)</w:t>
      </w:r>
    </w:p>
    <w:p w14:paraId="18D978C2" w14:textId="77777777" w:rsidR="00B175FB" w:rsidRPr="00663DAF" w:rsidRDefault="00B175FB" w:rsidP="00B175FB">
      <w:pPr>
        <w:jc w:val="both"/>
        <w:rPr>
          <w:rFonts w:ascii="Verdana" w:hAnsi="Verdana"/>
          <w:sz w:val="21"/>
          <w:szCs w:val="21"/>
        </w:rPr>
      </w:pPr>
    </w:p>
    <w:p w14:paraId="69FA5B7A" w14:textId="77777777" w:rsidR="00B175FB" w:rsidRPr="00663DAF" w:rsidRDefault="00B175FB" w:rsidP="00B175FB">
      <w:pPr>
        <w:jc w:val="both"/>
        <w:rPr>
          <w:rFonts w:ascii="Verdana" w:hAnsi="Verdana"/>
          <w:b/>
          <w:sz w:val="21"/>
          <w:szCs w:val="21"/>
          <w:u w:val="single"/>
        </w:rPr>
      </w:pPr>
      <w:r w:rsidRPr="00663DAF">
        <w:rPr>
          <w:rFonts w:ascii="Verdana" w:hAnsi="Verdana"/>
          <w:b/>
          <w:sz w:val="21"/>
          <w:szCs w:val="21"/>
          <w:u w:val="single"/>
        </w:rPr>
        <w:t>« Baisse des impôts de production et de l’impôt sur les sociétés »</w:t>
      </w:r>
    </w:p>
    <w:p w14:paraId="44944F95" w14:textId="77AEAFB6" w:rsidR="00B175FB" w:rsidRPr="00663DAF" w:rsidRDefault="00B175FB" w:rsidP="00B175FB">
      <w:pPr>
        <w:ind w:firstLine="708"/>
        <w:jc w:val="both"/>
        <w:rPr>
          <w:rFonts w:ascii="Verdana" w:hAnsi="Verdana"/>
          <w:sz w:val="21"/>
          <w:szCs w:val="21"/>
        </w:rPr>
      </w:pPr>
      <w:r w:rsidRPr="00663DAF">
        <w:rPr>
          <w:rFonts w:ascii="Verdana" w:hAnsi="Verdana"/>
          <w:sz w:val="21"/>
          <w:szCs w:val="21"/>
        </w:rPr>
        <w:t>Les entreprises bénéficiaient – avant Covid – de près de 200 milliards d’aides dont près de 70 M</w:t>
      </w:r>
      <w:r w:rsidR="00DD1ED0" w:rsidRPr="00663DAF">
        <w:rPr>
          <w:rFonts w:ascii="Verdana" w:hAnsi="Verdana"/>
          <w:sz w:val="21"/>
          <w:szCs w:val="21"/>
        </w:rPr>
        <w:t xml:space="preserve">illiards </w:t>
      </w:r>
      <w:r w:rsidRPr="00663DAF">
        <w:rPr>
          <w:rFonts w:ascii="Verdana" w:hAnsi="Verdana"/>
          <w:sz w:val="21"/>
          <w:szCs w:val="21"/>
        </w:rPr>
        <w:t>d’exonérations de cotisations sociales. Résultat : désindustrialisation et chômage. Accros aux aides elles demandent encore des dizaines de milliards au motif « </w:t>
      </w:r>
      <w:r w:rsidRPr="00663DAF">
        <w:rPr>
          <w:rFonts w:ascii="Verdana" w:hAnsi="Verdana"/>
          <w:i/>
          <w:sz w:val="21"/>
          <w:szCs w:val="21"/>
        </w:rPr>
        <w:t>qu’elles courent un marathon avec un sac de 50 kilos sur le dos </w:t>
      </w:r>
      <w:r w:rsidRPr="00663DAF">
        <w:rPr>
          <w:rFonts w:ascii="Verdana" w:hAnsi="Verdana"/>
          <w:sz w:val="21"/>
          <w:szCs w:val="21"/>
        </w:rPr>
        <w:t>»…</w:t>
      </w:r>
      <w:r w:rsidR="00DD1ED0" w:rsidRPr="00663DAF">
        <w:rPr>
          <w:rFonts w:ascii="Verdana" w:hAnsi="Verdana"/>
          <w:sz w:val="21"/>
          <w:szCs w:val="21"/>
        </w:rPr>
        <w:t xml:space="preserve"> </w:t>
      </w:r>
      <w:r w:rsidRPr="00663DAF">
        <w:rPr>
          <w:rFonts w:ascii="Verdana" w:hAnsi="Verdana"/>
          <w:sz w:val="21"/>
          <w:szCs w:val="21"/>
        </w:rPr>
        <w:t>et exigent des coupes sur les dépenses publiques, dans un processus sans fin.</w:t>
      </w:r>
    </w:p>
    <w:p w14:paraId="74BD5AAC" w14:textId="77777777" w:rsidR="00B175FB" w:rsidRPr="00663DAF" w:rsidRDefault="00B175FB" w:rsidP="00B175FB">
      <w:pPr>
        <w:jc w:val="both"/>
        <w:rPr>
          <w:rFonts w:ascii="Verdana" w:hAnsi="Verdana"/>
          <w:sz w:val="21"/>
          <w:szCs w:val="21"/>
        </w:rPr>
      </w:pPr>
      <w:r w:rsidRPr="00663DAF">
        <w:rPr>
          <w:rFonts w:ascii="Verdana" w:hAnsi="Verdana"/>
          <w:b/>
          <w:sz w:val="21"/>
          <w:szCs w:val="21"/>
        </w:rPr>
        <w:t>« La priorité de la sortie de crise sera donc la même que depuis le début du quinquennat : le travail et le mérite</w:t>
      </w:r>
      <w:r w:rsidRPr="00663DAF">
        <w:rPr>
          <w:rFonts w:ascii="Verdana" w:hAnsi="Verdana"/>
          <w:sz w:val="21"/>
          <w:szCs w:val="21"/>
        </w:rPr>
        <w:t xml:space="preserve"> ». </w:t>
      </w:r>
      <w:r w:rsidRPr="00663DAF">
        <w:rPr>
          <w:rFonts w:ascii="Verdana" w:hAnsi="Verdana"/>
          <w:b/>
          <w:sz w:val="21"/>
          <w:szCs w:val="21"/>
        </w:rPr>
        <w:t>« La seule solution est de continuer à bousculer le système et les positions établies, les rentes, les statuts »</w:t>
      </w:r>
    </w:p>
    <w:p w14:paraId="1F4C6BBA" w14:textId="748258A8" w:rsidR="00B175FB" w:rsidRPr="00663DAF" w:rsidRDefault="00B175FB" w:rsidP="00B175FB">
      <w:pPr>
        <w:ind w:firstLine="708"/>
        <w:jc w:val="both"/>
        <w:rPr>
          <w:rFonts w:ascii="Verdana" w:hAnsi="Verdana"/>
          <w:sz w:val="21"/>
          <w:szCs w:val="21"/>
        </w:rPr>
      </w:pPr>
      <w:r w:rsidRPr="00663DAF">
        <w:rPr>
          <w:rFonts w:ascii="Verdana" w:hAnsi="Verdana"/>
          <w:sz w:val="21"/>
          <w:szCs w:val="21"/>
        </w:rPr>
        <w:t>Traduction : poursuite de la casse du code du travail et des garanties collectives, individualisation</w:t>
      </w:r>
      <w:r w:rsidR="00DD1ED0" w:rsidRPr="00663DAF">
        <w:rPr>
          <w:rFonts w:ascii="Verdana" w:hAnsi="Verdana"/>
          <w:sz w:val="21"/>
          <w:szCs w:val="21"/>
        </w:rPr>
        <w:t xml:space="preserve">, </w:t>
      </w:r>
      <w:r w:rsidRPr="00663DAF">
        <w:rPr>
          <w:rFonts w:ascii="Verdana" w:hAnsi="Verdana"/>
          <w:sz w:val="21"/>
          <w:szCs w:val="21"/>
        </w:rPr>
        <w:t>public comme privé, facilitation des licenciements, de la baisse des salaires.</w:t>
      </w:r>
    </w:p>
    <w:p w14:paraId="51CD8022" w14:textId="60C96D93" w:rsidR="00B175FB" w:rsidRPr="00663DAF" w:rsidRDefault="00B175FB" w:rsidP="00B175FB">
      <w:pPr>
        <w:ind w:firstLine="708"/>
        <w:jc w:val="both"/>
        <w:rPr>
          <w:rFonts w:ascii="Verdana" w:hAnsi="Verdana"/>
          <w:sz w:val="21"/>
          <w:szCs w:val="21"/>
        </w:rPr>
      </w:pPr>
      <w:r w:rsidRPr="00663DAF">
        <w:rPr>
          <w:rFonts w:ascii="Verdana" w:hAnsi="Verdana"/>
          <w:sz w:val="21"/>
          <w:szCs w:val="21"/>
        </w:rPr>
        <w:t>Le terme « rente » est ambigu. Il n</w:t>
      </w:r>
      <w:r w:rsidR="00DD1ED0" w:rsidRPr="00663DAF">
        <w:rPr>
          <w:rFonts w:ascii="Verdana" w:hAnsi="Verdana"/>
          <w:sz w:val="21"/>
          <w:szCs w:val="21"/>
        </w:rPr>
        <w:t>e</w:t>
      </w:r>
      <w:r w:rsidRPr="00663DAF">
        <w:rPr>
          <w:rFonts w:ascii="Verdana" w:hAnsi="Verdana"/>
          <w:sz w:val="21"/>
          <w:szCs w:val="21"/>
        </w:rPr>
        <w:t xml:space="preserve"> s’agit pas de s’en prendre aux actionnaires mais </w:t>
      </w:r>
      <w:r w:rsidR="00DD1ED0" w:rsidRPr="00663DAF">
        <w:rPr>
          <w:rFonts w:ascii="Verdana" w:hAnsi="Verdana"/>
          <w:sz w:val="21"/>
          <w:szCs w:val="21"/>
        </w:rPr>
        <w:t>de</w:t>
      </w:r>
      <w:r w:rsidRPr="00663DAF">
        <w:rPr>
          <w:rFonts w:ascii="Verdana" w:hAnsi="Verdana"/>
          <w:sz w:val="21"/>
          <w:szCs w:val="21"/>
        </w:rPr>
        <w:t xml:space="preserve"> « rincer » ceux qui ont quelques économies sur le livret A ou l’assurance vie.</w:t>
      </w:r>
    </w:p>
    <w:p w14:paraId="53B96FB8" w14:textId="77777777" w:rsidR="00B175FB" w:rsidRPr="00663DAF" w:rsidRDefault="00B175FB" w:rsidP="00B175FB">
      <w:pPr>
        <w:jc w:val="both"/>
        <w:rPr>
          <w:rFonts w:ascii="Verdana" w:hAnsi="Verdana"/>
          <w:sz w:val="21"/>
          <w:szCs w:val="21"/>
        </w:rPr>
      </w:pPr>
    </w:p>
    <w:p w14:paraId="0BFFB7BE" w14:textId="77777777" w:rsidR="00B175FB" w:rsidRPr="00663DAF" w:rsidRDefault="00B175FB" w:rsidP="00B175FB">
      <w:pPr>
        <w:jc w:val="both"/>
        <w:rPr>
          <w:rFonts w:ascii="Verdana" w:hAnsi="Verdana"/>
          <w:b/>
          <w:sz w:val="21"/>
          <w:szCs w:val="21"/>
        </w:rPr>
      </w:pPr>
      <w:r w:rsidRPr="00663DAF">
        <w:rPr>
          <w:rFonts w:ascii="Verdana" w:hAnsi="Verdana"/>
          <w:b/>
          <w:sz w:val="21"/>
          <w:szCs w:val="21"/>
          <w:u w:val="single"/>
        </w:rPr>
        <w:t>« Responsabiliser les chômeurs »</w:t>
      </w:r>
      <w:r w:rsidRPr="00663DAF">
        <w:rPr>
          <w:rFonts w:ascii="Verdana" w:hAnsi="Verdana"/>
          <w:sz w:val="21"/>
          <w:szCs w:val="21"/>
          <w:u w:val="single"/>
        </w:rPr>
        <w:t>.</w:t>
      </w:r>
      <w:r w:rsidRPr="00663DAF">
        <w:rPr>
          <w:rFonts w:ascii="Verdana" w:hAnsi="Verdana"/>
          <w:b/>
          <w:sz w:val="21"/>
          <w:szCs w:val="21"/>
        </w:rPr>
        <w:t xml:space="preserve"> « C’est pour cela que la réforme de l’assurance chômage sera pleinement mise en œuvre dès le 1er octobre ». </w:t>
      </w:r>
    </w:p>
    <w:p w14:paraId="6C38BBF4" w14:textId="763DC857"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Au lieu d’interdire les licenciements dans les entreprises aidées, qui versent des dividendes, </w:t>
      </w:r>
      <w:proofErr w:type="spellStart"/>
      <w:r w:rsidRPr="00663DAF">
        <w:rPr>
          <w:rFonts w:ascii="Verdana" w:hAnsi="Verdana"/>
          <w:sz w:val="21"/>
          <w:szCs w:val="21"/>
        </w:rPr>
        <w:t>cf</w:t>
      </w:r>
      <w:proofErr w:type="spellEnd"/>
      <w:r w:rsidRPr="00663DAF">
        <w:rPr>
          <w:rFonts w:ascii="Verdana" w:hAnsi="Verdana"/>
          <w:sz w:val="21"/>
          <w:szCs w:val="21"/>
        </w:rPr>
        <w:t xml:space="preserve"> « plus jamais ça », il maintient l’application de sa honteuse réforme au 1</w:t>
      </w:r>
      <w:r w:rsidRPr="00663DAF">
        <w:rPr>
          <w:rFonts w:ascii="Verdana" w:hAnsi="Verdana"/>
          <w:sz w:val="21"/>
          <w:szCs w:val="21"/>
          <w:vertAlign w:val="superscript"/>
        </w:rPr>
        <w:t>er</w:t>
      </w:r>
      <w:r w:rsidRPr="00663DAF">
        <w:rPr>
          <w:rFonts w:ascii="Verdana" w:hAnsi="Verdana"/>
          <w:sz w:val="21"/>
          <w:szCs w:val="21"/>
        </w:rPr>
        <w:t xml:space="preserve"> octobre pour récupérer, sur le papier, 1,5 milliard. En réalité en faisant baisser la consommation il abaisse les rentrées fiscales et sociales</w:t>
      </w:r>
      <w:r w:rsidR="00DD1ED0" w:rsidRPr="00663DAF">
        <w:rPr>
          <w:rFonts w:ascii="Verdana" w:hAnsi="Verdana"/>
          <w:sz w:val="21"/>
          <w:szCs w:val="21"/>
        </w:rPr>
        <w:t>.</w:t>
      </w:r>
    </w:p>
    <w:p w14:paraId="10D02B3A" w14:textId="77777777" w:rsidR="00BF6C55" w:rsidRPr="00663DAF" w:rsidRDefault="00BF6C55" w:rsidP="00B175FB">
      <w:pPr>
        <w:jc w:val="both"/>
        <w:rPr>
          <w:rFonts w:ascii="Verdana" w:hAnsi="Verdana"/>
          <w:sz w:val="21"/>
          <w:szCs w:val="21"/>
        </w:rPr>
      </w:pPr>
    </w:p>
    <w:p w14:paraId="33907C9A" w14:textId="5C3C4FD9" w:rsidR="00B175FB" w:rsidRPr="00663DAF" w:rsidRDefault="00B175FB" w:rsidP="00B175FB">
      <w:pPr>
        <w:jc w:val="both"/>
        <w:rPr>
          <w:rFonts w:ascii="Verdana" w:hAnsi="Verdana"/>
          <w:b/>
          <w:sz w:val="21"/>
          <w:szCs w:val="21"/>
          <w:u w:val="single"/>
        </w:rPr>
      </w:pPr>
      <w:r w:rsidRPr="00663DAF">
        <w:rPr>
          <w:rFonts w:ascii="Verdana" w:hAnsi="Verdana"/>
          <w:b/>
          <w:sz w:val="21"/>
          <w:szCs w:val="21"/>
          <w:u w:val="single"/>
        </w:rPr>
        <w:t>« Pour notre jeunesse, nous devrons continuer d’investir. Investir dans la petite enfance et dans l’éducation »</w:t>
      </w:r>
    </w:p>
    <w:p w14:paraId="4908E853" w14:textId="77777777"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L’accumulation des réformes dont </w:t>
      </w:r>
      <w:proofErr w:type="spellStart"/>
      <w:r w:rsidRPr="00663DAF">
        <w:rPr>
          <w:rFonts w:ascii="Verdana" w:hAnsi="Verdana"/>
          <w:sz w:val="21"/>
          <w:szCs w:val="21"/>
        </w:rPr>
        <w:t>Parcoursup</w:t>
      </w:r>
      <w:proofErr w:type="spellEnd"/>
      <w:r w:rsidRPr="00663DAF">
        <w:rPr>
          <w:rFonts w:ascii="Verdana" w:hAnsi="Verdana"/>
          <w:sz w:val="21"/>
          <w:szCs w:val="21"/>
        </w:rPr>
        <w:t xml:space="preserve">, la loi ESR, </w:t>
      </w:r>
      <w:proofErr w:type="gramStart"/>
      <w:r w:rsidRPr="00663DAF">
        <w:rPr>
          <w:rFonts w:ascii="Verdana" w:hAnsi="Verdana"/>
          <w:sz w:val="21"/>
          <w:szCs w:val="21"/>
        </w:rPr>
        <w:t>la</w:t>
      </w:r>
      <w:proofErr w:type="gramEnd"/>
      <w:r w:rsidRPr="00663DAF">
        <w:rPr>
          <w:rFonts w:ascii="Verdana" w:hAnsi="Verdana"/>
          <w:sz w:val="21"/>
          <w:szCs w:val="21"/>
        </w:rPr>
        <w:t xml:space="preserve"> quasi suppression de bac, entraînent l’éducation et la recherche dans une descente aux enfers au fond des classements mondiaux. </w:t>
      </w:r>
    </w:p>
    <w:p w14:paraId="75C5A3D2" w14:textId="77777777" w:rsidR="00B175FB" w:rsidRPr="00663DAF" w:rsidRDefault="00B175FB" w:rsidP="00B175FB">
      <w:pPr>
        <w:jc w:val="both"/>
        <w:rPr>
          <w:rFonts w:ascii="Verdana" w:hAnsi="Verdana"/>
          <w:sz w:val="21"/>
          <w:szCs w:val="21"/>
        </w:rPr>
      </w:pPr>
      <w:r w:rsidRPr="00663DAF">
        <w:rPr>
          <w:rFonts w:ascii="Verdana" w:hAnsi="Verdana"/>
          <w:sz w:val="21"/>
          <w:szCs w:val="21"/>
        </w:rPr>
        <w:t xml:space="preserve">Ils osent sacrifier les générations futures – et la compétitivité - au nom de leur dogme libéral de baisse des « dépenses publiques » et des salaires. </w:t>
      </w:r>
    </w:p>
    <w:p w14:paraId="3A2AB02B" w14:textId="71B87F69" w:rsidR="00B175FB" w:rsidRPr="00663DAF" w:rsidRDefault="00B175FB" w:rsidP="00B175FB">
      <w:pPr>
        <w:jc w:val="both"/>
        <w:rPr>
          <w:rFonts w:ascii="Verdana" w:hAnsi="Verdana"/>
          <w:sz w:val="21"/>
          <w:szCs w:val="21"/>
        </w:rPr>
      </w:pPr>
      <w:r w:rsidRPr="00663DAF">
        <w:rPr>
          <w:rFonts w:ascii="Verdana" w:hAnsi="Verdana"/>
          <w:sz w:val="21"/>
          <w:szCs w:val="21"/>
        </w:rPr>
        <w:t xml:space="preserve">Quant aux jeunes qui ont quitté l’enseignement, les succédanés ne peuvent masquer une immense galère pour trouver un vrai emploi avec un vrai salaire, même au-dessous de leur qualification. </w:t>
      </w:r>
    </w:p>
    <w:p w14:paraId="4A6415D2" w14:textId="1A8F2BA6" w:rsidR="00B175FB" w:rsidRPr="00663DAF" w:rsidRDefault="00B175FB" w:rsidP="00B175FB">
      <w:pPr>
        <w:jc w:val="both"/>
        <w:rPr>
          <w:rFonts w:ascii="Verdana" w:hAnsi="Verdana"/>
          <w:sz w:val="21"/>
          <w:szCs w:val="21"/>
        </w:rPr>
      </w:pPr>
      <w:r w:rsidRPr="00663DAF">
        <w:rPr>
          <w:rFonts w:ascii="Verdana" w:hAnsi="Verdana"/>
          <w:b/>
          <w:sz w:val="21"/>
          <w:szCs w:val="21"/>
          <w:u w:val="single"/>
        </w:rPr>
        <w:t>« La nouvelle génération doit déjà assumer la dette écologique</w:t>
      </w:r>
      <w:r w:rsidRPr="00663DAF">
        <w:rPr>
          <w:rFonts w:ascii="Verdana" w:hAnsi="Verdana"/>
          <w:sz w:val="21"/>
          <w:szCs w:val="21"/>
          <w:u w:val="single"/>
        </w:rPr>
        <w:t> »</w:t>
      </w:r>
      <w:r w:rsidRPr="00663DAF">
        <w:rPr>
          <w:rFonts w:ascii="Verdana" w:hAnsi="Verdana"/>
          <w:sz w:val="21"/>
          <w:szCs w:val="21"/>
        </w:rPr>
        <w:t> ; c’est tout ce qu’E</w:t>
      </w:r>
      <w:r w:rsidR="00DD1ED0" w:rsidRPr="00663DAF">
        <w:rPr>
          <w:rFonts w:ascii="Verdana" w:hAnsi="Verdana"/>
          <w:sz w:val="21"/>
          <w:szCs w:val="21"/>
        </w:rPr>
        <w:t xml:space="preserve">mmanuel </w:t>
      </w:r>
      <w:r w:rsidRPr="00663DAF">
        <w:rPr>
          <w:rFonts w:ascii="Verdana" w:hAnsi="Verdana"/>
          <w:sz w:val="21"/>
          <w:szCs w:val="21"/>
        </w:rPr>
        <w:t xml:space="preserve">Macron a à dire sur l’écologie, mais </w:t>
      </w:r>
      <w:r w:rsidRPr="00663DAF">
        <w:rPr>
          <w:rFonts w:ascii="Verdana" w:hAnsi="Verdana"/>
          <w:b/>
          <w:sz w:val="21"/>
          <w:szCs w:val="21"/>
        </w:rPr>
        <w:t>c’est un silence assourdissant</w:t>
      </w:r>
      <w:r w:rsidRPr="00663DAF">
        <w:rPr>
          <w:rFonts w:ascii="Verdana" w:hAnsi="Verdana"/>
          <w:sz w:val="21"/>
          <w:szCs w:val="21"/>
        </w:rPr>
        <w:t xml:space="preserve"> !</w:t>
      </w:r>
    </w:p>
    <w:p w14:paraId="7CA5EAE2" w14:textId="77777777" w:rsidR="00B175FB" w:rsidRPr="00663DAF" w:rsidRDefault="00B175FB" w:rsidP="00B175FB">
      <w:pPr>
        <w:ind w:firstLine="708"/>
        <w:jc w:val="both"/>
        <w:rPr>
          <w:rFonts w:ascii="Verdana" w:hAnsi="Verdana"/>
          <w:sz w:val="21"/>
          <w:szCs w:val="21"/>
        </w:rPr>
      </w:pPr>
      <w:r w:rsidRPr="00663DAF">
        <w:rPr>
          <w:rFonts w:ascii="Verdana" w:hAnsi="Verdana"/>
          <w:sz w:val="21"/>
          <w:szCs w:val="21"/>
        </w:rPr>
        <w:t>Il entend attiser la guerre des générations comme sur les retraites. Pourtant la destruction de la planète sous toutes les formes, y compris par les guerres permanentes, est-elle un fait des « générations » successives ou du capitalisme ?</w:t>
      </w:r>
    </w:p>
    <w:p w14:paraId="0430D8E4" w14:textId="7371C2D4"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Quant aux dépenses </w:t>
      </w:r>
      <w:r w:rsidRPr="00663DAF">
        <w:rPr>
          <w:rFonts w:ascii="Verdana" w:hAnsi="Verdana"/>
          <w:b/>
          <w:sz w:val="21"/>
          <w:szCs w:val="21"/>
        </w:rPr>
        <w:t>la fiscalité écologique est déjà massive</w:t>
      </w:r>
      <w:r w:rsidRPr="00663DAF">
        <w:rPr>
          <w:rFonts w:ascii="Verdana" w:hAnsi="Verdana"/>
          <w:sz w:val="21"/>
          <w:szCs w:val="21"/>
        </w:rPr>
        <w:t>, même si les évaluations varient selon les définitions</w:t>
      </w:r>
      <w:r w:rsidR="00DD1ED0" w:rsidRPr="00663DAF">
        <w:rPr>
          <w:rFonts w:ascii="Verdana" w:hAnsi="Verdana"/>
          <w:sz w:val="21"/>
          <w:szCs w:val="21"/>
        </w:rPr>
        <w:t xml:space="preserve"> </w:t>
      </w:r>
      <w:r w:rsidRPr="00663DAF">
        <w:rPr>
          <w:rFonts w:ascii="Verdana" w:hAnsi="Verdana"/>
          <w:sz w:val="21"/>
          <w:szCs w:val="21"/>
        </w:rPr>
        <w:t xml:space="preserve">: 51 milliards en 2016 (ministère de l’écologie), voire </w:t>
      </w:r>
      <w:r w:rsidRPr="00663DAF">
        <w:rPr>
          <w:rFonts w:ascii="Verdana" w:hAnsi="Verdana"/>
          <w:sz w:val="21"/>
          <w:szCs w:val="21"/>
        </w:rPr>
        <w:lastRenderedPageBreak/>
        <w:t>65 milliards (Commission des finances de l’Assemblée nationale) ; 43 milliards dans le projet de loi de finances 2021, bien plus que la totalité de l’impôt sur les sociétés.</w:t>
      </w:r>
    </w:p>
    <w:p w14:paraId="60FD4ECF" w14:textId="5376790B" w:rsidR="00B175FB" w:rsidRPr="00E81F53" w:rsidRDefault="00B175FB" w:rsidP="00B175FB">
      <w:pPr>
        <w:jc w:val="both"/>
        <w:rPr>
          <w:rFonts w:ascii="Verdana" w:hAnsi="Verdana"/>
          <w:sz w:val="12"/>
          <w:szCs w:val="12"/>
        </w:rPr>
      </w:pPr>
    </w:p>
    <w:p w14:paraId="306CA804" w14:textId="2C639B73" w:rsidR="00663DAF" w:rsidRPr="00663DAF" w:rsidRDefault="00663DAF" w:rsidP="00EB2510">
      <w:pPr>
        <w:pBdr>
          <w:top w:val="single" w:sz="4" w:space="1" w:color="auto"/>
          <w:left w:val="single" w:sz="4" w:space="4" w:color="auto"/>
          <w:bottom w:val="single" w:sz="4" w:space="1" w:color="auto"/>
          <w:right w:val="single" w:sz="4" w:space="4" w:color="auto"/>
        </w:pBdr>
        <w:jc w:val="both"/>
        <w:rPr>
          <w:rFonts w:ascii="Verdana" w:hAnsi="Verdana"/>
          <w:sz w:val="21"/>
          <w:szCs w:val="21"/>
        </w:rPr>
      </w:pPr>
      <w:r w:rsidRPr="00663DAF">
        <w:rPr>
          <w:rFonts w:ascii="Verdana" w:hAnsi="Verdana"/>
          <w:b/>
          <w:sz w:val="21"/>
          <w:szCs w:val="21"/>
        </w:rPr>
        <w:t xml:space="preserve">La discrétion sur la transition écologique </w:t>
      </w:r>
      <w:proofErr w:type="spellStart"/>
      <w:r w:rsidRPr="00663DAF">
        <w:rPr>
          <w:rFonts w:ascii="Verdana" w:hAnsi="Verdana"/>
          <w:b/>
          <w:sz w:val="21"/>
          <w:szCs w:val="21"/>
        </w:rPr>
        <w:t>d</w:t>
      </w:r>
      <w:r w:rsidR="00EB2510">
        <w:rPr>
          <w:rFonts w:ascii="Verdana" w:hAnsi="Verdana"/>
          <w:b/>
          <w:sz w:val="21"/>
          <w:szCs w:val="21"/>
        </w:rPr>
        <w:t>E</w:t>
      </w:r>
      <w:proofErr w:type="spellEnd"/>
      <w:r w:rsidR="00EB2510">
        <w:rPr>
          <w:rFonts w:ascii="Verdana" w:hAnsi="Verdana"/>
          <w:b/>
          <w:sz w:val="21"/>
          <w:szCs w:val="21"/>
        </w:rPr>
        <w:t>. Macron</w:t>
      </w:r>
      <w:r w:rsidRPr="00663DAF">
        <w:rPr>
          <w:rFonts w:ascii="Verdana" w:hAnsi="Verdana"/>
          <w:b/>
          <w:sz w:val="21"/>
          <w:szCs w:val="21"/>
        </w:rPr>
        <w:t xml:space="preserve"> a une explication : avec le « green deal européen », la « mise en œuvre du pacte vert pour l’Europe », la transition écologique est transférée pour l’essentiel à Bruxelles.  </w:t>
      </w:r>
      <w:r w:rsidRPr="00663DAF">
        <w:rPr>
          <w:rFonts w:ascii="Verdana" w:hAnsi="Verdana"/>
          <w:sz w:val="21"/>
          <w:szCs w:val="21"/>
        </w:rPr>
        <w:t xml:space="preserve">Sur nombre d’enjeux de la loi climat la ministre </w:t>
      </w:r>
      <w:proofErr w:type="spellStart"/>
      <w:r w:rsidRPr="00663DAF">
        <w:rPr>
          <w:rFonts w:ascii="Verdana" w:hAnsi="Verdana"/>
          <w:sz w:val="21"/>
          <w:szCs w:val="21"/>
        </w:rPr>
        <w:t>Pompili</w:t>
      </w:r>
      <w:proofErr w:type="spellEnd"/>
      <w:r w:rsidRPr="00663DAF">
        <w:rPr>
          <w:rFonts w:ascii="Verdana" w:hAnsi="Verdana"/>
          <w:sz w:val="21"/>
          <w:szCs w:val="21"/>
        </w:rPr>
        <w:t xml:space="preserve"> a renvoyé aux « négociations avec Bruxelles »</w:t>
      </w:r>
    </w:p>
    <w:p w14:paraId="509E6A76" w14:textId="77777777" w:rsidR="00B175FB" w:rsidRPr="00BF6C55" w:rsidRDefault="00B175FB" w:rsidP="00B175FB">
      <w:pPr>
        <w:jc w:val="both"/>
        <w:rPr>
          <w:rFonts w:ascii="Verdana" w:hAnsi="Verdana"/>
          <w:sz w:val="8"/>
          <w:szCs w:val="8"/>
        </w:rPr>
      </w:pPr>
    </w:p>
    <w:p w14:paraId="6867169E" w14:textId="3806DE9B" w:rsidR="00B175FB" w:rsidRPr="00663DAF" w:rsidRDefault="00B175FB" w:rsidP="00B175FB">
      <w:pPr>
        <w:jc w:val="both"/>
        <w:rPr>
          <w:rFonts w:ascii="Verdana" w:hAnsi="Verdana"/>
          <w:sz w:val="21"/>
          <w:szCs w:val="21"/>
        </w:rPr>
      </w:pPr>
      <w:r w:rsidRPr="00663DAF">
        <w:rPr>
          <w:rFonts w:ascii="Verdana" w:hAnsi="Verdana"/>
          <w:sz w:val="21"/>
          <w:szCs w:val="21"/>
        </w:rPr>
        <w:t>40 des 100 milliards du plan de relance français sont financés dans le cadre du plan de relance européen, de son emprunt de 750 M</w:t>
      </w:r>
      <w:r w:rsidR="00E81F53" w:rsidRPr="00663DAF">
        <w:rPr>
          <w:rFonts w:ascii="Verdana" w:hAnsi="Verdana"/>
          <w:sz w:val="21"/>
          <w:szCs w:val="21"/>
        </w:rPr>
        <w:t>illiards</w:t>
      </w:r>
      <w:r w:rsidRPr="00663DAF">
        <w:rPr>
          <w:rFonts w:ascii="Verdana" w:hAnsi="Verdana"/>
          <w:sz w:val="21"/>
          <w:szCs w:val="21"/>
        </w:rPr>
        <w:t xml:space="preserve"> sur les marchés. Les 40 M</w:t>
      </w:r>
      <w:r w:rsidR="00E81F53" w:rsidRPr="00663DAF">
        <w:rPr>
          <w:rFonts w:ascii="Verdana" w:hAnsi="Verdana"/>
          <w:sz w:val="21"/>
          <w:szCs w:val="21"/>
        </w:rPr>
        <w:t>illiards</w:t>
      </w:r>
      <w:r w:rsidRPr="00663DAF">
        <w:rPr>
          <w:rFonts w:ascii="Verdana" w:hAnsi="Verdana"/>
          <w:sz w:val="21"/>
          <w:szCs w:val="21"/>
        </w:rPr>
        <w:t xml:space="preserve"> sont consacrés à la transition écologique, car le terme consensuel « écologie » masque le but essentiel : le fédéralisme. </w:t>
      </w:r>
    </w:p>
    <w:p w14:paraId="55DB9EDD" w14:textId="7A96AF81" w:rsidR="00B175FB" w:rsidRPr="00663DAF" w:rsidRDefault="00B175FB" w:rsidP="00B175FB">
      <w:pPr>
        <w:ind w:firstLine="708"/>
        <w:jc w:val="both"/>
        <w:rPr>
          <w:rFonts w:ascii="Verdana" w:hAnsi="Verdana"/>
          <w:sz w:val="21"/>
          <w:szCs w:val="21"/>
        </w:rPr>
      </w:pPr>
      <w:r w:rsidRPr="00663DAF">
        <w:rPr>
          <w:rFonts w:ascii="Verdana" w:hAnsi="Verdana"/>
          <w:sz w:val="21"/>
          <w:szCs w:val="21"/>
        </w:rPr>
        <w:t>La France est perdante avec cet emprunt</w:t>
      </w:r>
      <w:r w:rsidR="00E81F53" w:rsidRPr="00663DAF">
        <w:rPr>
          <w:rFonts w:ascii="Verdana" w:hAnsi="Verdana"/>
          <w:sz w:val="21"/>
          <w:szCs w:val="21"/>
        </w:rPr>
        <w:t xml:space="preserve"> </w:t>
      </w:r>
      <w:r w:rsidRPr="00663DAF">
        <w:rPr>
          <w:rFonts w:ascii="Verdana" w:hAnsi="Verdana"/>
          <w:sz w:val="21"/>
          <w:szCs w:val="21"/>
        </w:rPr>
        <w:t>: elle emprunte en gros à taux 0, alors qu’elle devra rembourser dans les 60 milliards. 20 milliards qui manqueront aux services publics, à l’hôpital public.</w:t>
      </w:r>
    </w:p>
    <w:p w14:paraId="656A5A9A" w14:textId="740D7BFE"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Raison de l’accord </w:t>
      </w:r>
      <w:proofErr w:type="spellStart"/>
      <w:r w:rsidRPr="00663DAF">
        <w:rPr>
          <w:rFonts w:ascii="Verdana" w:hAnsi="Verdana"/>
          <w:sz w:val="21"/>
          <w:szCs w:val="21"/>
        </w:rPr>
        <w:t>d</w:t>
      </w:r>
      <w:r w:rsidR="00EB2510">
        <w:rPr>
          <w:rFonts w:ascii="Verdana" w:hAnsi="Verdana"/>
          <w:sz w:val="21"/>
          <w:szCs w:val="21"/>
        </w:rPr>
        <w:t>E</w:t>
      </w:r>
      <w:proofErr w:type="spellEnd"/>
      <w:r w:rsidR="00EB2510">
        <w:rPr>
          <w:rFonts w:ascii="Verdana" w:hAnsi="Verdana"/>
          <w:sz w:val="21"/>
          <w:szCs w:val="21"/>
        </w:rPr>
        <w:t>. Macron</w:t>
      </w:r>
      <w:r w:rsidRPr="00663DAF">
        <w:rPr>
          <w:rFonts w:ascii="Verdana" w:hAnsi="Verdana"/>
          <w:sz w:val="21"/>
          <w:szCs w:val="21"/>
        </w:rPr>
        <w:t> : c’est un saut fédéraliste qui pour la 1</w:t>
      </w:r>
      <w:r w:rsidRPr="00663DAF">
        <w:rPr>
          <w:rFonts w:ascii="Verdana" w:hAnsi="Verdana"/>
          <w:sz w:val="21"/>
          <w:szCs w:val="21"/>
          <w:vertAlign w:val="superscript"/>
        </w:rPr>
        <w:t>ère</w:t>
      </w:r>
      <w:r w:rsidRPr="00663DAF">
        <w:rPr>
          <w:rFonts w:ascii="Verdana" w:hAnsi="Verdana"/>
          <w:sz w:val="21"/>
          <w:szCs w:val="21"/>
        </w:rPr>
        <w:t xml:space="preserve"> fois fait consensus dans l’Union européenne, l’Allemagne y trouvant pour la 1</w:t>
      </w:r>
      <w:r w:rsidRPr="00663DAF">
        <w:rPr>
          <w:rFonts w:ascii="Verdana" w:hAnsi="Verdana"/>
          <w:sz w:val="21"/>
          <w:szCs w:val="21"/>
          <w:vertAlign w:val="superscript"/>
        </w:rPr>
        <w:t>ère</w:t>
      </w:r>
      <w:r w:rsidRPr="00663DAF">
        <w:rPr>
          <w:rFonts w:ascii="Verdana" w:hAnsi="Verdana"/>
          <w:sz w:val="21"/>
          <w:szCs w:val="21"/>
        </w:rPr>
        <w:t xml:space="preserve"> fois son avantage, comme l’Italie et l’Espagne, mais au détriment de la France.</w:t>
      </w:r>
    </w:p>
    <w:p w14:paraId="3C22A960" w14:textId="77777777" w:rsidR="00B175FB" w:rsidRPr="00663DAF" w:rsidRDefault="00B175FB" w:rsidP="00B175FB">
      <w:pPr>
        <w:ind w:firstLine="708"/>
        <w:jc w:val="both"/>
        <w:rPr>
          <w:rFonts w:ascii="Verdana" w:hAnsi="Verdana"/>
          <w:sz w:val="21"/>
          <w:szCs w:val="21"/>
        </w:rPr>
      </w:pPr>
      <w:r w:rsidRPr="00663DAF">
        <w:rPr>
          <w:rFonts w:ascii="Verdana" w:hAnsi="Verdana"/>
          <w:sz w:val="21"/>
          <w:szCs w:val="21"/>
        </w:rPr>
        <w:t xml:space="preserve"> Le caractère fédéraliste c’est que les projets doivent être approuvés par Bruxelles. Ils sont sous son contrôle </w:t>
      </w:r>
      <w:r w:rsidRPr="00663DAF">
        <w:rPr>
          <w:rFonts w:ascii="Verdana" w:hAnsi="Verdana"/>
          <w:sz w:val="21"/>
          <w:szCs w:val="21"/>
          <w:u w:val="single"/>
        </w:rPr>
        <w:t>direct</w:t>
      </w:r>
      <w:r w:rsidRPr="00663DAF">
        <w:rPr>
          <w:rFonts w:ascii="Verdana" w:hAnsi="Verdana"/>
          <w:sz w:val="21"/>
          <w:szCs w:val="21"/>
        </w:rPr>
        <w:t xml:space="preserve">. Or si la transition écologique est nécessaire (au niveau mondial), le libéralisme ne peut que conduire à l’échec. </w:t>
      </w:r>
    </w:p>
    <w:p w14:paraId="105C31F7" w14:textId="77777777" w:rsidR="00EB2510" w:rsidRPr="00EB2510" w:rsidRDefault="00EB2510" w:rsidP="00EB2510">
      <w:pPr>
        <w:pBdr>
          <w:top w:val="single" w:sz="4" w:space="1" w:color="auto"/>
          <w:left w:val="single" w:sz="4" w:space="4" w:color="auto"/>
          <w:bottom w:val="single" w:sz="4" w:space="1" w:color="auto"/>
          <w:right w:val="single" w:sz="4" w:space="4" w:color="auto"/>
        </w:pBdr>
        <w:jc w:val="both"/>
        <w:rPr>
          <w:rFonts w:ascii="Verdana" w:hAnsi="Verdana"/>
          <w:sz w:val="21"/>
          <w:szCs w:val="21"/>
        </w:rPr>
      </w:pPr>
      <w:r w:rsidRPr="00EB2510">
        <w:rPr>
          <w:rFonts w:ascii="Verdana" w:hAnsi="Verdana"/>
          <w:b/>
          <w:sz w:val="21"/>
          <w:szCs w:val="21"/>
        </w:rPr>
        <w:t>On ne va pas recommencer avec l’écologie comme avec Thatcher : TINA, « il n’y a pas d’alternative » à ma politique. La transition écologique ne passe pas par le libéralisme débridé qui oppose tous les jours « la fin du mois et la fin du monde »</w:t>
      </w:r>
    </w:p>
    <w:p w14:paraId="4D80F21C" w14:textId="77777777" w:rsidR="00B175FB" w:rsidRPr="00BF6C55" w:rsidRDefault="00B175FB" w:rsidP="00B175FB">
      <w:pPr>
        <w:jc w:val="both"/>
        <w:rPr>
          <w:rFonts w:ascii="Verdana" w:hAnsi="Verdana"/>
          <w:sz w:val="8"/>
          <w:szCs w:val="8"/>
        </w:rPr>
      </w:pPr>
    </w:p>
    <w:p w14:paraId="66D506A5" w14:textId="64FE04B1" w:rsidR="00B175FB" w:rsidRPr="00EB2510" w:rsidRDefault="00B175FB" w:rsidP="00B175FB">
      <w:pPr>
        <w:jc w:val="both"/>
        <w:rPr>
          <w:rFonts w:ascii="Verdana" w:hAnsi="Verdana"/>
          <w:b/>
          <w:sz w:val="21"/>
          <w:szCs w:val="21"/>
          <w:u w:val="single"/>
        </w:rPr>
      </w:pPr>
      <w:r w:rsidRPr="00EB2510">
        <w:rPr>
          <w:rFonts w:ascii="Verdana" w:hAnsi="Verdana"/>
          <w:b/>
          <w:sz w:val="21"/>
          <w:szCs w:val="21"/>
          <w:u w:val="single"/>
        </w:rPr>
        <w:t>« Moins dépendre de l’étranger »…</w:t>
      </w:r>
      <w:r w:rsidR="00E81F53" w:rsidRPr="00EB2510">
        <w:rPr>
          <w:rFonts w:ascii="Verdana" w:hAnsi="Verdana"/>
          <w:b/>
          <w:sz w:val="21"/>
          <w:szCs w:val="21"/>
          <w:u w:val="single"/>
        </w:rPr>
        <w:t xml:space="preserve"> </w:t>
      </w:r>
      <w:r w:rsidRPr="00EB2510">
        <w:rPr>
          <w:rFonts w:ascii="Verdana" w:hAnsi="Verdana"/>
          <w:b/>
          <w:sz w:val="21"/>
          <w:szCs w:val="21"/>
          <w:u w:val="single"/>
        </w:rPr>
        <w:t xml:space="preserve">alors </w:t>
      </w:r>
      <w:proofErr w:type="spellStart"/>
      <w:r w:rsidRPr="00EB2510">
        <w:rPr>
          <w:rFonts w:ascii="Verdana" w:hAnsi="Verdana"/>
          <w:b/>
          <w:sz w:val="21"/>
          <w:szCs w:val="21"/>
          <w:u w:val="single"/>
        </w:rPr>
        <w:t>qu</w:t>
      </w:r>
      <w:r w:rsidR="00EB2510">
        <w:rPr>
          <w:rFonts w:ascii="Verdana" w:hAnsi="Verdana"/>
          <w:b/>
          <w:sz w:val="21"/>
          <w:szCs w:val="21"/>
          <w:u w:val="single"/>
        </w:rPr>
        <w:t>E</w:t>
      </w:r>
      <w:proofErr w:type="spellEnd"/>
      <w:r w:rsidR="00EB2510">
        <w:rPr>
          <w:rFonts w:ascii="Verdana" w:hAnsi="Verdana"/>
          <w:b/>
          <w:sz w:val="21"/>
          <w:szCs w:val="21"/>
          <w:u w:val="single"/>
        </w:rPr>
        <w:t>. Macron</w:t>
      </w:r>
      <w:r w:rsidRPr="00EB2510">
        <w:rPr>
          <w:rFonts w:ascii="Verdana" w:hAnsi="Verdana"/>
          <w:b/>
          <w:sz w:val="21"/>
          <w:szCs w:val="21"/>
          <w:u w:val="single"/>
        </w:rPr>
        <w:t xml:space="preserve"> est chaud partisan du  fédéralisme européen ! </w:t>
      </w:r>
    </w:p>
    <w:p w14:paraId="156CC60E" w14:textId="5317E716" w:rsidR="00B175FB" w:rsidRPr="00EB2510" w:rsidRDefault="00B175FB" w:rsidP="00B175FB">
      <w:pPr>
        <w:ind w:firstLine="708"/>
        <w:jc w:val="both"/>
        <w:rPr>
          <w:rFonts w:ascii="Verdana" w:hAnsi="Verdana"/>
          <w:sz w:val="21"/>
          <w:szCs w:val="21"/>
        </w:rPr>
      </w:pPr>
      <w:r w:rsidRPr="00EB2510">
        <w:rPr>
          <w:rFonts w:ascii="Verdana" w:hAnsi="Verdana"/>
          <w:sz w:val="21"/>
          <w:szCs w:val="21"/>
        </w:rPr>
        <w:t xml:space="preserve">Pour Macron (mais aussi l’UDI, LR, …) lorsqu’il parle de relocalisation, c’est en France </w:t>
      </w:r>
      <w:r w:rsidRPr="00EB2510">
        <w:rPr>
          <w:rFonts w:ascii="Verdana" w:hAnsi="Verdana"/>
          <w:sz w:val="21"/>
          <w:szCs w:val="21"/>
          <w:u w:val="single"/>
        </w:rPr>
        <w:t>ou</w:t>
      </w:r>
      <w:r w:rsidRPr="00EB2510">
        <w:rPr>
          <w:rFonts w:ascii="Verdana" w:hAnsi="Verdana"/>
          <w:sz w:val="21"/>
          <w:szCs w:val="21"/>
        </w:rPr>
        <w:t xml:space="preserve"> en Europe, de surcroît dans le cadre de la lutte contre la Russie et la Chine menée par Trump, accentuée par Biden. </w:t>
      </w:r>
    </w:p>
    <w:p w14:paraId="08F6BFF6" w14:textId="1BF3BB49" w:rsidR="00B175FB" w:rsidRPr="00EB2510" w:rsidRDefault="00B175FB" w:rsidP="00B175FB">
      <w:pPr>
        <w:ind w:left="708"/>
        <w:jc w:val="both"/>
        <w:rPr>
          <w:rFonts w:ascii="Verdana" w:hAnsi="Verdana"/>
          <w:sz w:val="21"/>
          <w:szCs w:val="21"/>
        </w:rPr>
      </w:pPr>
      <w:r w:rsidRPr="00EB2510">
        <w:rPr>
          <w:rFonts w:ascii="Verdana" w:hAnsi="Verdana"/>
          <w:sz w:val="21"/>
          <w:szCs w:val="21"/>
        </w:rPr>
        <w:t>C’est à l’UE qu’a été confiée la gestion du Covid, avec le fiasco dû à sa politique libérale qu’on constate depuis le début et qui se poursuit. Forte de son échec l’UE veut s’approprier la santé qui est une compétence nationale !</w:t>
      </w:r>
    </w:p>
    <w:p w14:paraId="7D2EEEAB" w14:textId="7AB2FECD" w:rsidR="00B175FB" w:rsidRPr="00EB2510" w:rsidRDefault="00B175FB" w:rsidP="00B175FB">
      <w:pPr>
        <w:ind w:left="708"/>
        <w:jc w:val="both"/>
        <w:rPr>
          <w:rFonts w:ascii="Verdana" w:hAnsi="Verdana"/>
          <w:sz w:val="21"/>
          <w:szCs w:val="21"/>
        </w:rPr>
      </w:pPr>
      <w:r w:rsidRPr="00EB2510">
        <w:rPr>
          <w:rFonts w:ascii="Verdana" w:hAnsi="Verdana"/>
          <w:sz w:val="21"/>
          <w:szCs w:val="21"/>
        </w:rPr>
        <w:t xml:space="preserve">L’adoption du plan de relance européen, l’emprunt de 750 milliards, a été saluée par l’Elysée de </w:t>
      </w:r>
      <w:r w:rsidRPr="00EB2510">
        <w:rPr>
          <w:rFonts w:ascii="Verdana" w:hAnsi="Verdana"/>
          <w:b/>
          <w:sz w:val="21"/>
          <w:szCs w:val="21"/>
        </w:rPr>
        <w:t>« Jour historique pour l’Europe ! «</w:t>
      </w:r>
      <w:r w:rsidRPr="00EB2510">
        <w:rPr>
          <w:rFonts w:ascii="Verdana" w:hAnsi="Verdana"/>
          <w:sz w:val="21"/>
          <w:szCs w:val="21"/>
        </w:rPr>
        <w:t xml:space="preserve">. </w:t>
      </w:r>
      <w:r w:rsidRPr="00EB2510">
        <w:rPr>
          <w:rFonts w:ascii="Verdana" w:hAnsi="Verdana"/>
          <w:b/>
          <w:sz w:val="21"/>
          <w:szCs w:val="21"/>
        </w:rPr>
        <w:t>Et c’est malheureusement exact.</w:t>
      </w:r>
    </w:p>
    <w:p w14:paraId="0C872011" w14:textId="49E9B24D" w:rsidR="00B175FB" w:rsidRPr="00EB2510" w:rsidRDefault="00B175FB" w:rsidP="00B175FB">
      <w:pPr>
        <w:ind w:firstLine="708"/>
        <w:jc w:val="both"/>
        <w:rPr>
          <w:rFonts w:ascii="Verdana" w:hAnsi="Verdana"/>
          <w:b/>
          <w:sz w:val="21"/>
          <w:szCs w:val="21"/>
        </w:rPr>
      </w:pPr>
      <w:r w:rsidRPr="00EB2510">
        <w:rPr>
          <w:rFonts w:ascii="Verdana" w:hAnsi="Verdana"/>
          <w:b/>
          <w:sz w:val="21"/>
          <w:szCs w:val="21"/>
        </w:rPr>
        <w:t xml:space="preserve">La transition écologique </w:t>
      </w:r>
      <w:r w:rsidRPr="00EB2510">
        <w:rPr>
          <w:rFonts w:ascii="Verdana" w:hAnsi="Verdana"/>
          <w:b/>
          <w:sz w:val="21"/>
          <w:szCs w:val="21"/>
          <w:u w:val="single"/>
        </w:rPr>
        <w:t>pilotée</w:t>
      </w:r>
      <w:r w:rsidRPr="00EB2510">
        <w:rPr>
          <w:rFonts w:ascii="Verdana" w:hAnsi="Verdana"/>
          <w:b/>
          <w:sz w:val="21"/>
          <w:szCs w:val="21"/>
        </w:rPr>
        <w:t xml:space="preserve"> par Bruxelles est le couronnement du fédéralisme car elle couvre tous les domaines de la vie économique et sociale, complétant l’immense législation déjà existante, mais pas toujours respectée comme les « critères de Maastricht » ou du TSCG. </w:t>
      </w:r>
    </w:p>
    <w:p w14:paraId="03B1A77A" w14:textId="6EF7495F" w:rsidR="00B175FB" w:rsidRPr="00EB2510" w:rsidRDefault="00B175FB" w:rsidP="00D85A82">
      <w:pPr>
        <w:ind w:firstLine="708"/>
        <w:jc w:val="both"/>
        <w:rPr>
          <w:rFonts w:ascii="Verdana" w:hAnsi="Verdana"/>
          <w:sz w:val="21"/>
          <w:szCs w:val="21"/>
        </w:rPr>
      </w:pPr>
      <w:r w:rsidRPr="00EB2510">
        <w:rPr>
          <w:rFonts w:ascii="Verdana" w:hAnsi="Verdana"/>
          <w:sz w:val="21"/>
          <w:szCs w:val="21"/>
        </w:rPr>
        <w:t xml:space="preserve"> En outre </w:t>
      </w:r>
      <w:r w:rsidRPr="00EB2510">
        <w:rPr>
          <w:rFonts w:ascii="Verdana" w:hAnsi="Verdana"/>
          <w:b/>
          <w:sz w:val="21"/>
          <w:szCs w:val="21"/>
        </w:rPr>
        <w:t>la BCE sous la conduite de Mme Lagarde</w:t>
      </w:r>
      <w:r w:rsidRPr="00EB2510">
        <w:rPr>
          <w:rFonts w:ascii="Verdana" w:hAnsi="Verdana"/>
          <w:sz w:val="21"/>
          <w:szCs w:val="21"/>
        </w:rPr>
        <w:t xml:space="preserve"> – dont on se rappelle le rôle dans la troïka qui a mis à genoux la Grèce lorsqu’elle était à la tête du FMI – s’arroge également le pouvoir d’agir en toute indépendance des peuples sur sa façon (libérale) d’influer sur la transition écologique en satisfaisant les marchés financiers.  </w:t>
      </w:r>
    </w:p>
    <w:p w14:paraId="7CC355FF" w14:textId="77777777" w:rsidR="00EB2510" w:rsidRPr="00EB2510" w:rsidRDefault="00EB2510" w:rsidP="00D85A82">
      <w:pPr>
        <w:rPr>
          <w:rFonts w:ascii="Verdana" w:hAnsi="Verdana"/>
          <w:b/>
          <w:sz w:val="14"/>
          <w:szCs w:val="14"/>
          <w:u w:val="single"/>
        </w:rPr>
      </w:pPr>
    </w:p>
    <w:p w14:paraId="7C591AA7" w14:textId="0131694F" w:rsidR="00BF6C55" w:rsidRPr="00EB2510" w:rsidRDefault="00BF6C55" w:rsidP="00D85A82">
      <w:pPr>
        <w:rPr>
          <w:rFonts w:ascii="Verdana" w:hAnsi="Verdana"/>
          <w:b/>
          <w:sz w:val="21"/>
          <w:szCs w:val="21"/>
          <w:u w:val="single"/>
        </w:rPr>
      </w:pPr>
      <w:r w:rsidRPr="00EB2510">
        <w:rPr>
          <w:rFonts w:ascii="Verdana" w:hAnsi="Verdana"/>
          <w:b/>
          <w:sz w:val="21"/>
          <w:szCs w:val="21"/>
          <w:u w:val="single"/>
        </w:rPr>
        <w:t>Le Fédéralisme européen</w:t>
      </w:r>
      <w:r w:rsidR="00D85A82" w:rsidRPr="00EB2510">
        <w:rPr>
          <w:rFonts w:ascii="Verdana" w:hAnsi="Verdana"/>
          <w:b/>
          <w:sz w:val="21"/>
          <w:szCs w:val="21"/>
          <w:u w:val="single"/>
        </w:rPr>
        <w:t xml:space="preserve"> est</w:t>
      </w:r>
      <w:r w:rsidRPr="00EB2510">
        <w:rPr>
          <w:rFonts w:ascii="Verdana" w:hAnsi="Verdana"/>
          <w:b/>
          <w:sz w:val="21"/>
          <w:szCs w:val="21"/>
          <w:u w:val="single"/>
        </w:rPr>
        <w:t xml:space="preserve"> verrouillé par le Green deal</w:t>
      </w:r>
      <w:r w:rsidR="00D85A82" w:rsidRPr="00EB2510">
        <w:rPr>
          <w:rFonts w:ascii="Verdana" w:hAnsi="Verdana"/>
          <w:b/>
          <w:sz w:val="21"/>
          <w:szCs w:val="21"/>
          <w:u w:val="single"/>
        </w:rPr>
        <w:t> :</w:t>
      </w:r>
    </w:p>
    <w:p w14:paraId="016073C8" w14:textId="77777777" w:rsidR="00BF6C55" w:rsidRPr="00EB2510" w:rsidRDefault="00BF6C55" w:rsidP="00BF6C55">
      <w:pPr>
        <w:ind w:firstLine="708"/>
        <w:jc w:val="both"/>
        <w:rPr>
          <w:rFonts w:ascii="Verdana" w:hAnsi="Verdana"/>
          <w:sz w:val="21"/>
          <w:szCs w:val="21"/>
        </w:rPr>
      </w:pPr>
      <w:r w:rsidRPr="00EB2510">
        <w:rPr>
          <w:rFonts w:ascii="Verdana" w:hAnsi="Verdana"/>
          <w:sz w:val="21"/>
          <w:szCs w:val="21"/>
        </w:rPr>
        <w:t xml:space="preserve">Pour la Commission européenne le Green deal, le Pacte vert, </w:t>
      </w:r>
      <w:r w:rsidRPr="00EB2510">
        <w:rPr>
          <w:rFonts w:ascii="Verdana" w:hAnsi="Verdana"/>
          <w:b/>
          <w:sz w:val="21"/>
          <w:szCs w:val="21"/>
        </w:rPr>
        <w:t>« est l’occasion de bâtir un nouveau modèle économique » qui couvre « tous les secteurs de l’économie</w:t>
      </w:r>
      <w:r w:rsidRPr="00EB2510">
        <w:rPr>
          <w:rFonts w:ascii="Verdana" w:hAnsi="Verdana"/>
          <w:sz w:val="21"/>
          <w:szCs w:val="21"/>
        </w:rPr>
        <w:t xml:space="preserve"> ». </w:t>
      </w:r>
    </w:p>
    <w:p w14:paraId="6C465D8D" w14:textId="77777777" w:rsidR="00BF6C55" w:rsidRPr="00EB2510" w:rsidRDefault="00BF6C55" w:rsidP="00BF6C55">
      <w:pPr>
        <w:jc w:val="both"/>
        <w:rPr>
          <w:rFonts w:ascii="Verdana" w:hAnsi="Verdana"/>
          <w:b/>
          <w:sz w:val="21"/>
          <w:szCs w:val="21"/>
        </w:rPr>
      </w:pPr>
      <w:r w:rsidRPr="00EB2510">
        <w:rPr>
          <w:rFonts w:ascii="Verdana" w:hAnsi="Verdana"/>
          <w:sz w:val="21"/>
          <w:szCs w:val="21"/>
        </w:rPr>
        <w:t xml:space="preserve">Grand emprunt de 750 Md, Green deal, revue stratégique de la BCE, </w:t>
      </w:r>
      <w:r w:rsidRPr="00EB2510">
        <w:rPr>
          <w:rFonts w:ascii="Verdana" w:hAnsi="Verdana"/>
          <w:b/>
          <w:sz w:val="21"/>
          <w:szCs w:val="21"/>
        </w:rPr>
        <w:t>c’est le fédéralisme européen, libéral, autoritaire</w:t>
      </w:r>
      <w:r w:rsidRPr="00EB2510">
        <w:rPr>
          <w:rFonts w:ascii="Verdana" w:hAnsi="Verdana"/>
          <w:sz w:val="21"/>
          <w:szCs w:val="21"/>
        </w:rPr>
        <w:t xml:space="preserve">, </w:t>
      </w:r>
      <w:r w:rsidRPr="00EB2510">
        <w:rPr>
          <w:rFonts w:ascii="Verdana" w:hAnsi="Verdana"/>
          <w:b/>
          <w:sz w:val="21"/>
          <w:szCs w:val="21"/>
        </w:rPr>
        <w:t xml:space="preserve">privant les peuples de toutes souveraineté nationale et populaire, qui se verrouille. </w:t>
      </w:r>
    </w:p>
    <w:p w14:paraId="7E213ECD" w14:textId="7F775E37" w:rsidR="00B175FB" w:rsidRPr="00EB2510" w:rsidRDefault="00BF6C55" w:rsidP="00D85A82">
      <w:pPr>
        <w:ind w:firstLine="708"/>
        <w:jc w:val="both"/>
        <w:rPr>
          <w:rFonts w:ascii="Verdana" w:hAnsi="Verdana"/>
          <w:sz w:val="21"/>
          <w:szCs w:val="21"/>
        </w:rPr>
      </w:pPr>
      <w:r w:rsidRPr="00EB2510">
        <w:rPr>
          <w:rFonts w:ascii="Verdana" w:hAnsi="Verdana"/>
          <w:sz w:val="21"/>
          <w:szCs w:val="21"/>
        </w:rPr>
        <w:t>Bientôt il y aura autant d’abstentions aux présidentielles qu’aux régionales car il n’y aura pratiquement plus rien à décider en France.</w:t>
      </w:r>
    </w:p>
    <w:p w14:paraId="4BB12A99" w14:textId="7EE333CD" w:rsidR="00EB2510" w:rsidRDefault="00EB2510">
      <w:pPr>
        <w:spacing w:after="0"/>
        <w:rPr>
          <w:rFonts w:ascii="Verdana" w:hAnsi="Verdana"/>
          <w:b/>
          <w:sz w:val="12"/>
          <w:szCs w:val="12"/>
        </w:rPr>
      </w:pPr>
      <w:r>
        <w:rPr>
          <w:rFonts w:ascii="Verdana" w:hAnsi="Verdana"/>
          <w:b/>
          <w:sz w:val="12"/>
          <w:szCs w:val="12"/>
        </w:rPr>
        <w:br w:type="page"/>
      </w:r>
    </w:p>
    <w:p w14:paraId="56F8E373" w14:textId="77777777" w:rsidR="00B175FB" w:rsidRPr="00EB2510" w:rsidRDefault="00B175FB" w:rsidP="00E81F53">
      <w:pPr>
        <w:jc w:val="both"/>
        <w:rPr>
          <w:rFonts w:ascii="Verdana" w:hAnsi="Verdana"/>
          <w:b/>
          <w:sz w:val="21"/>
          <w:szCs w:val="21"/>
          <w:u w:val="single"/>
        </w:rPr>
      </w:pPr>
      <w:r w:rsidRPr="00EB2510">
        <w:rPr>
          <w:rFonts w:ascii="Verdana" w:hAnsi="Verdana"/>
          <w:b/>
          <w:sz w:val="21"/>
          <w:szCs w:val="21"/>
          <w:u w:val="single"/>
        </w:rPr>
        <w:lastRenderedPageBreak/>
        <w:t>« Je ne laisserai  pas filer la dette ». «  Pas de hausse d’impôt »</w:t>
      </w:r>
    </w:p>
    <w:p w14:paraId="253A8A98" w14:textId="309ACE86" w:rsidR="00B175FB" w:rsidRPr="00EB2510" w:rsidRDefault="00B175FB" w:rsidP="00B175FB">
      <w:pPr>
        <w:ind w:firstLine="708"/>
        <w:jc w:val="both"/>
        <w:rPr>
          <w:rFonts w:ascii="Verdana" w:hAnsi="Verdana"/>
          <w:sz w:val="21"/>
          <w:szCs w:val="21"/>
        </w:rPr>
      </w:pPr>
      <w:r w:rsidRPr="00EB2510">
        <w:rPr>
          <w:rFonts w:ascii="Verdana" w:hAnsi="Verdana"/>
          <w:sz w:val="21"/>
          <w:szCs w:val="21"/>
        </w:rPr>
        <w:t xml:space="preserve">La dette – qui est approximativement le cumul 2003 – 2019 des aides aux entreprises - est le prétexte à toutes les régressions sociales. </w:t>
      </w:r>
    </w:p>
    <w:p w14:paraId="51E3BE90" w14:textId="77777777" w:rsidR="00B175FB" w:rsidRPr="00EB2510" w:rsidRDefault="00B175FB" w:rsidP="00B175FB">
      <w:pPr>
        <w:ind w:firstLine="708"/>
        <w:jc w:val="both"/>
        <w:rPr>
          <w:rFonts w:ascii="Verdana" w:hAnsi="Verdana"/>
          <w:b/>
          <w:sz w:val="21"/>
          <w:szCs w:val="21"/>
        </w:rPr>
      </w:pPr>
      <w:r w:rsidRPr="00EB2510">
        <w:rPr>
          <w:rFonts w:ascii="Verdana" w:hAnsi="Verdana"/>
          <w:sz w:val="21"/>
          <w:szCs w:val="21"/>
        </w:rPr>
        <w:t xml:space="preserve">Le « pas de hausse d’impôts » peut continuer à se faire par la baisse des impôts de production, des impôts sur les sociétés, des cotisations sociales « patronales »,…et des avalanches de taxes « écologiques » ou autres (CSG, CRDS, …) qui frappent les ménages.  </w:t>
      </w:r>
    </w:p>
    <w:p w14:paraId="29126FE2" w14:textId="77777777" w:rsidR="00B175FB" w:rsidRPr="00EB2510" w:rsidRDefault="00B175FB" w:rsidP="00B175FB">
      <w:pPr>
        <w:jc w:val="both"/>
        <w:rPr>
          <w:rFonts w:ascii="Verdana" w:hAnsi="Verdana"/>
          <w:b/>
          <w:sz w:val="21"/>
          <w:szCs w:val="21"/>
        </w:rPr>
      </w:pPr>
    </w:p>
    <w:p w14:paraId="435AF536" w14:textId="6EC046E8" w:rsidR="00B175FB" w:rsidRPr="00EB2510" w:rsidRDefault="00B175FB" w:rsidP="00B175FB">
      <w:pPr>
        <w:jc w:val="both"/>
        <w:rPr>
          <w:rFonts w:ascii="Verdana" w:hAnsi="Verdana"/>
          <w:b/>
          <w:sz w:val="21"/>
          <w:szCs w:val="21"/>
          <w:u w:val="single"/>
        </w:rPr>
      </w:pPr>
      <w:r w:rsidRPr="00EB2510">
        <w:rPr>
          <w:rFonts w:ascii="Verdana" w:hAnsi="Verdana"/>
          <w:b/>
          <w:sz w:val="21"/>
          <w:szCs w:val="21"/>
          <w:u w:val="single"/>
        </w:rPr>
        <w:t>« Nous avons vu la force durant cette crise de notre modèle social,</w:t>
      </w:r>
      <w:r w:rsidR="00E81F53" w:rsidRPr="00EB2510">
        <w:rPr>
          <w:rFonts w:ascii="Verdana" w:hAnsi="Verdana"/>
          <w:b/>
          <w:sz w:val="21"/>
          <w:szCs w:val="21"/>
          <w:u w:val="single"/>
        </w:rPr>
        <w:t>..</w:t>
      </w:r>
      <w:r w:rsidRPr="00EB2510">
        <w:rPr>
          <w:rFonts w:ascii="Verdana" w:hAnsi="Verdana"/>
          <w:b/>
          <w:sz w:val="21"/>
          <w:szCs w:val="21"/>
          <w:u w:val="single"/>
        </w:rPr>
        <w:t> »</w:t>
      </w:r>
    </w:p>
    <w:p w14:paraId="137DF6BB" w14:textId="26941ABC" w:rsidR="00B175FB" w:rsidRPr="00EB2510" w:rsidRDefault="00B175FB" w:rsidP="00B175FB">
      <w:pPr>
        <w:ind w:firstLine="708"/>
        <w:jc w:val="both"/>
        <w:rPr>
          <w:rFonts w:ascii="Verdana" w:hAnsi="Verdana"/>
          <w:sz w:val="21"/>
          <w:szCs w:val="21"/>
        </w:rPr>
      </w:pPr>
      <w:r w:rsidRPr="00EB2510">
        <w:rPr>
          <w:rFonts w:ascii="Verdana" w:hAnsi="Verdana"/>
          <w:sz w:val="21"/>
          <w:szCs w:val="21"/>
        </w:rPr>
        <w:t xml:space="preserve">Pure hypocrisie : ce qui reste de notre modèle social – il y a beaucoup à reconquérir – c’est grâce aux luttes </w:t>
      </w:r>
      <w:proofErr w:type="spellStart"/>
      <w:r w:rsidRPr="00EB2510">
        <w:rPr>
          <w:rFonts w:ascii="Verdana" w:hAnsi="Verdana"/>
          <w:sz w:val="21"/>
          <w:szCs w:val="21"/>
        </w:rPr>
        <w:t>contr</w:t>
      </w:r>
      <w:r w:rsidR="00EB2510">
        <w:rPr>
          <w:rFonts w:ascii="Verdana" w:hAnsi="Verdana"/>
          <w:sz w:val="21"/>
          <w:szCs w:val="21"/>
        </w:rPr>
        <w:t>E</w:t>
      </w:r>
      <w:proofErr w:type="spellEnd"/>
      <w:r w:rsidR="00EB2510">
        <w:rPr>
          <w:rFonts w:ascii="Verdana" w:hAnsi="Verdana"/>
          <w:sz w:val="21"/>
          <w:szCs w:val="21"/>
        </w:rPr>
        <w:t>. Macron</w:t>
      </w:r>
      <w:r w:rsidRPr="00EB2510">
        <w:rPr>
          <w:rFonts w:ascii="Verdana" w:hAnsi="Verdana"/>
          <w:sz w:val="21"/>
          <w:szCs w:val="21"/>
        </w:rPr>
        <w:t xml:space="preserve"> et ses pareils. </w:t>
      </w:r>
    </w:p>
    <w:p w14:paraId="626F1CCD" w14:textId="77777777" w:rsidR="00B175FB" w:rsidRPr="00EB2510" w:rsidRDefault="00B175FB" w:rsidP="00B175FB">
      <w:pPr>
        <w:ind w:firstLine="708"/>
        <w:jc w:val="both"/>
        <w:rPr>
          <w:rFonts w:ascii="Verdana" w:hAnsi="Verdana"/>
          <w:sz w:val="21"/>
          <w:szCs w:val="21"/>
        </w:rPr>
      </w:pPr>
      <w:r w:rsidRPr="00EB2510">
        <w:rPr>
          <w:rFonts w:ascii="Verdana" w:hAnsi="Verdana"/>
          <w:sz w:val="21"/>
          <w:szCs w:val="21"/>
        </w:rPr>
        <w:t>Il s’attaque à EDF avec la réforme Hercule, à la SNCF alors que les exigences écologiques nécessitent un grand plan de développement du fret, il continue à casser les services publics, l’hôpital public, il entend reprendre la réforme des retraites…, le tout dans le cadre du programme de stabilité 2021 – 2027 soumis à Bruxelles.</w:t>
      </w:r>
    </w:p>
    <w:p w14:paraId="5BB0DF81" w14:textId="77777777" w:rsidR="00B175FB" w:rsidRPr="00BF6C55" w:rsidRDefault="00B175FB" w:rsidP="00B175FB">
      <w:pPr>
        <w:jc w:val="both"/>
        <w:rPr>
          <w:rFonts w:ascii="Verdana" w:hAnsi="Verdana"/>
          <w:sz w:val="12"/>
          <w:szCs w:val="12"/>
        </w:rPr>
      </w:pPr>
    </w:p>
    <w:p w14:paraId="2B7B3B72" w14:textId="77777777" w:rsidR="00B175FB" w:rsidRPr="00EB2510" w:rsidRDefault="00B175FB" w:rsidP="00B175FB">
      <w:pPr>
        <w:ind w:firstLine="708"/>
        <w:jc w:val="both"/>
        <w:rPr>
          <w:rFonts w:ascii="Verdana" w:hAnsi="Verdana"/>
          <w:b/>
          <w:sz w:val="21"/>
          <w:szCs w:val="21"/>
          <w:u w:val="single"/>
        </w:rPr>
      </w:pPr>
      <w:r w:rsidRPr="00EB2510">
        <w:rPr>
          <w:rFonts w:ascii="Verdana" w:hAnsi="Verdana"/>
          <w:b/>
          <w:sz w:val="21"/>
          <w:szCs w:val="21"/>
          <w:u w:val="single"/>
        </w:rPr>
        <w:t>Macron et le MEDEF ont peur du mouvement social.</w:t>
      </w:r>
    </w:p>
    <w:p w14:paraId="31A44740" w14:textId="77777777" w:rsidR="00B175FB" w:rsidRPr="00EB2510" w:rsidRDefault="00B175FB" w:rsidP="00B175FB">
      <w:pPr>
        <w:jc w:val="both"/>
        <w:rPr>
          <w:rFonts w:ascii="Verdana" w:hAnsi="Verdana"/>
          <w:sz w:val="21"/>
          <w:szCs w:val="21"/>
        </w:rPr>
      </w:pPr>
      <w:r w:rsidRPr="00EB2510">
        <w:rPr>
          <w:rFonts w:ascii="Verdana" w:hAnsi="Verdana"/>
          <w:sz w:val="21"/>
          <w:szCs w:val="21"/>
        </w:rPr>
        <w:t xml:space="preserve">Le MEDEF notamment a demandé à ne pas reprendre </w:t>
      </w:r>
      <w:r w:rsidRPr="00EB2510">
        <w:rPr>
          <w:rFonts w:ascii="Verdana" w:hAnsi="Verdana"/>
          <w:sz w:val="21"/>
          <w:szCs w:val="21"/>
          <w:u w:val="single"/>
        </w:rPr>
        <w:t>maintenant</w:t>
      </w:r>
      <w:r w:rsidRPr="00EB2510">
        <w:rPr>
          <w:rFonts w:ascii="Verdana" w:hAnsi="Verdana"/>
          <w:sz w:val="21"/>
          <w:szCs w:val="21"/>
        </w:rPr>
        <w:t xml:space="preserve"> la réforme des retraites  -qu’il juge pourtant indispensable -. Macron s’exécute. Il y a de multiples mobilisations locales, souvent des grèves reconductibles. L’abstention de 70 % aux régionales n’est pas de l’indifférence, mais une expression de mécontentement. Dans toute élection il y a la possibilité de dire « je ne prends pas part au vote » si on juge que les dés sont pipés. </w:t>
      </w:r>
    </w:p>
    <w:p w14:paraId="064E3CFE" w14:textId="77777777" w:rsidR="00B175FB" w:rsidRPr="00EB2510" w:rsidRDefault="00B175FB" w:rsidP="00B175FB">
      <w:pPr>
        <w:jc w:val="both"/>
        <w:rPr>
          <w:rFonts w:ascii="Verdana" w:hAnsi="Verdana"/>
          <w:sz w:val="21"/>
          <w:szCs w:val="21"/>
        </w:rPr>
      </w:pPr>
      <w:r w:rsidRPr="00EB2510">
        <w:rPr>
          <w:rFonts w:ascii="Verdana" w:hAnsi="Verdana"/>
          <w:sz w:val="21"/>
          <w:szCs w:val="21"/>
        </w:rPr>
        <w:t xml:space="preserve">Ils ont peur que l’abstention se transforme en un mouvement social de masse spontané et incontrôlable. </w:t>
      </w:r>
    </w:p>
    <w:p w14:paraId="7F14AC9E" w14:textId="77777777" w:rsidR="00B175FB" w:rsidRPr="00EB2510" w:rsidRDefault="00B175FB" w:rsidP="00B175FB">
      <w:pPr>
        <w:jc w:val="both"/>
        <w:rPr>
          <w:rFonts w:ascii="Verdana" w:hAnsi="Verdana"/>
          <w:b/>
          <w:sz w:val="24"/>
          <w:szCs w:val="24"/>
        </w:rPr>
      </w:pPr>
      <w:r w:rsidRPr="00EB2510">
        <w:rPr>
          <w:rFonts w:ascii="Verdana" w:hAnsi="Verdana"/>
          <w:b/>
          <w:sz w:val="24"/>
          <w:szCs w:val="24"/>
        </w:rPr>
        <w:t xml:space="preserve">La période qui s’annonce est pleine de dangers, mais elle peut aussi être porteuse d’espoir.  </w:t>
      </w:r>
    </w:p>
    <w:p w14:paraId="400C9EA3" w14:textId="7164906F" w:rsidR="00ED67A4" w:rsidRDefault="00ED67A4" w:rsidP="0067655F">
      <w:pPr>
        <w:spacing w:after="0"/>
        <w:jc w:val="both"/>
        <w:rPr>
          <w:rFonts w:ascii="Tahoma" w:hAnsi="Tahoma" w:cs="Tahoma"/>
          <w:color w:val="444444"/>
          <w:sz w:val="22"/>
          <w:szCs w:val="22"/>
          <w:shd w:val="clear" w:color="auto" w:fill="FFFFFF"/>
        </w:rPr>
      </w:pPr>
    </w:p>
    <w:p w14:paraId="58DE2E36" w14:textId="77777777" w:rsidR="00EB2510" w:rsidRDefault="00EB2510" w:rsidP="0067655F">
      <w:pPr>
        <w:spacing w:after="0"/>
        <w:jc w:val="both"/>
        <w:rPr>
          <w:rFonts w:ascii="Tahoma" w:hAnsi="Tahoma" w:cs="Tahoma"/>
          <w:color w:val="444444"/>
          <w:sz w:val="22"/>
          <w:szCs w:val="22"/>
          <w:shd w:val="clear" w:color="auto" w:fill="FFFFFF"/>
        </w:rPr>
      </w:pPr>
    </w:p>
    <w:p w14:paraId="7A0523DD" w14:textId="77777777" w:rsidR="00B976DC" w:rsidRPr="00EE5809" w:rsidRDefault="00B976DC" w:rsidP="00B976DC">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t>AVEZ-VOUS REMARQUE ?</w:t>
      </w:r>
    </w:p>
    <w:p w14:paraId="323DCC6C" w14:textId="77777777" w:rsidR="00B976DC" w:rsidRPr="007446B7" w:rsidRDefault="00B976DC" w:rsidP="00B976DC">
      <w:pPr>
        <w:pStyle w:val="Paragraphedeliste"/>
        <w:spacing w:after="0"/>
        <w:ind w:left="0"/>
        <w:rPr>
          <w:rFonts w:ascii="Arial Narrow" w:eastAsia="Calibri" w:hAnsi="Arial Narrow"/>
          <w:b/>
          <w:sz w:val="6"/>
          <w:szCs w:val="6"/>
          <w:lang w:eastAsia="zh-CN"/>
        </w:rPr>
      </w:pPr>
    </w:p>
    <w:p w14:paraId="07D81DE2" w14:textId="77777777" w:rsidR="00B976DC" w:rsidRPr="00D85A82" w:rsidRDefault="00B976DC" w:rsidP="00B976DC">
      <w:pPr>
        <w:pStyle w:val="Paragraphedeliste"/>
        <w:spacing w:after="0"/>
        <w:ind w:left="0"/>
        <w:jc w:val="center"/>
        <w:rPr>
          <w:rFonts w:ascii="Arial" w:eastAsia="Calibri" w:hAnsi="Arial" w:cs="Arial"/>
          <w:b/>
          <w:sz w:val="28"/>
          <w:szCs w:val="28"/>
          <w:lang w:eastAsia="zh-CN"/>
        </w:rPr>
      </w:pPr>
      <w:r w:rsidRPr="00D85A82">
        <w:rPr>
          <w:rFonts w:ascii="Arial" w:eastAsia="Calibri" w:hAnsi="Arial" w:cs="Arial"/>
          <w:b/>
          <w:sz w:val="28"/>
          <w:szCs w:val="28"/>
          <w:lang w:eastAsia="zh-CN"/>
        </w:rPr>
        <w:t>Quand la justice donne raison aux salariés</w:t>
      </w:r>
    </w:p>
    <w:p w14:paraId="08FF27FE" w14:textId="6D032275" w:rsidR="00B976DC" w:rsidRPr="00ED5FD2" w:rsidRDefault="00EB2510" w:rsidP="00B976DC">
      <w:pPr>
        <w:pStyle w:val="Paragraphedeliste"/>
        <w:spacing w:after="0"/>
        <w:ind w:left="0"/>
        <w:jc w:val="center"/>
        <w:rPr>
          <w:rFonts w:ascii="Arial Narrow" w:eastAsia="Calibri" w:hAnsi="Arial Narrow"/>
          <w:bCs/>
          <w:i/>
          <w:iCs/>
          <w:sz w:val="22"/>
          <w:szCs w:val="22"/>
          <w:lang w:eastAsia="zh-CN"/>
        </w:rPr>
      </w:pPr>
      <w:r>
        <w:rPr>
          <w:rFonts w:ascii="Arial Narrow" w:eastAsia="Calibri" w:hAnsi="Arial Narrow"/>
          <w:bCs/>
          <w:i/>
          <w:iCs/>
          <w:sz w:val="22"/>
          <w:szCs w:val="22"/>
          <w:lang w:eastAsia="zh-CN"/>
        </w:rPr>
        <w:t>P</w:t>
      </w:r>
      <w:r w:rsidR="00B976DC" w:rsidRPr="00ED5FD2">
        <w:rPr>
          <w:rFonts w:ascii="Arial Narrow" w:eastAsia="Calibri" w:hAnsi="Arial Narrow"/>
          <w:bCs/>
          <w:i/>
          <w:iCs/>
          <w:sz w:val="22"/>
          <w:szCs w:val="22"/>
          <w:lang w:eastAsia="zh-CN"/>
        </w:rPr>
        <w:t>ar Pierre-Yves MESCOFF</w:t>
      </w:r>
    </w:p>
    <w:p w14:paraId="3FADFA4A" w14:textId="77777777" w:rsidR="00B976DC" w:rsidRPr="007446B7" w:rsidRDefault="00B976DC" w:rsidP="00B976DC">
      <w:pPr>
        <w:pStyle w:val="Paragraphedeliste"/>
        <w:spacing w:after="0"/>
        <w:ind w:left="0"/>
        <w:rPr>
          <w:rFonts w:ascii="Arial Narrow" w:eastAsia="Calibri" w:hAnsi="Arial Narrow"/>
          <w:b/>
          <w:sz w:val="6"/>
          <w:szCs w:val="6"/>
          <w:lang w:eastAsia="zh-CN"/>
        </w:rPr>
      </w:pPr>
    </w:p>
    <w:p w14:paraId="1067B982" w14:textId="77777777" w:rsidR="00B976DC" w:rsidRDefault="00B976DC" w:rsidP="00B976DC">
      <w:pPr>
        <w:pStyle w:val="Paragraphedeliste"/>
        <w:spacing w:after="0"/>
        <w:ind w:left="0"/>
        <w:jc w:val="both"/>
        <w:rPr>
          <w:sz w:val="22"/>
          <w:szCs w:val="22"/>
        </w:rPr>
        <w:sectPr w:rsidR="00B976DC" w:rsidSect="00EB2510">
          <w:headerReference w:type="default" r:id="rId18"/>
          <w:type w:val="continuous"/>
          <w:pgSz w:w="11906" w:h="16838"/>
          <w:pgMar w:top="851" w:right="851" w:bottom="851" w:left="851" w:header="567" w:footer="299" w:gutter="0"/>
          <w:cols w:space="720"/>
          <w:formProt w:val="0"/>
          <w:docGrid w:linePitch="272"/>
        </w:sectPr>
      </w:pPr>
    </w:p>
    <w:p w14:paraId="6FE0D603" w14:textId="77777777" w:rsidR="00EB2510" w:rsidRDefault="00EB2510" w:rsidP="00B976DC">
      <w:pPr>
        <w:pStyle w:val="Paragraphedeliste"/>
        <w:spacing w:after="0"/>
        <w:ind w:left="0"/>
        <w:jc w:val="both"/>
        <w:rPr>
          <w:rFonts w:ascii="Arial" w:hAnsi="Arial" w:cs="Arial"/>
          <w:sz w:val="24"/>
          <w:szCs w:val="24"/>
        </w:rPr>
      </w:pPr>
    </w:p>
    <w:p w14:paraId="764474C8" w14:textId="77777777" w:rsidR="00B976DC" w:rsidRPr="00EB2510" w:rsidRDefault="00B976DC" w:rsidP="00B976DC">
      <w:pPr>
        <w:pStyle w:val="Paragraphedeliste"/>
        <w:spacing w:after="0"/>
        <w:ind w:left="0"/>
        <w:jc w:val="both"/>
        <w:rPr>
          <w:rFonts w:ascii="Arial" w:eastAsia="Calibri" w:hAnsi="Arial" w:cs="Arial"/>
          <w:b/>
          <w:sz w:val="24"/>
          <w:szCs w:val="24"/>
          <w:lang w:eastAsia="zh-CN"/>
        </w:rPr>
      </w:pPr>
      <w:r w:rsidRPr="00EB2510">
        <w:rPr>
          <w:rFonts w:ascii="Arial" w:hAnsi="Arial" w:cs="Arial"/>
          <w:sz w:val="24"/>
          <w:szCs w:val="24"/>
        </w:rPr>
        <w:t>Les postiers de Gramat (46) sont en grève depuis le 27 mai pour obtenir l’amélioration du service public postal. Depuis le 2 juin, les syndicats ont saisi la préfecture pour une médiation, afin de sortir de l’impasse dans laquelle la Poste s’enferme. Les agents demandent : la mise en adéquation des effectifs avec la charge de travail en commençant par l’embauche des salariés en contrat précaire ainsi que l’arrêt de la réorganisation qui entraine une dégradation des conditions de travail. Après plusieurs manifestations à Gramat, Cahors, et malgré un large soutien de la population locale, la Poste est restée sourde à toutes revendications. C’est au 43e jour de grève des postiers de Gramat, grâce à leur détermination sans faille, et avec l’appui de syndicalistes de l’</w:t>
      </w:r>
      <w:proofErr w:type="spellStart"/>
      <w:r w:rsidRPr="00EB2510">
        <w:rPr>
          <w:rFonts w:ascii="Arial" w:hAnsi="Arial" w:cs="Arial"/>
          <w:sz w:val="24"/>
          <w:szCs w:val="24"/>
        </w:rPr>
        <w:t>interpro</w:t>
      </w:r>
      <w:proofErr w:type="spellEnd"/>
      <w:r w:rsidRPr="00EB2510">
        <w:rPr>
          <w:rFonts w:ascii="Arial" w:hAnsi="Arial" w:cs="Arial"/>
          <w:sz w:val="24"/>
          <w:szCs w:val="24"/>
        </w:rPr>
        <w:t xml:space="preserve"> que le jeudi 8 juillet après un rassemblement au centre de tri départemental, la Poste a été contrainte d’accepter la médiation. Vendredi 9 juillet à midi, 7 postiers de Gramat étaient assignés au tribunal de Cahors le 15 juillet à 11h pour « blocage du bureau de poste de Gramat ». Alors que la médiation a débuté lundi 12 juillet, la Poste a volontairement refusé de retirer l’assignation en justice des 7 grévistes, prolongeant ainsi le conflit. </w:t>
      </w:r>
      <w:r w:rsidRPr="00EB2510">
        <w:rPr>
          <w:rFonts w:ascii="Arial" w:hAnsi="Arial" w:cs="Arial"/>
          <w:b/>
          <w:bCs/>
          <w:sz w:val="24"/>
          <w:szCs w:val="24"/>
        </w:rPr>
        <w:t>Le 15 juillet, justice a été rendue et donne raison aux postiers en grève</w:t>
      </w:r>
      <w:r w:rsidRPr="00EB2510">
        <w:rPr>
          <w:rFonts w:ascii="Arial" w:hAnsi="Arial" w:cs="Arial"/>
          <w:sz w:val="24"/>
          <w:szCs w:val="24"/>
        </w:rPr>
        <w:t xml:space="preserve"> : la Poste a été déboutée de toutes ses demandes, notamment celle de pouvoir rendre une décision d’expulsion par anticipation, à toute forme de « blocage » par des grévistes ou usagers devant la Poste. Enfin, la Poste a été condamnée à payer 150 € à chaque facteur assigné au titre de l’article 700 ! </w:t>
      </w:r>
    </w:p>
    <w:p w14:paraId="3A05E916" w14:textId="0FCBC717" w:rsidR="00CA3AB1" w:rsidRPr="00EB2510" w:rsidRDefault="00CA3AB1" w:rsidP="0067655F">
      <w:pPr>
        <w:spacing w:after="0"/>
        <w:jc w:val="both"/>
        <w:rPr>
          <w:rFonts w:ascii="Arial" w:hAnsi="Arial" w:cs="Arial"/>
          <w:color w:val="444444"/>
          <w:sz w:val="22"/>
          <w:szCs w:val="22"/>
          <w:shd w:val="clear" w:color="auto" w:fill="FFFFFF"/>
        </w:rPr>
      </w:pPr>
    </w:p>
    <w:p w14:paraId="17A16585" w14:textId="634B4B9B" w:rsidR="00EB2510" w:rsidRDefault="00EB2510">
      <w:pPr>
        <w:spacing w:after="0"/>
        <w:rPr>
          <w:rFonts w:ascii="Tahoma" w:hAnsi="Tahoma" w:cs="Tahoma"/>
          <w:color w:val="444444"/>
          <w:sz w:val="22"/>
          <w:szCs w:val="22"/>
          <w:shd w:val="clear" w:color="auto" w:fill="FFFFFF"/>
        </w:rPr>
      </w:pPr>
      <w:r>
        <w:rPr>
          <w:rFonts w:ascii="Tahoma" w:hAnsi="Tahoma" w:cs="Tahoma"/>
          <w:color w:val="444444"/>
          <w:sz w:val="22"/>
          <w:szCs w:val="22"/>
          <w:shd w:val="clear" w:color="auto" w:fill="FFFFFF"/>
        </w:rPr>
        <w:br w:type="page"/>
      </w:r>
    </w:p>
    <w:p w14:paraId="5AA07610" w14:textId="77777777" w:rsidR="00CA3AB1" w:rsidRDefault="00CA3AB1" w:rsidP="0067655F">
      <w:pPr>
        <w:spacing w:after="0"/>
        <w:jc w:val="both"/>
        <w:rPr>
          <w:rFonts w:ascii="Tahoma" w:hAnsi="Tahoma" w:cs="Tahoma"/>
          <w:color w:val="444444"/>
          <w:sz w:val="22"/>
          <w:szCs w:val="22"/>
          <w:shd w:val="clear" w:color="auto" w:fill="FFFFFF"/>
        </w:rPr>
      </w:pPr>
    </w:p>
    <w:p w14:paraId="3F2EAC88" w14:textId="77777777" w:rsidR="00F73C78" w:rsidRPr="00EE5809" w:rsidRDefault="00F73C78" w:rsidP="00F73C78">
      <w:pPr>
        <w:shd w:val="clear" w:color="auto" w:fill="CCCCCC"/>
        <w:spacing w:after="0"/>
        <w:jc w:val="center"/>
        <w:rPr>
          <w:rFonts w:ascii="Arial" w:hAnsi="Arial" w:cs="Arial"/>
          <w:b/>
          <w:color w:val="CC0001"/>
          <w:sz w:val="44"/>
          <w:szCs w:val="44"/>
        </w:rPr>
      </w:pPr>
      <w:bookmarkStart w:id="5" w:name="_Hlk75959762"/>
      <w:r>
        <w:rPr>
          <w:rFonts w:ascii="Arial" w:hAnsi="Arial" w:cs="Arial"/>
          <w:b/>
          <w:color w:val="CC0001"/>
          <w:sz w:val="44"/>
          <w:szCs w:val="44"/>
          <w:shd w:val="clear" w:color="auto" w:fill="CCCCCC"/>
        </w:rPr>
        <w:t>ACTUALITE SOCIALE</w:t>
      </w:r>
    </w:p>
    <w:bookmarkEnd w:id="5"/>
    <w:p w14:paraId="7C9DA4A9" w14:textId="77777777" w:rsidR="00ED67A4" w:rsidRPr="00EB2510" w:rsidRDefault="00ED67A4" w:rsidP="0067655F">
      <w:pPr>
        <w:spacing w:after="0"/>
        <w:jc w:val="both"/>
        <w:rPr>
          <w:rFonts w:ascii="Tahoma" w:hAnsi="Tahoma" w:cs="Tahoma"/>
          <w:color w:val="444444"/>
          <w:sz w:val="8"/>
          <w:szCs w:val="8"/>
          <w:shd w:val="clear" w:color="auto" w:fill="FFFFFF"/>
        </w:rPr>
      </w:pPr>
    </w:p>
    <w:p w14:paraId="4064E570" w14:textId="77777777" w:rsidR="00CA3AB1" w:rsidRPr="00B976DC" w:rsidRDefault="00CA3AB1" w:rsidP="00CA3AB1">
      <w:pPr>
        <w:spacing w:after="0"/>
        <w:jc w:val="center"/>
        <w:rPr>
          <w:rFonts w:ascii="Arial" w:eastAsia="NSimSun" w:hAnsi="Arial" w:cs="Arial"/>
          <w:b/>
          <w:bCs/>
          <w:kern w:val="2"/>
          <w:sz w:val="28"/>
          <w:szCs w:val="28"/>
          <w:lang w:eastAsia="zh-CN" w:bidi="hi-IN"/>
        </w:rPr>
      </w:pPr>
      <w:bookmarkStart w:id="6" w:name="_Hlk77630302"/>
      <w:r w:rsidRPr="00B976DC">
        <w:rPr>
          <w:rFonts w:ascii="Arial" w:eastAsia="NSimSun" w:hAnsi="Arial" w:cs="Arial"/>
          <w:b/>
          <w:bCs/>
          <w:kern w:val="2"/>
          <w:sz w:val="28"/>
          <w:szCs w:val="28"/>
          <w:lang w:eastAsia="zh-CN" w:bidi="hi-IN"/>
        </w:rPr>
        <w:t>Politique régionale de transport ferroviaire : l’impasse de la concurrence</w:t>
      </w:r>
    </w:p>
    <w:bookmarkEnd w:id="6"/>
    <w:p w14:paraId="79C2C300" w14:textId="6F853694" w:rsidR="00CA3AB1" w:rsidRPr="00CA3AB1" w:rsidRDefault="00CA3AB1" w:rsidP="00CA3AB1">
      <w:pPr>
        <w:spacing w:after="0"/>
        <w:jc w:val="center"/>
        <w:rPr>
          <w:rFonts w:ascii="Times New Roman" w:eastAsia="NSimSun" w:hAnsi="Times New Roman"/>
          <w:i/>
          <w:iCs/>
          <w:kern w:val="2"/>
          <w:sz w:val="22"/>
          <w:szCs w:val="22"/>
          <w:lang w:eastAsia="zh-CN" w:bidi="hi-IN"/>
        </w:rPr>
      </w:pPr>
      <w:r w:rsidRPr="00CA3AB1">
        <w:rPr>
          <w:rFonts w:ascii="Times New Roman" w:eastAsia="NSimSun" w:hAnsi="Times New Roman"/>
          <w:i/>
          <w:iCs/>
          <w:kern w:val="2"/>
          <w:sz w:val="22"/>
          <w:szCs w:val="22"/>
          <w:lang w:eastAsia="zh-CN" w:bidi="hi-IN"/>
        </w:rPr>
        <w:t xml:space="preserve">Par Hugo </w:t>
      </w:r>
      <w:r w:rsidR="00B175FB" w:rsidRPr="00B175FB">
        <w:rPr>
          <w:rFonts w:ascii="Times New Roman" w:eastAsia="NSimSun" w:hAnsi="Times New Roman"/>
          <w:i/>
          <w:iCs/>
          <w:kern w:val="2"/>
          <w:sz w:val="22"/>
          <w:szCs w:val="22"/>
          <w:lang w:eastAsia="zh-CN" w:bidi="hi-IN"/>
        </w:rPr>
        <w:t>PROD’HOMME</w:t>
      </w:r>
    </w:p>
    <w:p w14:paraId="3FBFE045" w14:textId="77777777" w:rsidR="00CA3AB1" w:rsidRPr="00CA3AB1" w:rsidRDefault="00CA3AB1" w:rsidP="00CA3AB1">
      <w:pPr>
        <w:spacing w:after="0"/>
        <w:jc w:val="center"/>
        <w:rPr>
          <w:rFonts w:ascii="Tahoma" w:eastAsia="NSimSun" w:hAnsi="Tahoma" w:cs="Tahoma"/>
          <w:i/>
          <w:iCs/>
          <w:kern w:val="2"/>
          <w:sz w:val="12"/>
          <w:szCs w:val="12"/>
          <w:lang w:eastAsia="zh-CN" w:bidi="hi-IN"/>
        </w:rPr>
      </w:pPr>
    </w:p>
    <w:p w14:paraId="3F0B87EA" w14:textId="77777777" w:rsidR="00CA3AB1" w:rsidRPr="00CA3AB1" w:rsidRDefault="00CA3AB1" w:rsidP="00CA3AB1">
      <w:pPr>
        <w:spacing w:after="0"/>
        <w:rPr>
          <w:rFonts w:ascii="Tahoma" w:eastAsia="NSimSun" w:hAnsi="Tahoma" w:cs="Tahoma"/>
          <w:kern w:val="2"/>
          <w:sz w:val="4"/>
          <w:szCs w:val="4"/>
          <w:lang w:eastAsia="zh-CN" w:bidi="hi-IN"/>
        </w:rPr>
      </w:pPr>
    </w:p>
    <w:p w14:paraId="2DD662AB" w14:textId="77777777" w:rsidR="00CA3AB1" w:rsidRDefault="00CA3AB1" w:rsidP="00CA3AB1">
      <w:pPr>
        <w:spacing w:after="0"/>
        <w:jc w:val="both"/>
        <w:rPr>
          <w:rFonts w:ascii="Tahoma" w:eastAsia="NSimSun" w:hAnsi="Tahoma" w:cs="Tahoma"/>
          <w:b/>
          <w:bCs/>
          <w:i/>
          <w:iCs/>
          <w:kern w:val="2"/>
          <w:sz w:val="21"/>
          <w:szCs w:val="21"/>
          <w:lang w:eastAsia="zh-CN" w:bidi="hi-IN"/>
        </w:rPr>
        <w:sectPr w:rsidR="00CA3AB1" w:rsidSect="00EB2510">
          <w:type w:val="continuous"/>
          <w:pgSz w:w="11906" w:h="16838"/>
          <w:pgMar w:top="851" w:right="851" w:bottom="851" w:left="851" w:header="567" w:footer="289" w:gutter="0"/>
          <w:cols w:space="720"/>
          <w:formProt w:val="0"/>
          <w:docGrid w:linePitch="272"/>
        </w:sectPr>
      </w:pPr>
    </w:p>
    <w:p w14:paraId="3869F579" w14:textId="4CD1F5FA" w:rsidR="00CA3AB1" w:rsidRPr="00EB2510" w:rsidRDefault="00CA3AB1" w:rsidP="00CA3AB1">
      <w:pPr>
        <w:spacing w:after="0"/>
        <w:jc w:val="both"/>
        <w:rPr>
          <w:rFonts w:ascii="Arial Narrow" w:eastAsia="NSimSun" w:hAnsi="Arial Narrow" w:cs="Tahoma"/>
          <w:kern w:val="2"/>
          <w:sz w:val="23"/>
          <w:szCs w:val="23"/>
          <w:lang w:eastAsia="zh-CN" w:bidi="hi-IN"/>
        </w:rPr>
      </w:pPr>
      <w:r w:rsidRPr="00EB2510">
        <w:rPr>
          <w:rFonts w:ascii="Arial Narrow" w:eastAsia="NSimSun" w:hAnsi="Arial Narrow" w:cs="Tahoma"/>
          <w:b/>
          <w:bCs/>
          <w:i/>
          <w:iCs/>
          <w:kern w:val="2"/>
          <w:sz w:val="23"/>
          <w:szCs w:val="23"/>
          <w:lang w:eastAsia="zh-CN" w:bidi="hi-IN"/>
        </w:rPr>
        <w:lastRenderedPageBreak/>
        <w:t>Le transport ferroviaire, comme tout ce qu’on appelle les industries de réseaux (télécommunications, transports, énergie…), est tancé par l’Union Européenne depuis les années 1980 pour son manque de concurrence.</w:t>
      </w:r>
      <w:r w:rsidRPr="00EB2510">
        <w:rPr>
          <w:rFonts w:ascii="Arial Narrow" w:eastAsia="NSimSun" w:hAnsi="Arial Narrow" w:cs="Tahoma"/>
          <w:kern w:val="2"/>
          <w:sz w:val="23"/>
          <w:szCs w:val="23"/>
          <w:lang w:eastAsia="zh-CN" w:bidi="hi-IN"/>
        </w:rPr>
        <w:t xml:space="preserve"> Il faudrait que les « consommateurs » (ces gens-là ne comprennent pas la notion d’« usager » d’un service public) puissent choisir parmi plusieurs offres de transport ferroviaire et choisir celui qui donne un rapport qualité/prix le plus attractif. Ainsi, les entreprises seraient encouragées à améliorer la qualité ou baisser le prix. </w:t>
      </w:r>
    </w:p>
    <w:p w14:paraId="0BDB7BD2" w14:textId="77777777" w:rsidR="00CA3AB1" w:rsidRPr="00EB2510" w:rsidRDefault="00CA3AB1" w:rsidP="00CA3AB1">
      <w:pPr>
        <w:spacing w:after="0"/>
        <w:jc w:val="both"/>
        <w:rPr>
          <w:rFonts w:ascii="Arial Narrow" w:eastAsia="NSimSun" w:hAnsi="Arial Narrow" w:cs="Tahoma"/>
          <w:kern w:val="2"/>
          <w:sz w:val="23"/>
          <w:szCs w:val="23"/>
          <w:lang w:eastAsia="zh-CN" w:bidi="hi-IN"/>
        </w:rPr>
        <w:sectPr w:rsidR="00CA3AB1" w:rsidRPr="00EB2510" w:rsidSect="00EB2510">
          <w:type w:val="continuous"/>
          <w:pgSz w:w="11906" w:h="16838"/>
          <w:pgMar w:top="1134" w:right="851" w:bottom="851" w:left="851" w:header="0" w:footer="289" w:gutter="0"/>
          <w:cols w:space="340"/>
          <w:formProt w:val="0"/>
          <w:docGrid w:linePitch="100"/>
        </w:sectPr>
      </w:pPr>
    </w:p>
    <w:p w14:paraId="53FAF826" w14:textId="341E5CD1" w:rsidR="00CA3AB1" w:rsidRPr="00EB2510" w:rsidRDefault="00CA3AB1" w:rsidP="00CA3AB1">
      <w:pPr>
        <w:spacing w:after="0"/>
        <w:jc w:val="both"/>
        <w:rPr>
          <w:rFonts w:ascii="Arial Narrow" w:eastAsia="NSimSun" w:hAnsi="Arial Narrow" w:cs="Tahoma"/>
          <w:kern w:val="2"/>
          <w:sz w:val="23"/>
          <w:szCs w:val="23"/>
          <w:lang w:eastAsia="zh-CN" w:bidi="hi-IN"/>
        </w:rPr>
      </w:pPr>
    </w:p>
    <w:p w14:paraId="5E0EB7CC" w14:textId="77777777" w:rsidR="00CA3AB1" w:rsidRPr="00EB2510" w:rsidRDefault="00CA3AB1" w:rsidP="00CA3AB1">
      <w:pPr>
        <w:spacing w:after="0"/>
        <w:jc w:val="both"/>
        <w:rPr>
          <w:rFonts w:ascii="Arial Narrow" w:eastAsia="NSimSun" w:hAnsi="Arial Narrow" w:cs="Tahoma"/>
          <w:b/>
          <w:bCs/>
          <w:kern w:val="2"/>
          <w:sz w:val="23"/>
          <w:szCs w:val="23"/>
          <w:lang w:eastAsia="zh-CN" w:bidi="hi-IN"/>
        </w:rPr>
        <w:sectPr w:rsidR="00CA3AB1" w:rsidRPr="00EB2510" w:rsidSect="00EB2510">
          <w:type w:val="continuous"/>
          <w:pgSz w:w="11906" w:h="16838"/>
          <w:pgMar w:top="1134" w:right="851" w:bottom="851" w:left="851" w:header="0" w:footer="289" w:gutter="0"/>
          <w:cols w:num="2" w:space="340"/>
          <w:formProt w:val="0"/>
          <w:docGrid w:linePitch="100"/>
        </w:sectPr>
      </w:pPr>
    </w:p>
    <w:p w14:paraId="75ADFFD2" w14:textId="77777777" w:rsidR="00CA3AB1" w:rsidRPr="00EB2510" w:rsidRDefault="00CA3AB1" w:rsidP="00CA3AB1">
      <w:pPr>
        <w:spacing w:before="40" w:after="0"/>
        <w:jc w:val="both"/>
        <w:rPr>
          <w:rFonts w:ascii="Arial Narrow" w:eastAsia="NSimSun" w:hAnsi="Arial Narrow" w:cs="Tahoma"/>
          <w:kern w:val="2"/>
          <w:sz w:val="23"/>
          <w:szCs w:val="23"/>
          <w:lang w:eastAsia="zh-CN" w:bidi="hi-IN"/>
        </w:rPr>
      </w:pPr>
      <w:r w:rsidRPr="00EB2510">
        <w:rPr>
          <w:rFonts w:ascii="Arial Narrow" w:eastAsia="NSimSun" w:hAnsi="Arial Narrow" w:cs="Tahoma"/>
          <w:b/>
          <w:bCs/>
          <w:kern w:val="2"/>
          <w:sz w:val="23"/>
          <w:szCs w:val="23"/>
          <w:lang w:eastAsia="zh-CN" w:bidi="hi-IN"/>
        </w:rPr>
        <w:lastRenderedPageBreak/>
        <w:t>C’est là l’essentiel du dogme néo-libéral qui inspire tant de politiques européennes que les États-nations adoptent sans broncher.</w:t>
      </w:r>
      <w:r w:rsidRPr="00EB2510">
        <w:rPr>
          <w:rFonts w:ascii="Arial Narrow" w:eastAsia="NSimSun" w:hAnsi="Arial Narrow" w:cs="Tahoma"/>
          <w:kern w:val="2"/>
          <w:sz w:val="23"/>
          <w:szCs w:val="23"/>
          <w:lang w:eastAsia="zh-CN" w:bidi="hi-IN"/>
        </w:rPr>
        <w:t xml:space="preserve"> C’est la compétition qui permet au marché de bien fonctionner, et surtout pas la coopération, surtout pas la mise en commun ou l’aide de l’État ! C’est ainsi que la direction de la concurrence a pris tant d’ampleur au sein de la Commission européenne, et que de nombreux fleurons nationaux réfléchissent leur stratégie en fonction de ce que la Commission peut accepter. Voilà pourquoi les dirigeants des grandes entreprises européennes préfèrent fusionner avec les entreprises états-uniennes ou asiatiques : si elles fusionnent entre européens, la Commission européenne (comme pour l’alliance Alstom-Siemens) risque de poser son veto ! Pas de champions européens à l’horizon avec cette politique, seulement une fuite vers l’extérieur de nos cerveaux, de nos innovations, et de nos emplois !</w:t>
      </w:r>
    </w:p>
    <w:p w14:paraId="2F3C1F04" w14:textId="77777777" w:rsidR="00CA3AB1" w:rsidRPr="00EB2510" w:rsidRDefault="00CA3AB1" w:rsidP="00CA3AB1">
      <w:pPr>
        <w:spacing w:before="40" w:after="0"/>
        <w:jc w:val="both"/>
        <w:rPr>
          <w:rFonts w:ascii="Arial Narrow" w:eastAsia="NSimSun" w:hAnsi="Arial Narrow" w:cs="Tahoma"/>
          <w:kern w:val="2"/>
          <w:sz w:val="23"/>
          <w:szCs w:val="23"/>
          <w:lang w:eastAsia="zh-CN" w:bidi="hi-IN"/>
        </w:rPr>
      </w:pPr>
      <w:r w:rsidRPr="00EB2510">
        <w:rPr>
          <w:rFonts w:ascii="Arial Narrow" w:eastAsia="NSimSun" w:hAnsi="Arial Narrow" w:cs="Tahoma"/>
          <w:b/>
          <w:bCs/>
          <w:kern w:val="2"/>
          <w:sz w:val="23"/>
          <w:szCs w:val="23"/>
          <w:lang w:eastAsia="zh-CN" w:bidi="hi-IN"/>
        </w:rPr>
        <w:t>Dans le domaine ferroviaire, la concurrence se heurte à un os</w:t>
      </w:r>
      <w:r w:rsidRPr="00EB2510">
        <w:rPr>
          <w:rFonts w:ascii="Arial Narrow" w:eastAsia="NSimSun" w:hAnsi="Arial Narrow" w:cs="Tahoma"/>
          <w:kern w:val="2"/>
          <w:sz w:val="23"/>
          <w:szCs w:val="23"/>
          <w:lang w:eastAsia="zh-CN" w:bidi="hi-IN"/>
        </w:rPr>
        <w:t xml:space="preserve"> : on ne peut physiquement pas avoir une dizaine d’entreprises qui se fassent concurrence sur le Lille-Amiens de 7h ! Alors, avec la réforme de 2018, on a imaginé un système d’enchères, où des entreprises répondraient à des appels d’offre pour chaque ligne de train régional. Pour les grandes lignes de TGV, on donnerait aux entreprises volontaires des créneaux pour concurrencer le SNCF. Pour les lignes TER, on donnerait aux Régions (qui payaient déjà le renouvellement des flottes) la possibilité de mettre en concurrence des lignes, </w:t>
      </w:r>
      <w:r w:rsidRPr="00EB2510">
        <w:rPr>
          <w:rFonts w:ascii="Arial Narrow" w:eastAsia="NSimSun" w:hAnsi="Arial Narrow" w:cs="Tahoma"/>
          <w:i/>
          <w:iCs/>
          <w:kern w:val="2"/>
          <w:sz w:val="23"/>
          <w:szCs w:val="23"/>
          <w:lang w:eastAsia="zh-CN" w:bidi="hi-IN"/>
        </w:rPr>
        <w:t>les salariés de la SNCF perdraient leur statut</w:t>
      </w:r>
      <w:r w:rsidRPr="00EB2510">
        <w:rPr>
          <w:rFonts w:ascii="Arial Narrow" w:eastAsia="NSimSun" w:hAnsi="Arial Narrow" w:cs="Tahoma"/>
          <w:kern w:val="2"/>
          <w:sz w:val="23"/>
          <w:szCs w:val="23"/>
          <w:lang w:eastAsia="zh-CN" w:bidi="hi-IN"/>
        </w:rPr>
        <w:t xml:space="preserve"> et pourraient être transférables d’une entreprise à l’autre. Et on laisserait n’importe quelle entreprise gérer telle ou telle ligne. C’est ce que se sont empressés de faire certains présidents de Région depuis un an, et notamment Xavier Bertrand dans les Hauts-de-France. </w:t>
      </w:r>
    </w:p>
    <w:p w14:paraId="307E9C85" w14:textId="77777777" w:rsidR="00CA3AB1" w:rsidRPr="00EB2510" w:rsidRDefault="00CA3AB1" w:rsidP="00CA3AB1">
      <w:pPr>
        <w:spacing w:before="40" w:after="0"/>
        <w:jc w:val="both"/>
        <w:rPr>
          <w:rFonts w:ascii="Arial Narrow" w:eastAsia="NSimSun" w:hAnsi="Arial Narrow" w:cs="Tahoma"/>
          <w:kern w:val="2"/>
          <w:sz w:val="23"/>
          <w:szCs w:val="23"/>
          <w:lang w:eastAsia="zh-CN" w:bidi="hi-IN"/>
        </w:rPr>
      </w:pPr>
      <w:r w:rsidRPr="00EB2510">
        <w:rPr>
          <w:rFonts w:ascii="Arial Narrow" w:eastAsia="NSimSun" w:hAnsi="Arial Narrow" w:cs="Tahoma"/>
          <w:kern w:val="2"/>
          <w:sz w:val="23"/>
          <w:szCs w:val="23"/>
          <w:lang w:eastAsia="zh-CN" w:bidi="hi-IN"/>
        </w:rPr>
        <w:t>Deux problèmes se posent.</w:t>
      </w:r>
    </w:p>
    <w:p w14:paraId="04475969" w14:textId="77777777" w:rsidR="00CA3AB1" w:rsidRPr="00EB2510" w:rsidRDefault="00CA3AB1" w:rsidP="00CA3AB1">
      <w:pPr>
        <w:spacing w:before="40" w:after="0"/>
        <w:jc w:val="both"/>
        <w:rPr>
          <w:rFonts w:ascii="Arial Narrow" w:eastAsia="NSimSun" w:hAnsi="Arial Narrow" w:cs="Tahoma"/>
          <w:kern w:val="2"/>
          <w:sz w:val="23"/>
          <w:szCs w:val="23"/>
          <w:lang w:eastAsia="zh-CN" w:bidi="hi-IN"/>
        </w:rPr>
      </w:pPr>
      <w:r w:rsidRPr="00EB2510">
        <w:rPr>
          <w:rFonts w:ascii="Arial Narrow" w:eastAsia="NSimSun" w:hAnsi="Arial Narrow" w:cs="Tahoma"/>
          <w:b/>
          <w:bCs/>
          <w:kern w:val="2"/>
          <w:sz w:val="23"/>
          <w:szCs w:val="23"/>
          <w:lang w:eastAsia="zh-CN" w:bidi="hi-IN"/>
        </w:rPr>
        <w:t>D’abord, ce mécanisme d’enchères sur des lignes spécifiques va à l’encontre de ce que la SNCF a toujours réussi à faire : la solidarité entre les lignes</w:t>
      </w:r>
      <w:r w:rsidRPr="00EB2510">
        <w:rPr>
          <w:rFonts w:ascii="Arial Narrow" w:eastAsia="NSimSun" w:hAnsi="Arial Narrow" w:cs="Tahoma"/>
          <w:kern w:val="2"/>
          <w:sz w:val="23"/>
          <w:szCs w:val="23"/>
          <w:lang w:eastAsia="zh-CN" w:bidi="hi-IN"/>
        </w:rPr>
        <w:t xml:space="preserve">. En effet, cela ne surprend personne, mais il y a des lignes rentables, et d’autres pas. Tant que c’est la SNCF qui les gère toutes, elle peut plus ou moins compenser les pertes par les gains. Avec une ouverture à la concurrence, la seule conséquence possible est que des opérateurs privés </w:t>
      </w:r>
      <w:r w:rsidRPr="00EB2510">
        <w:rPr>
          <w:rFonts w:ascii="Arial Narrow" w:eastAsia="NSimSun" w:hAnsi="Arial Narrow" w:cs="Tahoma"/>
          <w:kern w:val="2"/>
          <w:sz w:val="23"/>
          <w:szCs w:val="23"/>
          <w:lang w:eastAsia="zh-CN" w:bidi="hi-IN"/>
        </w:rPr>
        <w:lastRenderedPageBreak/>
        <w:t xml:space="preserve">(ou étrangers) enchérissent à qui mieux mieux sur les lignes les plus rentables en les proposant à un coût plus faible que la SNCF. Par contre, personne ne viendra concurrencer la SNCF sur les lignes non rentables qu’elle sera obligée, légalement, de continuer à gérer. La SNCF devra soit baisser ses marges sur les lignes rentables soit perdre ces lignes, et continuer à gérer les lignes qui perdent de l’argent. Les conséquences, quand un service public est dit « trop coûteux », on les connaît : restructuration, privatisation, et abandon des services publics de proximité. Edouard Philippe avait beau dire durant le débat parlementaire que les petites lignes de proximité ne fermeraient pas, il ne fait qu’organiser leur mise au pilori. Dans dix ans, les mêmes énarques bien-pensant nous diront « les finances publiques sont au plus bas, nous devons couper dans les dépenses inutiles ». Et on pourra dire adieu à nos transports de proximité. </w:t>
      </w:r>
    </w:p>
    <w:p w14:paraId="403DC25F" w14:textId="77777777" w:rsidR="00CA3AB1" w:rsidRPr="00EB2510" w:rsidRDefault="00CA3AB1" w:rsidP="00CA3AB1">
      <w:pPr>
        <w:spacing w:before="40" w:after="0"/>
        <w:jc w:val="both"/>
        <w:rPr>
          <w:rFonts w:ascii="Arial Narrow" w:eastAsia="NSimSun" w:hAnsi="Arial Narrow" w:cs="Tahoma"/>
          <w:kern w:val="2"/>
          <w:sz w:val="23"/>
          <w:szCs w:val="23"/>
          <w:lang w:eastAsia="zh-CN" w:bidi="hi-IN"/>
        </w:rPr>
      </w:pPr>
      <w:r w:rsidRPr="00EB2510">
        <w:rPr>
          <w:rFonts w:ascii="Arial Narrow" w:eastAsia="NSimSun" w:hAnsi="Arial Narrow" w:cs="Tahoma"/>
          <w:b/>
          <w:bCs/>
          <w:kern w:val="2"/>
          <w:sz w:val="23"/>
          <w:szCs w:val="23"/>
          <w:lang w:eastAsia="zh-CN" w:bidi="hi-IN"/>
        </w:rPr>
        <w:t>Deuxième problème : personne ne vient concurrencer la SNCF !</w:t>
      </w:r>
      <w:r w:rsidRPr="00EB2510">
        <w:rPr>
          <w:rFonts w:ascii="Arial Narrow" w:eastAsia="NSimSun" w:hAnsi="Arial Narrow" w:cs="Tahoma"/>
          <w:kern w:val="2"/>
          <w:sz w:val="23"/>
          <w:szCs w:val="23"/>
          <w:lang w:eastAsia="zh-CN" w:bidi="hi-IN"/>
        </w:rPr>
        <w:t xml:space="preserve"> Depuis le début de la mise en concurrence à différentes échelles (TER, TGV, </w:t>
      </w:r>
      <w:proofErr w:type="spellStart"/>
      <w:r w:rsidRPr="00EB2510">
        <w:rPr>
          <w:rFonts w:ascii="Arial Narrow" w:eastAsia="NSimSun" w:hAnsi="Arial Narrow" w:cs="Tahoma"/>
          <w:kern w:val="2"/>
          <w:sz w:val="23"/>
          <w:szCs w:val="23"/>
          <w:lang w:eastAsia="zh-CN" w:bidi="hi-IN"/>
        </w:rPr>
        <w:t>intercités</w:t>
      </w:r>
      <w:proofErr w:type="spellEnd"/>
      <w:r w:rsidRPr="00EB2510">
        <w:rPr>
          <w:rFonts w:ascii="Arial Narrow" w:eastAsia="NSimSun" w:hAnsi="Arial Narrow" w:cs="Tahoma"/>
          <w:kern w:val="2"/>
          <w:sz w:val="23"/>
          <w:szCs w:val="23"/>
          <w:lang w:eastAsia="zh-CN" w:bidi="hi-IN"/>
        </w:rPr>
        <w:t xml:space="preserve"> etc.), la mise en concurrence est un échec ! Les Régions et le ministère des transports ont créé des mastodontes bureaucratiques pour gérer les appels d’offre, ont mis les cheminots dans la rue des semaines durant, ont cassé l’idée de service public, tout cela pour quoi ? Rien du tout. La SNCF fait globalement plutôt bien son travail et les opérateurs privés (ou étrangers) ne trouvent pour l’instant aucun intérêt à essayer de lui prendre ses parts de marché. L’idée reçue de des opérateurs privés qui seraient forcément plus efficaces et moins chers que l’opérateur historique n’est que cela : une idée reçue ! Un dogme qui régit nos politiques publiques, qui démantèle notre État, nos politiques publiques et nos fleurons industriels, alors même que nous subissons chaque jour les assauts de la mondialisation. </w:t>
      </w:r>
    </w:p>
    <w:p w14:paraId="1C569D51" w14:textId="77777777" w:rsidR="00CA3AB1" w:rsidRPr="00EB2510" w:rsidRDefault="00CA3AB1" w:rsidP="00CA3AB1">
      <w:pPr>
        <w:spacing w:before="40" w:after="0"/>
        <w:jc w:val="both"/>
        <w:rPr>
          <w:rFonts w:ascii="Arial Narrow" w:eastAsia="NSimSun" w:hAnsi="Arial Narrow" w:cs="Tahoma"/>
          <w:b/>
          <w:bCs/>
          <w:kern w:val="2"/>
          <w:sz w:val="23"/>
          <w:szCs w:val="23"/>
          <w:lang w:eastAsia="zh-CN" w:bidi="hi-IN"/>
        </w:rPr>
      </w:pPr>
      <w:r w:rsidRPr="00EB2510">
        <w:rPr>
          <w:rFonts w:ascii="Arial Narrow" w:eastAsia="NSimSun" w:hAnsi="Arial Narrow" w:cs="Tahoma"/>
          <w:b/>
          <w:bCs/>
          <w:kern w:val="2"/>
          <w:sz w:val="23"/>
          <w:szCs w:val="23"/>
          <w:lang w:eastAsia="zh-CN" w:bidi="hi-IN"/>
        </w:rPr>
        <w:t>Alors arrêtons les frais, stoppons ces idées idiotes de concurrence et réfléchissons plutôt aux solutions réelles pour augmenter le trafic ferroviaire (des personnes et des marchandises, le fret, actuellement en concurrence, étant rachitique) et permettre aux Français de continuer à être les plus grands passagers d’Europe (sans concurrence) !</w:t>
      </w:r>
    </w:p>
    <w:p w14:paraId="044DB4D1" w14:textId="77777777" w:rsidR="00CA3AB1" w:rsidRDefault="00CA3AB1" w:rsidP="0067655F">
      <w:pPr>
        <w:spacing w:after="0"/>
        <w:jc w:val="both"/>
        <w:rPr>
          <w:rFonts w:ascii="Tahoma" w:hAnsi="Tahoma" w:cs="Tahoma"/>
          <w:color w:val="444444"/>
          <w:sz w:val="22"/>
          <w:szCs w:val="22"/>
          <w:shd w:val="clear" w:color="auto" w:fill="FFFFFF"/>
        </w:rPr>
        <w:sectPr w:rsidR="00CA3AB1" w:rsidSect="00EB2510">
          <w:type w:val="continuous"/>
          <w:pgSz w:w="11906" w:h="16838"/>
          <w:pgMar w:top="851" w:right="851" w:bottom="851" w:left="851" w:header="340" w:footer="289" w:gutter="0"/>
          <w:cols w:num="2" w:sep="1" w:space="284"/>
          <w:docGrid w:linePitch="360"/>
        </w:sectPr>
      </w:pPr>
    </w:p>
    <w:p w14:paraId="1749A7C5" w14:textId="461F7F7A" w:rsidR="00EB2510" w:rsidRDefault="00EB2510">
      <w:pPr>
        <w:spacing w:after="0"/>
        <w:rPr>
          <w:rFonts w:ascii="Tahoma" w:hAnsi="Tahoma" w:cs="Tahoma"/>
          <w:color w:val="444444"/>
          <w:sz w:val="22"/>
          <w:szCs w:val="22"/>
          <w:shd w:val="clear" w:color="auto" w:fill="FFFFFF"/>
        </w:rPr>
      </w:pPr>
      <w:r>
        <w:rPr>
          <w:rFonts w:ascii="Tahoma" w:hAnsi="Tahoma" w:cs="Tahoma"/>
          <w:color w:val="444444"/>
          <w:sz w:val="22"/>
          <w:szCs w:val="22"/>
          <w:shd w:val="clear" w:color="auto" w:fill="FFFFFF"/>
        </w:rPr>
        <w:lastRenderedPageBreak/>
        <w:br w:type="page"/>
      </w:r>
    </w:p>
    <w:p w14:paraId="416A4EAD" w14:textId="77777777" w:rsidR="007F449D" w:rsidRDefault="007F449D" w:rsidP="0067655F">
      <w:pPr>
        <w:spacing w:after="0"/>
        <w:jc w:val="both"/>
        <w:rPr>
          <w:rFonts w:ascii="Tahoma" w:hAnsi="Tahoma" w:cs="Tahoma"/>
          <w:color w:val="444444"/>
          <w:sz w:val="22"/>
          <w:szCs w:val="22"/>
          <w:shd w:val="clear" w:color="auto" w:fill="FFFFFF"/>
        </w:rPr>
        <w:sectPr w:rsidR="007F449D" w:rsidSect="00EB2510">
          <w:type w:val="continuous"/>
          <w:pgSz w:w="11906" w:h="16838"/>
          <w:pgMar w:top="851" w:right="851" w:bottom="851" w:left="851" w:header="340" w:footer="289" w:gutter="0"/>
          <w:cols w:space="708"/>
          <w:docGrid w:linePitch="360"/>
        </w:sectPr>
      </w:pPr>
    </w:p>
    <w:p w14:paraId="7EE495E5" w14:textId="6E145DF1" w:rsidR="00A367B8" w:rsidRPr="00F728C4" w:rsidRDefault="00CC0CED" w:rsidP="00F728C4">
      <w:pPr>
        <w:shd w:val="clear" w:color="auto" w:fill="CCCCCC"/>
        <w:spacing w:after="0"/>
        <w:contextualSpacing/>
        <w:jc w:val="center"/>
        <w:rPr>
          <w:rFonts w:ascii="Verdana" w:hAnsi="Verdana"/>
          <w:b/>
          <w:caps/>
          <w:color w:val="CC0001"/>
          <w:kern w:val="28"/>
          <w:sz w:val="40"/>
          <w:szCs w:val="40"/>
        </w:rPr>
        <w:sectPr w:rsidR="00A367B8" w:rsidRPr="00F728C4" w:rsidSect="00A367B8">
          <w:type w:val="continuous"/>
          <w:pgSz w:w="11906" w:h="16838"/>
          <w:pgMar w:top="851" w:right="851" w:bottom="851" w:left="851" w:header="340" w:footer="340" w:gutter="0"/>
          <w:cols w:space="340"/>
          <w:docGrid w:linePitch="360"/>
        </w:sectPr>
      </w:pPr>
      <w:bookmarkStart w:id="7" w:name="_Hlk57526429"/>
      <w:bookmarkEnd w:id="4"/>
      <w:r w:rsidRPr="001058AF">
        <w:rPr>
          <w:rFonts w:ascii="Arial" w:hAnsi="Arial" w:cs="Arial"/>
          <w:b/>
          <w:color w:val="CC0001"/>
          <w:sz w:val="40"/>
          <w:szCs w:val="40"/>
          <w:shd w:val="clear" w:color="auto" w:fill="CCCCCC"/>
        </w:rPr>
        <w:lastRenderedPageBreak/>
        <w:t>COUP DE GUEUL</w:t>
      </w:r>
      <w:bookmarkEnd w:id="7"/>
      <w:r w:rsidR="00F728C4">
        <w:rPr>
          <w:rFonts w:ascii="Arial" w:hAnsi="Arial" w:cs="Arial"/>
          <w:b/>
          <w:color w:val="CC0001"/>
          <w:sz w:val="40"/>
          <w:szCs w:val="40"/>
          <w:shd w:val="clear" w:color="auto" w:fill="CCCCCC"/>
        </w:rPr>
        <w:t>E</w:t>
      </w:r>
    </w:p>
    <w:p w14:paraId="5C3924C9" w14:textId="77777777" w:rsidR="002D12D3" w:rsidRDefault="002D12D3" w:rsidP="00F728C4">
      <w:pPr>
        <w:spacing w:after="0"/>
        <w:contextualSpacing/>
        <w:rPr>
          <w:rFonts w:ascii="Helvetica" w:eastAsia="Times New Roman" w:hAnsi="Helvetica"/>
          <w:sz w:val="24"/>
          <w:szCs w:val="24"/>
        </w:rPr>
        <w:sectPr w:rsidR="002D12D3" w:rsidSect="00FF6620">
          <w:type w:val="continuous"/>
          <w:pgSz w:w="11906" w:h="16838"/>
          <w:pgMar w:top="851" w:right="851" w:bottom="851" w:left="851" w:header="340" w:footer="340" w:gutter="0"/>
          <w:cols w:num="2" w:space="340"/>
          <w:docGrid w:linePitch="360"/>
        </w:sectPr>
      </w:pPr>
    </w:p>
    <w:p w14:paraId="29CAC196" w14:textId="77777777" w:rsidR="00F728C4" w:rsidRPr="00F728C4" w:rsidRDefault="00F728C4" w:rsidP="00F728C4">
      <w:pPr>
        <w:spacing w:after="0"/>
        <w:contextualSpacing/>
        <w:jc w:val="center"/>
        <w:rPr>
          <w:rFonts w:ascii="Times New Roman" w:eastAsia="Times New Roman" w:hAnsi="Times New Roman"/>
          <w:b/>
          <w:bCs/>
          <w:i/>
          <w:iCs/>
          <w:sz w:val="24"/>
          <w:szCs w:val="24"/>
        </w:rPr>
      </w:pPr>
      <w:r w:rsidRPr="00F728C4">
        <w:rPr>
          <w:rFonts w:ascii="Helvetica" w:eastAsia="Times New Roman" w:hAnsi="Helvetica" w:cs="Helvetica"/>
          <w:b/>
          <w:bCs/>
          <w:i/>
          <w:iCs/>
          <w:sz w:val="24"/>
          <w:szCs w:val="24"/>
        </w:rPr>
        <w:lastRenderedPageBreak/>
        <w:t>Mieux vaut rouge que vert</w:t>
      </w:r>
      <w:r w:rsidRPr="00F728C4">
        <w:rPr>
          <w:rFonts w:ascii="Times New Roman" w:eastAsia="Times New Roman" w:hAnsi="Times New Roman"/>
          <w:b/>
          <w:bCs/>
          <w:i/>
          <w:iCs/>
          <w:sz w:val="24"/>
          <w:szCs w:val="24"/>
        </w:rPr>
        <w:t> !</w:t>
      </w:r>
    </w:p>
    <w:p w14:paraId="70F218F9" w14:textId="4488A196" w:rsidR="00F728C4" w:rsidRDefault="002D12D3" w:rsidP="00F728C4">
      <w:pPr>
        <w:spacing w:after="0"/>
        <w:jc w:val="center"/>
        <w:rPr>
          <w:rFonts w:ascii="Times New Roman" w:eastAsia="Times New Roman" w:hAnsi="Times New Roman"/>
          <w:i/>
          <w:iCs/>
          <w:sz w:val="22"/>
          <w:szCs w:val="22"/>
        </w:rPr>
      </w:pPr>
      <w:r w:rsidRPr="002D12D3">
        <w:rPr>
          <w:rFonts w:ascii="Times New Roman" w:eastAsia="Times New Roman" w:hAnsi="Times New Roman"/>
          <w:i/>
          <w:iCs/>
          <w:sz w:val="22"/>
          <w:szCs w:val="22"/>
        </w:rPr>
        <w:t>Par Denis COLLIN</w:t>
      </w:r>
    </w:p>
    <w:p w14:paraId="48ABDAB2" w14:textId="77777777" w:rsidR="00F728C4" w:rsidRPr="00F728C4" w:rsidRDefault="00F728C4" w:rsidP="00F728C4">
      <w:pPr>
        <w:spacing w:after="0"/>
        <w:jc w:val="center"/>
        <w:rPr>
          <w:sz w:val="6"/>
          <w:szCs w:val="6"/>
        </w:rPr>
      </w:pPr>
    </w:p>
    <w:p w14:paraId="2359076D" w14:textId="4D214914" w:rsidR="002D12D3" w:rsidRPr="00F728C4" w:rsidRDefault="00F728C4" w:rsidP="00F728C4">
      <w:pPr>
        <w:spacing w:after="0"/>
        <w:rPr>
          <w:rFonts w:ascii="Helvetica" w:eastAsia="Times New Roman" w:hAnsi="Helvetica" w:cs="Helvetica"/>
          <w:i/>
          <w:iCs/>
          <w:sz w:val="23"/>
          <w:szCs w:val="23"/>
        </w:rPr>
      </w:pPr>
      <w:r w:rsidRPr="00F728C4">
        <w:rPr>
          <w:rFonts w:ascii="Helvetica" w:hAnsi="Helvetica" w:cs="Helvetica"/>
          <w:sz w:val="23"/>
          <w:szCs w:val="23"/>
        </w:rPr>
        <w:t>Plus per</w:t>
      </w:r>
      <w:r w:rsidRPr="00F728C4">
        <w:rPr>
          <w:rFonts w:ascii="Helvetica" w:hAnsi="Helvetica" w:cs="Helvetica"/>
          <w:sz w:val="23"/>
          <w:szCs w:val="23"/>
        </w:rPr>
        <w:softHyphen/>
        <w:t>sonne n’ose se pré</w:t>
      </w:r>
      <w:r w:rsidRPr="00F728C4">
        <w:rPr>
          <w:rFonts w:ascii="Helvetica" w:hAnsi="Helvetica" w:cs="Helvetica"/>
          <w:sz w:val="23"/>
          <w:szCs w:val="23"/>
        </w:rPr>
        <w:softHyphen/>
        <w:t>sen</w:t>
      </w:r>
      <w:r w:rsidRPr="00F728C4">
        <w:rPr>
          <w:rFonts w:ascii="Helvetica" w:hAnsi="Helvetica" w:cs="Helvetica"/>
          <w:sz w:val="23"/>
          <w:szCs w:val="23"/>
        </w:rPr>
        <w:softHyphen/>
        <w:t>ter devant les électeurs sans affir</w:t>
      </w:r>
      <w:r w:rsidRPr="00F728C4">
        <w:rPr>
          <w:rFonts w:ascii="Helvetica" w:hAnsi="Helvetica" w:cs="Helvetica"/>
          <w:sz w:val="23"/>
          <w:szCs w:val="23"/>
        </w:rPr>
        <w:softHyphen/>
        <w:t>mer, des tré</w:t>
      </w:r>
      <w:r w:rsidRPr="00F728C4">
        <w:rPr>
          <w:rFonts w:ascii="Helvetica" w:hAnsi="Helvetica" w:cs="Helvetica"/>
          <w:sz w:val="23"/>
          <w:szCs w:val="23"/>
        </w:rPr>
        <w:softHyphen/>
        <w:t>mo</w:t>
      </w:r>
      <w:r w:rsidRPr="00F728C4">
        <w:rPr>
          <w:rFonts w:ascii="Helvetica" w:hAnsi="Helvetica" w:cs="Helvetica"/>
          <w:sz w:val="23"/>
          <w:szCs w:val="23"/>
        </w:rPr>
        <w:softHyphen/>
        <w:t>los dans la voix, son enga</w:t>
      </w:r>
      <w:r w:rsidRPr="00F728C4">
        <w:rPr>
          <w:rFonts w:ascii="Helvetica" w:hAnsi="Helvetica" w:cs="Helvetica"/>
          <w:sz w:val="23"/>
          <w:szCs w:val="23"/>
        </w:rPr>
        <w:softHyphen/>
        <w:t>ge</w:t>
      </w:r>
      <w:r w:rsidRPr="00F728C4">
        <w:rPr>
          <w:rFonts w:ascii="Helvetica" w:hAnsi="Helvetica" w:cs="Helvetica"/>
          <w:sz w:val="23"/>
          <w:szCs w:val="23"/>
        </w:rPr>
        <w:softHyphen/>
        <w:t>ment plein et entier dans la lutte contre le réchauf</w:t>
      </w:r>
      <w:r w:rsidRPr="00F728C4">
        <w:rPr>
          <w:rFonts w:ascii="Helvetica" w:hAnsi="Helvetica" w:cs="Helvetica"/>
          <w:sz w:val="23"/>
          <w:szCs w:val="23"/>
        </w:rPr>
        <w:softHyphen/>
        <w:t>fe</w:t>
      </w:r>
      <w:r w:rsidRPr="00F728C4">
        <w:rPr>
          <w:rFonts w:ascii="Helvetica" w:hAnsi="Helvetica" w:cs="Helvetica"/>
          <w:sz w:val="23"/>
          <w:szCs w:val="23"/>
        </w:rPr>
        <w:softHyphen/>
        <w:t>ment cli</w:t>
      </w:r>
      <w:r w:rsidRPr="00F728C4">
        <w:rPr>
          <w:rFonts w:ascii="Helvetica" w:hAnsi="Helvetica" w:cs="Helvetica"/>
          <w:sz w:val="23"/>
          <w:szCs w:val="23"/>
        </w:rPr>
        <w:softHyphen/>
        <w:t>ma</w:t>
      </w:r>
      <w:r w:rsidRPr="00F728C4">
        <w:rPr>
          <w:rFonts w:ascii="Helvetica" w:hAnsi="Helvetica" w:cs="Helvetica"/>
          <w:sz w:val="23"/>
          <w:szCs w:val="23"/>
        </w:rPr>
        <w:softHyphen/>
        <w:t>ti</w:t>
      </w:r>
      <w:r w:rsidRPr="00F728C4">
        <w:rPr>
          <w:rFonts w:ascii="Helvetica" w:hAnsi="Helvetica" w:cs="Helvetica"/>
          <w:sz w:val="23"/>
          <w:szCs w:val="23"/>
        </w:rPr>
        <w:softHyphen/>
        <w:t>que et pour orga</w:t>
      </w:r>
      <w:r w:rsidRPr="00F728C4">
        <w:rPr>
          <w:rFonts w:ascii="Helvetica" w:hAnsi="Helvetica" w:cs="Helvetica"/>
          <w:sz w:val="23"/>
          <w:szCs w:val="23"/>
        </w:rPr>
        <w:softHyphen/>
        <w:t>ni</w:t>
      </w:r>
      <w:r w:rsidRPr="00F728C4">
        <w:rPr>
          <w:rFonts w:ascii="Helvetica" w:hAnsi="Helvetica" w:cs="Helvetica"/>
          <w:sz w:val="23"/>
          <w:szCs w:val="23"/>
        </w:rPr>
        <w:softHyphen/>
        <w:t>ser « la tran</w:t>
      </w:r>
      <w:r w:rsidRPr="00F728C4">
        <w:rPr>
          <w:rFonts w:ascii="Helvetica" w:hAnsi="Helvetica" w:cs="Helvetica"/>
          <w:sz w:val="23"/>
          <w:szCs w:val="23"/>
        </w:rPr>
        <w:softHyphen/>
        <w:t>si</w:t>
      </w:r>
      <w:r w:rsidRPr="00F728C4">
        <w:rPr>
          <w:rFonts w:ascii="Helvetica" w:hAnsi="Helvetica" w:cs="Helvetica"/>
          <w:sz w:val="23"/>
          <w:szCs w:val="23"/>
        </w:rPr>
        <w:softHyphen/>
        <w:t>tion énergétique ». L’écologie a donc triomphé ? En réa</w:t>
      </w:r>
      <w:r w:rsidRPr="00F728C4">
        <w:rPr>
          <w:rFonts w:ascii="Helvetica" w:hAnsi="Helvetica" w:cs="Helvetica"/>
          <w:sz w:val="23"/>
          <w:szCs w:val="23"/>
        </w:rPr>
        <w:softHyphen/>
        <w:t>lité, nous sommes confron</w:t>
      </w:r>
      <w:r w:rsidRPr="00F728C4">
        <w:rPr>
          <w:rFonts w:ascii="Helvetica" w:hAnsi="Helvetica" w:cs="Helvetica"/>
          <w:sz w:val="23"/>
          <w:szCs w:val="23"/>
        </w:rPr>
        <w:softHyphen/>
        <w:t>tés à une vaste entre</w:t>
      </w:r>
      <w:r w:rsidRPr="00F728C4">
        <w:rPr>
          <w:rFonts w:ascii="Helvetica" w:hAnsi="Helvetica" w:cs="Helvetica"/>
          <w:sz w:val="23"/>
          <w:szCs w:val="23"/>
        </w:rPr>
        <w:softHyphen/>
        <w:t>prise pro</w:t>
      </w:r>
      <w:r w:rsidRPr="00F728C4">
        <w:rPr>
          <w:rFonts w:ascii="Helvetica" w:hAnsi="Helvetica" w:cs="Helvetica"/>
          <w:sz w:val="23"/>
          <w:szCs w:val="23"/>
        </w:rPr>
        <w:softHyphen/>
        <w:t>pa</w:t>
      </w:r>
      <w:r w:rsidRPr="00F728C4">
        <w:rPr>
          <w:rFonts w:ascii="Helvetica" w:hAnsi="Helvetica" w:cs="Helvetica"/>
          <w:sz w:val="23"/>
          <w:szCs w:val="23"/>
        </w:rPr>
        <w:softHyphen/>
        <w:t>gan</w:t>
      </w:r>
      <w:r w:rsidRPr="00F728C4">
        <w:rPr>
          <w:rFonts w:ascii="Helvetica" w:hAnsi="Helvetica" w:cs="Helvetica"/>
          <w:sz w:val="23"/>
          <w:szCs w:val="23"/>
        </w:rPr>
        <w:softHyphen/>
        <w:t>diste, par</w:t>
      </w:r>
      <w:r w:rsidRPr="00F728C4">
        <w:rPr>
          <w:rFonts w:ascii="Helvetica" w:hAnsi="Helvetica" w:cs="Helvetica"/>
          <w:sz w:val="23"/>
          <w:szCs w:val="23"/>
        </w:rPr>
        <w:softHyphen/>
        <w:t>fai</w:t>
      </w:r>
      <w:r w:rsidRPr="00F728C4">
        <w:rPr>
          <w:rFonts w:ascii="Helvetica" w:hAnsi="Helvetica" w:cs="Helvetica"/>
          <w:sz w:val="23"/>
          <w:szCs w:val="23"/>
        </w:rPr>
        <w:softHyphen/>
        <w:t>te</w:t>
      </w:r>
      <w:r w:rsidRPr="00F728C4">
        <w:rPr>
          <w:rFonts w:ascii="Helvetica" w:hAnsi="Helvetica" w:cs="Helvetica"/>
          <w:sz w:val="23"/>
          <w:szCs w:val="23"/>
        </w:rPr>
        <w:softHyphen/>
        <w:t>ment conforme aux gran</w:t>
      </w:r>
      <w:r w:rsidRPr="00F728C4">
        <w:rPr>
          <w:rFonts w:ascii="Helvetica" w:hAnsi="Helvetica" w:cs="Helvetica"/>
          <w:sz w:val="23"/>
          <w:szCs w:val="23"/>
        </w:rPr>
        <w:softHyphen/>
        <w:t>des figu</w:t>
      </w:r>
      <w:r w:rsidRPr="00F728C4">
        <w:rPr>
          <w:rFonts w:ascii="Helvetica" w:hAnsi="Helvetica" w:cs="Helvetica"/>
          <w:sz w:val="23"/>
          <w:szCs w:val="23"/>
        </w:rPr>
        <w:softHyphen/>
        <w:t>res de l’idéo</w:t>
      </w:r>
      <w:r w:rsidRPr="00F728C4">
        <w:rPr>
          <w:rFonts w:ascii="Helvetica" w:hAnsi="Helvetica" w:cs="Helvetica"/>
          <w:sz w:val="23"/>
          <w:szCs w:val="23"/>
        </w:rPr>
        <w:softHyphen/>
        <w:t>lo</w:t>
      </w:r>
      <w:r w:rsidRPr="00F728C4">
        <w:rPr>
          <w:rFonts w:ascii="Helvetica" w:hAnsi="Helvetica" w:cs="Helvetica"/>
          <w:sz w:val="23"/>
          <w:szCs w:val="23"/>
        </w:rPr>
        <w:softHyphen/>
        <w:t>gie domi</w:t>
      </w:r>
      <w:r w:rsidRPr="00F728C4">
        <w:rPr>
          <w:rFonts w:ascii="Helvetica" w:hAnsi="Helvetica" w:cs="Helvetica"/>
          <w:sz w:val="23"/>
          <w:szCs w:val="23"/>
        </w:rPr>
        <w:softHyphen/>
        <w:t>nante, qui n’est jamais que l’idéo</w:t>
      </w:r>
      <w:r w:rsidRPr="00F728C4">
        <w:rPr>
          <w:rFonts w:ascii="Helvetica" w:hAnsi="Helvetica" w:cs="Helvetica"/>
          <w:sz w:val="23"/>
          <w:szCs w:val="23"/>
        </w:rPr>
        <w:softHyphen/>
        <w:t>lo</w:t>
      </w:r>
      <w:r w:rsidRPr="00F728C4">
        <w:rPr>
          <w:rFonts w:ascii="Helvetica" w:hAnsi="Helvetica" w:cs="Helvetica"/>
          <w:sz w:val="23"/>
          <w:szCs w:val="23"/>
        </w:rPr>
        <w:softHyphen/>
        <w:t>gie de la classe domi</w:t>
      </w:r>
      <w:r w:rsidRPr="00F728C4">
        <w:rPr>
          <w:rFonts w:ascii="Helvetica" w:hAnsi="Helvetica" w:cs="Helvetica"/>
          <w:sz w:val="23"/>
          <w:szCs w:val="23"/>
        </w:rPr>
        <w:softHyphen/>
        <w:t>nante, et qui sert par</w:t>
      </w:r>
      <w:r w:rsidRPr="00F728C4">
        <w:rPr>
          <w:rFonts w:ascii="Helvetica" w:hAnsi="Helvetica" w:cs="Helvetica"/>
          <w:sz w:val="23"/>
          <w:szCs w:val="23"/>
        </w:rPr>
        <w:softHyphen/>
        <w:t>fai</w:t>
      </w:r>
      <w:r w:rsidRPr="00F728C4">
        <w:rPr>
          <w:rFonts w:ascii="Helvetica" w:hAnsi="Helvetica" w:cs="Helvetica"/>
          <w:sz w:val="23"/>
          <w:szCs w:val="23"/>
        </w:rPr>
        <w:softHyphen/>
        <w:t>te</w:t>
      </w:r>
      <w:r w:rsidRPr="00F728C4">
        <w:rPr>
          <w:rFonts w:ascii="Helvetica" w:hAnsi="Helvetica" w:cs="Helvetica"/>
          <w:sz w:val="23"/>
          <w:szCs w:val="23"/>
        </w:rPr>
        <w:softHyphen/>
        <w:t>ment les inté</w:t>
      </w:r>
      <w:r w:rsidRPr="00F728C4">
        <w:rPr>
          <w:rFonts w:ascii="Helvetica" w:hAnsi="Helvetica" w:cs="Helvetica"/>
          <w:sz w:val="23"/>
          <w:szCs w:val="23"/>
        </w:rPr>
        <w:softHyphen/>
        <w:t>rêts des gran</w:t>
      </w:r>
      <w:r w:rsidRPr="00F728C4">
        <w:rPr>
          <w:rFonts w:ascii="Helvetica" w:hAnsi="Helvetica" w:cs="Helvetica"/>
          <w:sz w:val="23"/>
          <w:szCs w:val="23"/>
        </w:rPr>
        <w:softHyphen/>
        <w:t>des puis</w:t>
      </w:r>
      <w:r w:rsidRPr="00F728C4">
        <w:rPr>
          <w:rFonts w:ascii="Helvetica" w:hAnsi="Helvetica" w:cs="Helvetica"/>
          <w:sz w:val="23"/>
          <w:szCs w:val="23"/>
        </w:rPr>
        <w:softHyphen/>
        <w:t>san</w:t>
      </w:r>
      <w:r w:rsidRPr="00F728C4">
        <w:rPr>
          <w:rFonts w:ascii="Helvetica" w:hAnsi="Helvetica" w:cs="Helvetica"/>
          <w:sz w:val="23"/>
          <w:szCs w:val="23"/>
        </w:rPr>
        <w:softHyphen/>
        <w:t>ces capi</w:t>
      </w:r>
      <w:r w:rsidRPr="00F728C4">
        <w:rPr>
          <w:rFonts w:ascii="Helvetica" w:hAnsi="Helvetica" w:cs="Helvetica"/>
          <w:sz w:val="23"/>
          <w:szCs w:val="23"/>
        </w:rPr>
        <w:softHyphen/>
        <w:t>ta</w:t>
      </w:r>
      <w:r w:rsidRPr="00F728C4">
        <w:rPr>
          <w:rFonts w:ascii="Helvetica" w:hAnsi="Helvetica" w:cs="Helvetica"/>
          <w:sz w:val="23"/>
          <w:szCs w:val="23"/>
        </w:rPr>
        <w:softHyphen/>
        <w:t>lis</w:t>
      </w:r>
      <w:r w:rsidRPr="00F728C4">
        <w:rPr>
          <w:rFonts w:ascii="Helvetica" w:hAnsi="Helvetica" w:cs="Helvetica"/>
          <w:sz w:val="23"/>
          <w:szCs w:val="23"/>
        </w:rPr>
        <w:softHyphen/>
        <w:t>tes, finan</w:t>
      </w:r>
      <w:r w:rsidRPr="00F728C4">
        <w:rPr>
          <w:rFonts w:ascii="Helvetica" w:hAnsi="Helvetica" w:cs="Helvetica"/>
          <w:sz w:val="23"/>
          <w:szCs w:val="23"/>
        </w:rPr>
        <w:softHyphen/>
        <w:t>ciè</w:t>
      </w:r>
      <w:r w:rsidRPr="00F728C4">
        <w:rPr>
          <w:rFonts w:ascii="Helvetica" w:hAnsi="Helvetica" w:cs="Helvetica"/>
          <w:sz w:val="23"/>
          <w:szCs w:val="23"/>
        </w:rPr>
        <w:softHyphen/>
        <w:t>res ou étatiques.</w:t>
      </w:r>
      <w:r>
        <w:rPr>
          <w:rFonts w:ascii="Helvetica" w:hAnsi="Helvetica" w:cs="Helvetica"/>
          <w:sz w:val="23"/>
          <w:szCs w:val="23"/>
        </w:rPr>
        <w:t xml:space="preserve"> </w:t>
      </w:r>
    </w:p>
    <w:p w14:paraId="7D251378" w14:textId="77777777" w:rsidR="002D12D3" w:rsidRPr="00F728C4" w:rsidRDefault="002D12D3" w:rsidP="00A367B8">
      <w:pPr>
        <w:rPr>
          <w:rFonts w:ascii="Helvetica" w:eastAsia="Times New Roman" w:hAnsi="Helvetica"/>
          <w:sz w:val="6"/>
          <w:szCs w:val="6"/>
        </w:rPr>
      </w:pPr>
    </w:p>
    <w:p w14:paraId="4F4D429E" w14:textId="77777777" w:rsidR="002D12D3" w:rsidRPr="00F728C4" w:rsidRDefault="002D12D3" w:rsidP="00A367B8">
      <w:pPr>
        <w:rPr>
          <w:rFonts w:ascii="Helvetica" w:eastAsia="Times New Roman" w:hAnsi="Helvetica"/>
          <w:sz w:val="6"/>
          <w:szCs w:val="6"/>
        </w:rPr>
        <w:sectPr w:rsidR="002D12D3" w:rsidRPr="00F728C4" w:rsidSect="002D12D3">
          <w:type w:val="continuous"/>
          <w:pgSz w:w="11906" w:h="16838"/>
          <w:pgMar w:top="851" w:right="851" w:bottom="851" w:left="851" w:header="340" w:footer="340" w:gutter="0"/>
          <w:cols w:space="340"/>
          <w:docGrid w:linePitch="360"/>
        </w:sectPr>
      </w:pPr>
    </w:p>
    <w:p w14:paraId="36F1946E" w14:textId="4222404E" w:rsidR="00A367B8" w:rsidRPr="00F728C4" w:rsidRDefault="00A367B8" w:rsidP="002D12D3">
      <w:pPr>
        <w:spacing w:after="0"/>
        <w:jc w:val="both"/>
        <w:rPr>
          <w:rFonts w:ascii="Helvetica" w:eastAsia="Times New Roman" w:hAnsi="Helvetica"/>
          <w:sz w:val="23"/>
          <w:szCs w:val="23"/>
        </w:rPr>
      </w:pPr>
      <w:r w:rsidRPr="00F728C4">
        <w:rPr>
          <w:rFonts w:ascii="Helvetica" w:eastAsia="Times New Roman" w:hAnsi="Helvetica"/>
          <w:sz w:val="23"/>
          <w:szCs w:val="23"/>
        </w:rPr>
        <w:lastRenderedPageBreak/>
        <w:t>La seule question intéressante pour nous, humains, est de savoir comment nous pou</w:t>
      </w:r>
      <w:r w:rsidRPr="00F728C4">
        <w:rPr>
          <w:rFonts w:ascii="Helvetica" w:eastAsia="Times New Roman" w:hAnsi="Helvetica"/>
          <w:sz w:val="23"/>
          <w:szCs w:val="23"/>
        </w:rPr>
        <w:softHyphen/>
        <w:t>vons préserver, aussi longtemps que possible le milieu naturel dans lequel nous vivons. Il faut méditer cette phrase de Marx qui consi</w:t>
      </w:r>
      <w:r w:rsidRPr="00F728C4">
        <w:rPr>
          <w:rFonts w:ascii="Helvetica" w:eastAsia="Times New Roman" w:hAnsi="Helvetica"/>
          <w:sz w:val="23"/>
          <w:szCs w:val="23"/>
        </w:rPr>
        <w:softHyphen/>
        <w:t>dère que « la nature est le corps non organi</w:t>
      </w:r>
      <w:r w:rsidRPr="00F728C4">
        <w:rPr>
          <w:rFonts w:ascii="Helvetica" w:eastAsia="Times New Roman" w:hAnsi="Helvetica"/>
          <w:sz w:val="23"/>
          <w:szCs w:val="23"/>
        </w:rPr>
        <w:softHyphen/>
        <w:t>que de l’homme ». C’est le seul point de vue humaniste (« anthropocentré ») possible. Or l’écologie politique est le plus souvent radica</w:t>
      </w:r>
      <w:r w:rsidRPr="00F728C4">
        <w:rPr>
          <w:rFonts w:ascii="Helvetica" w:eastAsia="Times New Roman" w:hAnsi="Helvetica"/>
          <w:sz w:val="23"/>
          <w:szCs w:val="23"/>
        </w:rPr>
        <w:softHyphen/>
        <w:t>lement antihumaniste. Il nous faudrait alors sépa</w:t>
      </w:r>
      <w:r w:rsidR="002D12D3" w:rsidRPr="00F728C4">
        <w:rPr>
          <w:rFonts w:ascii="Helvetica" w:eastAsia="Times New Roman" w:hAnsi="Helvetica"/>
          <w:sz w:val="23"/>
          <w:szCs w:val="23"/>
        </w:rPr>
        <w:t>r</w:t>
      </w:r>
      <w:r w:rsidRPr="00F728C4">
        <w:rPr>
          <w:rFonts w:ascii="Helvetica" w:eastAsia="Times New Roman" w:hAnsi="Helvetica"/>
          <w:sz w:val="23"/>
          <w:szCs w:val="23"/>
        </w:rPr>
        <w:t>er clairement ce qui dépend de nous et ce qui ne dépend pas de nous. Comparé au climat des hommes qui ont peint les grottes de Lascaux, notre climat a profondément changé et le « réchauffement » ne date pas d’hier et pour l’essentiel l’activité humaine y est étrangère. De même que le mini-âge gla</w:t>
      </w:r>
      <w:r w:rsidRPr="00F728C4">
        <w:rPr>
          <w:rFonts w:ascii="Helvetica" w:eastAsia="Times New Roman" w:hAnsi="Helvetica"/>
          <w:sz w:val="23"/>
          <w:szCs w:val="23"/>
        </w:rPr>
        <w:softHyphen/>
        <w:t>ciaire qui commence après l’an mille et trans</w:t>
      </w:r>
      <w:r w:rsidRPr="00F728C4">
        <w:rPr>
          <w:rFonts w:ascii="Helvetica" w:eastAsia="Times New Roman" w:hAnsi="Helvetica"/>
          <w:sz w:val="23"/>
          <w:szCs w:val="23"/>
        </w:rPr>
        <w:softHyphen/>
        <w:t>forme le vert Groenland en continent de glace et de neige n’est pas dû aux éleveurs de vaches scandi</w:t>
      </w:r>
      <w:r w:rsidR="002D12D3" w:rsidRPr="00F728C4">
        <w:rPr>
          <w:rFonts w:ascii="Helvetica" w:eastAsia="Times New Roman" w:hAnsi="Helvetica"/>
          <w:sz w:val="23"/>
          <w:szCs w:val="23"/>
        </w:rPr>
        <w:t>n</w:t>
      </w:r>
      <w:r w:rsidRPr="00F728C4">
        <w:rPr>
          <w:rFonts w:ascii="Helvetica" w:eastAsia="Times New Roman" w:hAnsi="Helvetica"/>
          <w:sz w:val="23"/>
          <w:szCs w:val="23"/>
        </w:rPr>
        <w:t>a</w:t>
      </w:r>
      <w:r w:rsidR="002D12D3" w:rsidRPr="00F728C4">
        <w:rPr>
          <w:rFonts w:ascii="Helvetica" w:eastAsia="Times New Roman" w:hAnsi="Helvetica"/>
          <w:sz w:val="23"/>
          <w:szCs w:val="23"/>
        </w:rPr>
        <w:t>v</w:t>
      </w:r>
      <w:r w:rsidRPr="00F728C4">
        <w:rPr>
          <w:rFonts w:ascii="Helvetica" w:eastAsia="Times New Roman" w:hAnsi="Helvetica"/>
          <w:sz w:val="23"/>
          <w:szCs w:val="23"/>
        </w:rPr>
        <w:t>es qui s’y étaient installés. En revanche, la pollution des eaux et de l’air dépend largement de nous, comme dépend de nous l’artificialisation croissante des sols, l’épuisement des ressources naturelles possi</w:t>
      </w:r>
      <w:r w:rsidRPr="00F728C4">
        <w:rPr>
          <w:rFonts w:ascii="Helvetica" w:eastAsia="Times New Roman" w:hAnsi="Helvetica"/>
          <w:sz w:val="23"/>
          <w:szCs w:val="23"/>
        </w:rPr>
        <w:softHyphen/>
        <w:t>bles, la destruction des insectes par les insec</w:t>
      </w:r>
      <w:r w:rsidRPr="00F728C4">
        <w:rPr>
          <w:rFonts w:ascii="Helvetica" w:eastAsia="Times New Roman" w:hAnsi="Helvetica"/>
          <w:sz w:val="23"/>
          <w:szCs w:val="23"/>
        </w:rPr>
        <w:softHyphen/>
        <w:t xml:space="preserve">ticides et autres pesticides, etc. Ce qui dépend de nous est ce qui dépend de notre mode de production, c’est-à-dire de la manière dont les hommes se rapportent à la nature extérieure et à leur propre </w:t>
      </w:r>
      <w:r w:rsidRPr="00F728C4">
        <w:rPr>
          <w:rFonts w:ascii="Helvetica" w:eastAsia="Times New Roman" w:hAnsi="Helvetica"/>
          <w:sz w:val="23"/>
          <w:szCs w:val="23"/>
        </w:rPr>
        <w:lastRenderedPageBreak/>
        <w:t>nature dans la production des conditions de leur vie et donc de leur vie elle-même.</w:t>
      </w:r>
    </w:p>
    <w:p w14:paraId="6CD80AE3" w14:textId="1CD75B68" w:rsidR="00A367B8" w:rsidRPr="00F728C4" w:rsidRDefault="00A367B8" w:rsidP="002D12D3">
      <w:pPr>
        <w:spacing w:after="0"/>
        <w:jc w:val="both"/>
        <w:rPr>
          <w:rFonts w:ascii="Helvetica" w:eastAsia="Times New Roman" w:hAnsi="Helvetica"/>
          <w:sz w:val="23"/>
          <w:szCs w:val="23"/>
        </w:rPr>
      </w:pPr>
      <w:r w:rsidRPr="00F728C4">
        <w:rPr>
          <w:rFonts w:ascii="Helvetica" w:eastAsia="Times New Roman" w:hAnsi="Helvetica"/>
          <w:sz w:val="23"/>
          <w:szCs w:val="23"/>
        </w:rPr>
        <w:t>Si on prend au sérieux les questions liées à la manière dont l’homme habite la Terre, à ce que Berque appelle écoumène, on ne peut éviter de revenir à Marx et à la nécessaire transformation radicale des rapports de pro</w:t>
      </w:r>
      <w:r w:rsidRPr="00F728C4">
        <w:rPr>
          <w:rFonts w:ascii="Helvetica" w:eastAsia="Times New Roman" w:hAnsi="Helvetica"/>
          <w:sz w:val="23"/>
          <w:szCs w:val="23"/>
        </w:rPr>
        <w:softHyphen/>
        <w:t>duc</w:t>
      </w:r>
      <w:r w:rsidR="005E7C46" w:rsidRPr="00F728C4">
        <w:rPr>
          <w:rFonts w:ascii="Helvetica" w:eastAsia="Times New Roman" w:hAnsi="Helvetica"/>
          <w:sz w:val="23"/>
          <w:szCs w:val="23"/>
        </w:rPr>
        <w:t>t</w:t>
      </w:r>
      <w:r w:rsidRPr="00F728C4">
        <w:rPr>
          <w:rFonts w:ascii="Helvetica" w:eastAsia="Times New Roman" w:hAnsi="Helvetica"/>
          <w:sz w:val="23"/>
          <w:szCs w:val="23"/>
        </w:rPr>
        <w:t>ion. Que produit le mode de production capitaliste ? Non pas des richesses utiles à l’homme mais d’abord de la valeur qui doit se valo</w:t>
      </w:r>
      <w:r w:rsidR="002D12D3" w:rsidRPr="00F728C4">
        <w:rPr>
          <w:rFonts w:ascii="Helvetica" w:eastAsia="Times New Roman" w:hAnsi="Helvetica"/>
          <w:sz w:val="23"/>
          <w:szCs w:val="23"/>
        </w:rPr>
        <w:t>r</w:t>
      </w:r>
      <w:r w:rsidRPr="00F728C4">
        <w:rPr>
          <w:rFonts w:ascii="Helvetica" w:eastAsia="Times New Roman" w:hAnsi="Helvetica"/>
          <w:sz w:val="23"/>
          <w:szCs w:val="23"/>
        </w:rPr>
        <w:t>iser. Et son principe fondamental est l’accumulation illimitée du capital. Ce proces</w:t>
      </w:r>
      <w:r w:rsidRPr="00F728C4">
        <w:rPr>
          <w:rFonts w:ascii="Helvetica" w:eastAsia="Times New Roman" w:hAnsi="Helvetica"/>
          <w:sz w:val="23"/>
          <w:szCs w:val="23"/>
        </w:rPr>
        <w:softHyphen/>
        <w:t>sus, comme le montre Marx, conduit à la des</w:t>
      </w:r>
      <w:r w:rsidRPr="00F728C4">
        <w:rPr>
          <w:rFonts w:ascii="Helvetica" w:eastAsia="Times New Roman" w:hAnsi="Helvetica"/>
          <w:sz w:val="23"/>
          <w:szCs w:val="23"/>
        </w:rPr>
        <w:softHyphen/>
        <w:t>truction des deux sources de la richesse, la Terre et le travail.</w:t>
      </w:r>
    </w:p>
    <w:p w14:paraId="25551C09" w14:textId="77777777" w:rsidR="00EB2510" w:rsidRDefault="00EB2510" w:rsidP="002D12D3">
      <w:pPr>
        <w:spacing w:after="0"/>
        <w:jc w:val="both"/>
        <w:rPr>
          <w:rFonts w:ascii="Helvetica" w:eastAsia="Times New Roman" w:hAnsi="Helvetica"/>
          <w:sz w:val="23"/>
          <w:szCs w:val="23"/>
        </w:rPr>
      </w:pPr>
    </w:p>
    <w:p w14:paraId="372698E2" w14:textId="08DEB7E0" w:rsidR="00A367B8" w:rsidRPr="00F728C4" w:rsidRDefault="00A367B8" w:rsidP="002D12D3">
      <w:pPr>
        <w:spacing w:after="0"/>
        <w:jc w:val="both"/>
        <w:rPr>
          <w:rFonts w:ascii="Helvetica" w:eastAsia="Times New Roman" w:hAnsi="Helvetica"/>
          <w:sz w:val="23"/>
          <w:szCs w:val="23"/>
        </w:rPr>
      </w:pPr>
      <w:r w:rsidRPr="00F728C4">
        <w:rPr>
          <w:rFonts w:ascii="Helvetica" w:eastAsia="Times New Roman" w:hAnsi="Helvetica"/>
          <w:sz w:val="23"/>
          <w:szCs w:val="23"/>
        </w:rPr>
        <w:t>Autrement dit, la défense des conditions natu</w:t>
      </w:r>
      <w:r w:rsidRPr="00F728C4">
        <w:rPr>
          <w:rFonts w:ascii="Helvetica" w:eastAsia="Times New Roman" w:hAnsi="Helvetica"/>
          <w:sz w:val="23"/>
          <w:szCs w:val="23"/>
        </w:rPr>
        <w:softHyphen/>
        <w:t>relles de la vie humaine est une part de la lutte séculaire des travailleurs contre le capital et il n’y a rien de sérieux à attendre de l’envi</w:t>
      </w:r>
      <w:r w:rsidRPr="00F728C4">
        <w:rPr>
          <w:rFonts w:ascii="Helvetica" w:eastAsia="Times New Roman" w:hAnsi="Helvetica"/>
          <w:sz w:val="23"/>
          <w:szCs w:val="23"/>
        </w:rPr>
        <w:softHyphen/>
        <w:t>ronnementalisme, du naturalisme, de l’écologisme profond ou superficiel porté par les EELV, pas plus que des « extinction rébel</w:t>
      </w:r>
      <w:r w:rsidRPr="00F728C4">
        <w:rPr>
          <w:rFonts w:ascii="Helvetica" w:eastAsia="Times New Roman" w:hAnsi="Helvetica"/>
          <w:sz w:val="23"/>
          <w:szCs w:val="23"/>
        </w:rPr>
        <w:softHyphen/>
        <w:t xml:space="preserve">lion » et autres disciples hallucinés de Mlle </w:t>
      </w:r>
      <w:proofErr w:type="spellStart"/>
      <w:r w:rsidRPr="00F728C4">
        <w:rPr>
          <w:rFonts w:ascii="Helvetica" w:eastAsia="Times New Roman" w:hAnsi="Helvetica"/>
          <w:sz w:val="23"/>
          <w:szCs w:val="23"/>
        </w:rPr>
        <w:t>Thunberg</w:t>
      </w:r>
      <w:proofErr w:type="spellEnd"/>
      <w:r w:rsidRPr="00F728C4">
        <w:rPr>
          <w:rFonts w:ascii="Helvetica" w:eastAsia="Times New Roman" w:hAnsi="Helvetica"/>
          <w:sz w:val="23"/>
          <w:szCs w:val="23"/>
        </w:rPr>
        <w:t>. Ils sont simple</w:t>
      </w:r>
      <w:r w:rsidRPr="00F728C4">
        <w:rPr>
          <w:rFonts w:ascii="Helvetica" w:eastAsia="Times New Roman" w:hAnsi="Helvetica"/>
          <w:sz w:val="23"/>
          <w:szCs w:val="23"/>
        </w:rPr>
        <w:softHyphen/>
        <w:t xml:space="preserve">ment des candidats au rôle de béquille du capital, comme le montre à l’envi l’exemple des « </w:t>
      </w:r>
      <w:proofErr w:type="spellStart"/>
      <w:r w:rsidRPr="00F728C4">
        <w:rPr>
          <w:rFonts w:ascii="Helvetica" w:eastAsia="Times New Roman" w:hAnsi="Helvetica"/>
          <w:sz w:val="23"/>
          <w:szCs w:val="23"/>
        </w:rPr>
        <w:t>Grünen</w:t>
      </w:r>
      <w:proofErr w:type="spellEnd"/>
      <w:r w:rsidRPr="00F728C4">
        <w:rPr>
          <w:rFonts w:ascii="Helvetica" w:eastAsia="Times New Roman" w:hAnsi="Helvetica"/>
          <w:sz w:val="23"/>
          <w:szCs w:val="23"/>
        </w:rPr>
        <w:t xml:space="preserve"> » en Allemagne. Et il n’y aura pas d’alternative à Macron tant qu</w:t>
      </w:r>
      <w:r w:rsidR="0010095F" w:rsidRPr="00F728C4">
        <w:rPr>
          <w:rFonts w:ascii="Helvetica" w:eastAsia="Times New Roman" w:hAnsi="Helvetica"/>
          <w:sz w:val="23"/>
          <w:szCs w:val="23"/>
        </w:rPr>
        <w:t>’</w:t>
      </w:r>
      <w:r w:rsidRPr="00F728C4">
        <w:rPr>
          <w:rFonts w:ascii="Helvetica" w:eastAsia="Times New Roman" w:hAnsi="Helvetica"/>
          <w:sz w:val="23"/>
          <w:szCs w:val="23"/>
        </w:rPr>
        <w:t>on ne se débar</w:t>
      </w:r>
      <w:r w:rsidR="00F728C4">
        <w:rPr>
          <w:rFonts w:ascii="Helvetica" w:eastAsia="Times New Roman" w:hAnsi="Helvetica"/>
          <w:sz w:val="23"/>
          <w:szCs w:val="23"/>
        </w:rPr>
        <w:t>r</w:t>
      </w:r>
      <w:r w:rsidRPr="00F728C4">
        <w:rPr>
          <w:rFonts w:ascii="Helvetica" w:eastAsia="Times New Roman" w:hAnsi="Helvetica"/>
          <w:sz w:val="23"/>
          <w:szCs w:val="23"/>
        </w:rPr>
        <w:t xml:space="preserve">assera pas de ces </w:t>
      </w:r>
      <w:proofErr w:type="spellStart"/>
      <w:r w:rsidRPr="00F728C4">
        <w:rPr>
          <w:rFonts w:ascii="Helvetica" w:eastAsia="Times New Roman" w:hAnsi="Helvetica"/>
          <w:sz w:val="23"/>
          <w:szCs w:val="23"/>
        </w:rPr>
        <w:t>macronistes</w:t>
      </w:r>
      <w:proofErr w:type="spellEnd"/>
      <w:r w:rsidRPr="00F728C4">
        <w:rPr>
          <w:rFonts w:ascii="Helvetica" w:eastAsia="Times New Roman" w:hAnsi="Helvetica"/>
          <w:sz w:val="23"/>
          <w:szCs w:val="23"/>
        </w:rPr>
        <w:t xml:space="preserve"> repeints en vert.</w:t>
      </w:r>
    </w:p>
    <w:p w14:paraId="545D2ADF" w14:textId="77777777" w:rsidR="00FF6620" w:rsidRPr="00F728C4" w:rsidRDefault="00FF6620" w:rsidP="00D119D1">
      <w:pPr>
        <w:spacing w:after="0"/>
        <w:jc w:val="both"/>
        <w:rPr>
          <w:rFonts w:ascii="Times New Roman" w:eastAsia="Times New Roman" w:hAnsi="Times New Roman"/>
          <w:sz w:val="23"/>
          <w:szCs w:val="23"/>
        </w:rPr>
        <w:sectPr w:rsidR="00FF6620" w:rsidRPr="00F728C4" w:rsidSect="00EB2510">
          <w:type w:val="continuous"/>
          <w:pgSz w:w="11906" w:h="16838"/>
          <w:pgMar w:top="851" w:right="851" w:bottom="851" w:left="851" w:header="340" w:footer="340" w:gutter="0"/>
          <w:cols w:num="2" w:sep="1" w:space="340"/>
          <w:docGrid w:linePitch="360"/>
        </w:sectPr>
      </w:pPr>
    </w:p>
    <w:p w14:paraId="15427E76" w14:textId="77777777" w:rsidR="00561AB9" w:rsidRPr="00F728C4" w:rsidRDefault="00561AB9" w:rsidP="00D119D1">
      <w:pPr>
        <w:spacing w:after="0"/>
        <w:jc w:val="both"/>
        <w:rPr>
          <w:rFonts w:ascii="Times New Roman" w:eastAsia="Times New Roman" w:hAnsi="Times New Roman"/>
          <w:sz w:val="23"/>
          <w:szCs w:val="23"/>
        </w:rPr>
      </w:pPr>
    </w:p>
    <w:p w14:paraId="32FA395A" w14:textId="77777777" w:rsidR="001A23C4" w:rsidRDefault="001A23C4" w:rsidP="00561AB9">
      <w:pPr>
        <w:spacing w:after="0"/>
        <w:rPr>
          <w:rStyle w:val="tojvnm2t"/>
          <w:sz w:val="22"/>
          <w:szCs w:val="22"/>
        </w:rPr>
        <w:sectPr w:rsidR="001A23C4" w:rsidSect="000F440F">
          <w:type w:val="continuous"/>
          <w:pgSz w:w="11906" w:h="16838"/>
          <w:pgMar w:top="851" w:right="851" w:bottom="851" w:left="851" w:header="340" w:footer="340" w:gutter="0"/>
          <w:cols w:space="708"/>
          <w:docGrid w:linePitch="360"/>
        </w:sectPr>
      </w:pPr>
    </w:p>
    <w:p w14:paraId="44770C49" w14:textId="77777777" w:rsidR="002375F0" w:rsidRPr="0037595F" w:rsidRDefault="002375F0" w:rsidP="00933B24">
      <w:pPr>
        <w:spacing w:after="0"/>
        <w:jc w:val="both"/>
        <w:rPr>
          <w:rFonts w:ascii="Liberation Serif" w:eastAsia="NSimSun" w:hAnsi="Liberation Serif" w:cs="Arial" w:hint="eastAsia"/>
          <w:kern w:val="2"/>
          <w:sz w:val="16"/>
          <w:szCs w:val="16"/>
          <w:lang w:eastAsia="zh-CN" w:bidi="hi-IN"/>
        </w:rPr>
      </w:pPr>
    </w:p>
    <w:p w14:paraId="261F1726" w14:textId="77777777" w:rsidR="00E86CD0" w:rsidRPr="00A95ABD" w:rsidRDefault="00E86CD0" w:rsidP="008E0577">
      <w:pPr>
        <w:shd w:val="clear" w:color="auto" w:fill="CCCCCC"/>
        <w:spacing w:after="0"/>
        <w:ind w:left="567" w:hanging="567"/>
        <w:jc w:val="center"/>
        <w:rPr>
          <w:rFonts w:ascii="Verdana" w:hAnsi="Verdana"/>
          <w:b/>
          <w:caps/>
          <w:color w:val="CC0001"/>
          <w:kern w:val="28"/>
          <w:sz w:val="36"/>
          <w:szCs w:val="36"/>
        </w:rPr>
      </w:pPr>
      <w:bookmarkStart w:id="8" w:name="_Hlk62114095"/>
      <w:r w:rsidRPr="00A95ABD">
        <w:rPr>
          <w:rFonts w:ascii="Verdana" w:hAnsi="Verdana"/>
          <w:b/>
          <w:caps/>
          <w:color w:val="CC0001"/>
          <w:kern w:val="28"/>
          <w:sz w:val="36"/>
          <w:szCs w:val="36"/>
        </w:rPr>
        <w:t>VOUS AUSSI,</w:t>
      </w:r>
      <w:r w:rsidR="008E0577" w:rsidRPr="00A95ABD">
        <w:rPr>
          <w:rFonts w:ascii="Verdana" w:hAnsi="Verdana"/>
          <w:b/>
          <w:caps/>
          <w:color w:val="CC0001"/>
          <w:kern w:val="28"/>
          <w:sz w:val="36"/>
          <w:szCs w:val="36"/>
        </w:rPr>
        <w:t xml:space="preserve"> </w:t>
      </w:r>
      <w:r w:rsidRPr="00A95ABD">
        <w:rPr>
          <w:rFonts w:ascii="Verdana" w:hAnsi="Verdana"/>
          <w:b/>
          <w:caps/>
          <w:color w:val="CC0001"/>
          <w:kern w:val="28"/>
          <w:sz w:val="36"/>
          <w:szCs w:val="36"/>
        </w:rPr>
        <w:t>adhÉrez À RÉsistance Sociale !</w:t>
      </w:r>
    </w:p>
    <w:bookmarkEnd w:id="8"/>
    <w:p w14:paraId="11C7E35A" w14:textId="77777777" w:rsidR="00E86CD0" w:rsidRPr="00347D6F" w:rsidRDefault="00E86CD0" w:rsidP="007E7C6F">
      <w:pPr>
        <w:spacing w:after="0"/>
        <w:rPr>
          <w:sz w:val="16"/>
          <w:szCs w:val="16"/>
        </w:rPr>
      </w:pPr>
    </w:p>
    <w:p w14:paraId="3C699F4E" w14:textId="07F1D784" w:rsidR="005E569C" w:rsidRDefault="007A169C">
      <w:pPr>
        <w:spacing w:after="0"/>
        <w:ind w:hanging="567"/>
      </w:pPr>
      <w:r>
        <w:rPr>
          <w:noProof/>
        </w:rPr>
        <mc:AlternateContent>
          <mc:Choice Requires="wps">
            <w:drawing>
              <wp:anchor distT="0" distB="0" distL="114300" distR="114300" simplePos="0" relativeHeight="251659776" behindDoc="0" locked="0" layoutInCell="1" allowOverlap="1" wp14:anchorId="58514B53" wp14:editId="24FFE49B">
                <wp:simplePos x="0" y="0"/>
                <wp:positionH relativeFrom="page">
                  <wp:posOffset>2705100</wp:posOffset>
                </wp:positionH>
                <wp:positionV relativeFrom="paragraph">
                  <wp:posOffset>76200</wp:posOffset>
                </wp:positionV>
                <wp:extent cx="4370070" cy="1934210"/>
                <wp:effectExtent l="0" t="0" r="0" b="889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70070" cy="1934210"/>
                        </a:xfrm>
                        <a:prstGeom prst="rect">
                          <a:avLst/>
                        </a:prstGeom>
                        <a:solidFill>
                          <a:srgbClr val="FFFFFF"/>
                        </a:solidFill>
                        <a:ln w="9525">
                          <a:solidFill>
                            <a:srgbClr val="000000"/>
                          </a:solidFill>
                          <a:miter lim="800000"/>
                          <a:headEnd/>
                          <a:tailEnd/>
                        </a:ln>
                      </wps:spPr>
                      <wps:txbx>
                        <w:txbxContent>
                          <w:p w14:paraId="644F9C58" w14:textId="77777777" w:rsidR="007E7C6F" w:rsidRDefault="007E7C6F" w:rsidP="00D57189">
                            <w:pPr>
                              <w:pStyle w:val="msoaddress"/>
                              <w:spacing w:after="0" w:line="360" w:lineRule="auto"/>
                              <w:rPr>
                                <w:rFonts w:ascii="Arial" w:hAnsi="Arial"/>
                                <w:color w:val="auto"/>
                              </w:rPr>
                            </w:pPr>
                          </w:p>
                          <w:p w14:paraId="5D2DC53E" w14:textId="77777777" w:rsidR="00D57189" w:rsidRDefault="00D57189" w:rsidP="00D57189">
                            <w:pPr>
                              <w:pStyle w:val="msoaddress"/>
                              <w:spacing w:after="0" w:line="360" w:lineRule="auto"/>
                              <w:rPr>
                                <w:rFonts w:ascii="Arial" w:hAnsi="Arial"/>
                                <w:color w:val="auto"/>
                              </w:rPr>
                            </w:pPr>
                            <w:r>
                              <w:rPr>
                                <w:rFonts w:ascii="Arial" w:hAnsi="Arial"/>
                                <w:color w:val="auto"/>
                              </w:rPr>
                              <w:t>NOM …………………………… ………. PRENOM : …………………………………</w:t>
                            </w:r>
                          </w:p>
                          <w:p w14:paraId="3FF4BD3B" w14:textId="77777777" w:rsidR="00D57189" w:rsidRDefault="00D57189" w:rsidP="00D57189">
                            <w:pPr>
                              <w:pStyle w:val="msoaddress"/>
                              <w:spacing w:after="0"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2B0C54E1" w14:textId="77777777" w:rsidR="00D57189" w:rsidRDefault="00D57189" w:rsidP="00D57189">
                            <w:pPr>
                              <w:pStyle w:val="msoaddress"/>
                              <w:spacing w:after="0" w:line="240" w:lineRule="auto"/>
                              <w:rPr>
                                <w:rFonts w:ascii="Arial" w:hAnsi="Arial"/>
                                <w:color w:val="auto"/>
                              </w:rPr>
                            </w:pPr>
                            <w:r>
                              <w:rPr>
                                <w:rFonts w:ascii="Arial" w:hAnsi="Arial"/>
                                <w:color w:val="auto"/>
                                <w:sz w:val="16"/>
                                <w:szCs w:val="16"/>
                              </w:rPr>
                              <w:t>…………………………………………………………………………………………………………</w:t>
                            </w:r>
                          </w:p>
                          <w:p w14:paraId="13210A6B" w14:textId="77777777" w:rsidR="00D57189" w:rsidRDefault="00D57189" w:rsidP="00D57189">
                            <w:pPr>
                              <w:pStyle w:val="msoaddress"/>
                              <w:spacing w:after="0" w:line="360" w:lineRule="auto"/>
                              <w:rPr>
                                <w:rFonts w:ascii="Arial" w:hAnsi="Arial"/>
                                <w:color w:val="auto"/>
                              </w:rPr>
                            </w:pPr>
                            <w:r>
                              <w:rPr>
                                <w:rFonts w:ascii="Arial" w:hAnsi="Arial"/>
                                <w:color w:val="auto"/>
                              </w:rPr>
                              <w:t>TEL : …………….…................  Portable : .............................................................</w:t>
                            </w:r>
                          </w:p>
                          <w:p w14:paraId="759953B4" w14:textId="77777777" w:rsidR="00D57189" w:rsidRDefault="00D57189" w:rsidP="00D57189">
                            <w:pPr>
                              <w:pStyle w:val="msoaddress"/>
                              <w:spacing w:after="0" w:line="360" w:lineRule="auto"/>
                              <w:rPr>
                                <w:rFonts w:ascii="Arial" w:hAnsi="Arial"/>
                                <w:color w:val="auto"/>
                              </w:rPr>
                            </w:pPr>
                            <w:r>
                              <w:rPr>
                                <w:rFonts w:ascii="Arial" w:hAnsi="Arial"/>
                                <w:color w:val="auto"/>
                              </w:rPr>
                              <w:t>E-mail : …………………………………....................................................................</w:t>
                            </w:r>
                          </w:p>
                          <w:p w14:paraId="162D205F" w14:textId="77777777" w:rsidR="00D57189" w:rsidRDefault="00D57189" w:rsidP="00D57189">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5C3F9947" w14:textId="77777777" w:rsidR="00D57189" w:rsidRDefault="00D57189" w:rsidP="00D57189">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0EE81E8D" w14:textId="77777777" w:rsidR="00D57189" w:rsidRDefault="00D57189" w:rsidP="00D57189">
                            <w:pPr>
                              <w:spacing w:after="0"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79E8ADF5" w14:textId="77777777" w:rsidR="00D57189" w:rsidRDefault="00D57189" w:rsidP="00D57189">
                            <w:pPr>
                              <w:spacing w:after="0"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213pt;margin-top:6pt;width:344.1pt;height:152.3pt;flip:y;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">
                <v:textbox>
                  <w:txbxContent>
                    <w:p w14:paraId="644F9C58" w14:textId="77777777" w:rsidR="007E7C6F" w:rsidRDefault="007E7C6F" w:rsidP="00D57189">
                      <w:pPr>
                        <w:pStyle w:val="msoaddress"/>
                        <w:spacing w:after="0" w:line="360" w:lineRule="auto"/>
                        <w:rPr>
                          <w:rFonts w:ascii="Arial" w:hAnsi="Arial"/>
                          <w:color w:val="auto"/>
                        </w:rPr>
                      </w:pPr>
                    </w:p>
                    <w:p w14:paraId="5D2DC53E" w14:textId="77777777" w:rsidR="00D57189" w:rsidRDefault="00D57189" w:rsidP="00D57189">
                      <w:pPr>
                        <w:pStyle w:val="msoaddress"/>
                        <w:spacing w:after="0" w:line="360" w:lineRule="auto"/>
                        <w:rPr>
                          <w:rFonts w:ascii="Arial" w:hAnsi="Arial"/>
                          <w:color w:val="auto"/>
                        </w:rPr>
                      </w:pPr>
                      <w:r>
                        <w:rPr>
                          <w:rFonts w:ascii="Arial" w:hAnsi="Arial"/>
                          <w:color w:val="auto"/>
                        </w:rPr>
                        <w:t>NOM …………………………… ………. PRENOM : …………………………………</w:t>
                      </w:r>
                    </w:p>
                    <w:p w14:paraId="3FF4BD3B" w14:textId="77777777" w:rsidR="00D57189" w:rsidRDefault="00D57189" w:rsidP="00D57189">
                      <w:pPr>
                        <w:pStyle w:val="msoaddress"/>
                        <w:spacing w:after="0"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2B0C54E1" w14:textId="77777777" w:rsidR="00D57189" w:rsidRDefault="00D57189" w:rsidP="00D57189">
                      <w:pPr>
                        <w:pStyle w:val="msoaddress"/>
                        <w:spacing w:after="0" w:line="240" w:lineRule="auto"/>
                        <w:rPr>
                          <w:rFonts w:ascii="Arial" w:hAnsi="Arial"/>
                          <w:color w:val="auto"/>
                        </w:rPr>
                      </w:pPr>
                      <w:r>
                        <w:rPr>
                          <w:rFonts w:ascii="Arial" w:hAnsi="Arial"/>
                          <w:color w:val="auto"/>
                          <w:sz w:val="16"/>
                          <w:szCs w:val="16"/>
                        </w:rPr>
                        <w:t>…………………………………………………………………………………………………………</w:t>
                      </w:r>
                    </w:p>
                    <w:p w14:paraId="13210A6B" w14:textId="77777777" w:rsidR="00D57189" w:rsidRDefault="00D57189" w:rsidP="00D57189">
                      <w:pPr>
                        <w:pStyle w:val="msoaddress"/>
                        <w:spacing w:after="0" w:line="360" w:lineRule="auto"/>
                        <w:rPr>
                          <w:rFonts w:ascii="Arial" w:hAnsi="Arial"/>
                          <w:color w:val="auto"/>
                        </w:rPr>
                      </w:pPr>
                      <w:r>
                        <w:rPr>
                          <w:rFonts w:ascii="Arial" w:hAnsi="Arial"/>
                          <w:color w:val="auto"/>
                        </w:rPr>
                        <w:t>TEL : …………….…................  Portable : .............................................................</w:t>
                      </w:r>
                    </w:p>
                    <w:p w14:paraId="759953B4" w14:textId="77777777" w:rsidR="00D57189" w:rsidRDefault="00D57189" w:rsidP="00D57189">
                      <w:pPr>
                        <w:pStyle w:val="msoaddress"/>
                        <w:spacing w:after="0" w:line="360" w:lineRule="auto"/>
                        <w:rPr>
                          <w:rFonts w:ascii="Arial" w:hAnsi="Arial"/>
                          <w:color w:val="auto"/>
                        </w:rPr>
                      </w:pPr>
                      <w:r>
                        <w:rPr>
                          <w:rFonts w:ascii="Arial" w:hAnsi="Arial"/>
                          <w:color w:val="auto"/>
                        </w:rPr>
                        <w:t>E-mail : …………………………………....................................................................</w:t>
                      </w:r>
                    </w:p>
                    <w:p w14:paraId="162D205F" w14:textId="77777777" w:rsidR="00D57189" w:rsidRDefault="00D57189" w:rsidP="00D57189">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5C3F9947" w14:textId="77777777" w:rsidR="00D57189" w:rsidRDefault="00D57189" w:rsidP="00D57189">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0EE81E8D" w14:textId="77777777" w:rsidR="00D57189" w:rsidRDefault="00D57189" w:rsidP="00D57189">
                      <w:pPr>
                        <w:spacing w:after="0"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79E8ADF5" w14:textId="77777777" w:rsidR="00D57189" w:rsidRDefault="00D57189" w:rsidP="00D57189">
                      <w:pPr>
                        <w:spacing w:after="0"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w10:wrap anchorx="page"/>
              </v:rect>
            </w:pict>
          </mc:Fallback>
        </mc:AlternateContent>
      </w:r>
      <w:r>
        <w:rPr>
          <w:noProof/>
        </w:rPr>
        <mc:AlternateContent>
          <mc:Choice Requires="wps">
            <w:drawing>
              <wp:anchor distT="0" distB="0" distL="114300" distR="114300" simplePos="0" relativeHeight="251658752" behindDoc="1" locked="0" layoutInCell="1" allowOverlap="1" wp14:anchorId="41C38B17" wp14:editId="47A785AC">
                <wp:simplePos x="0" y="0"/>
                <wp:positionH relativeFrom="margin">
                  <wp:posOffset>-3175</wp:posOffset>
                </wp:positionH>
                <wp:positionV relativeFrom="paragraph">
                  <wp:posOffset>76200</wp:posOffset>
                </wp:positionV>
                <wp:extent cx="2057400" cy="1915160"/>
                <wp:effectExtent l="6350" t="9525" r="12700" b="8890"/>
                <wp:wrapTight wrapText="bothSides">
                  <wp:wrapPolygon edited="0">
                    <wp:start x="-100" y="-129"/>
                    <wp:lineTo x="-100" y="21600"/>
                    <wp:lineTo x="21700" y="21600"/>
                    <wp:lineTo x="21700" y="-129"/>
                    <wp:lineTo x="-100" y="-129"/>
                  </wp:wrapPolygon>
                </wp:wrapTight>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057400" cy="1915160"/>
                        </a:xfrm>
                        <a:prstGeom prst="rect">
                          <a:avLst/>
                        </a:prstGeom>
                        <a:solidFill>
                          <a:srgbClr val="FFFFFF"/>
                        </a:solidFill>
                        <a:ln w="9525">
                          <a:solidFill>
                            <a:srgbClr val="000000"/>
                          </a:solidFill>
                          <a:miter lim="800000"/>
                          <a:headEnd/>
                          <a:tailEnd/>
                        </a:ln>
                      </wps:spPr>
                      <wps:txbx>
                        <w:txbxContent>
                          <w:p w14:paraId="6F2FF900" w14:textId="77777777" w:rsidR="00F07536" w:rsidRDefault="00F07536" w:rsidP="005E569C">
                            <w:pPr>
                              <w:spacing w:after="0"/>
                              <w:jc w:val="center"/>
                              <w:rPr>
                                <w:sz w:val="18"/>
                                <w:szCs w:val="18"/>
                              </w:rPr>
                            </w:pPr>
                            <w:r w:rsidRPr="005E569C">
                              <w:rPr>
                                <w:sz w:val="18"/>
                                <w:szCs w:val="18"/>
                              </w:rPr>
                              <w:t>Le bulletin Résistance</w:t>
                            </w:r>
                            <w:r w:rsidR="005E569C">
                              <w:rPr>
                                <w:sz w:val="18"/>
                                <w:szCs w:val="18"/>
                              </w:rPr>
                              <w:t xml:space="preserve"> </w:t>
                            </w:r>
                            <w:r w:rsidR="005E569C" w:rsidRPr="00263DB3">
                              <w:rPr>
                                <w:sz w:val="16"/>
                                <w:szCs w:val="16"/>
                              </w:rPr>
                              <w:t>Sociale est une publi</w:t>
                            </w:r>
                            <w:r w:rsidR="005E569C">
                              <w:rPr>
                                <w:sz w:val="16"/>
                                <w:szCs w:val="16"/>
                              </w:rPr>
                              <w:t>cation de Résistance Sociale</w:t>
                            </w:r>
                            <w:r w:rsidR="005E569C" w:rsidRPr="00263DB3">
                              <w:rPr>
                                <w:sz w:val="16"/>
                                <w:szCs w:val="16"/>
                              </w:rPr>
                              <w:t>, association loi 1901</w:t>
                            </w:r>
                            <w:r w:rsidR="005E569C">
                              <w:rPr>
                                <w:sz w:val="18"/>
                                <w:szCs w:val="18"/>
                              </w:rPr>
                              <w:t xml:space="preserve"> </w:t>
                            </w:r>
                            <w:r w:rsidRPr="005E569C">
                              <w:rPr>
                                <w:sz w:val="18"/>
                                <w:szCs w:val="18"/>
                              </w:rPr>
                              <w:t>:</w:t>
                            </w:r>
                          </w:p>
                          <w:p w14:paraId="1E7076B4" w14:textId="77777777" w:rsidR="005E569C" w:rsidRPr="005E569C" w:rsidRDefault="005E569C" w:rsidP="005E569C">
                            <w:pPr>
                              <w:spacing w:after="0"/>
                              <w:jc w:val="center"/>
                              <w:rPr>
                                <w:sz w:val="18"/>
                                <w:szCs w:val="18"/>
                              </w:rPr>
                            </w:pPr>
                            <w:r>
                              <w:rPr>
                                <w:sz w:val="18"/>
                                <w:szCs w:val="18"/>
                              </w:rPr>
                              <w:t>Siège social :</w:t>
                            </w:r>
                          </w:p>
                          <w:p w14:paraId="5B869B0D" w14:textId="77777777" w:rsidR="00F07536" w:rsidRPr="005E569C" w:rsidRDefault="00F07536" w:rsidP="00F07536">
                            <w:pPr>
                              <w:spacing w:after="0"/>
                              <w:jc w:val="center"/>
                              <w:rPr>
                                <w:sz w:val="18"/>
                                <w:szCs w:val="18"/>
                              </w:rPr>
                            </w:pPr>
                            <w:r w:rsidRPr="005E569C">
                              <w:rPr>
                                <w:sz w:val="18"/>
                                <w:szCs w:val="18"/>
                              </w:rPr>
                              <w:t>121 avenue Ledru Rollin 75011 PARIS</w:t>
                            </w:r>
                          </w:p>
                          <w:p w14:paraId="55F71C63" w14:textId="77777777" w:rsidR="00F07536" w:rsidRPr="005E569C" w:rsidRDefault="00F07536" w:rsidP="00F07536">
                            <w:pPr>
                              <w:spacing w:after="0"/>
                              <w:jc w:val="center"/>
                              <w:rPr>
                                <w:sz w:val="18"/>
                                <w:szCs w:val="18"/>
                              </w:rPr>
                            </w:pPr>
                            <w:r w:rsidRPr="005E569C">
                              <w:rPr>
                                <w:sz w:val="18"/>
                                <w:szCs w:val="18"/>
                              </w:rPr>
                              <w:t>Tel : 06 33 82 05 15</w:t>
                            </w:r>
                          </w:p>
                          <w:p w14:paraId="0408D391" w14:textId="77777777" w:rsidR="00F07536" w:rsidRPr="005E569C" w:rsidRDefault="00F07536" w:rsidP="00F07536">
                            <w:pPr>
                              <w:spacing w:after="0"/>
                              <w:jc w:val="center"/>
                              <w:rPr>
                                <w:sz w:val="18"/>
                                <w:szCs w:val="18"/>
                              </w:rPr>
                            </w:pPr>
                            <w:r w:rsidRPr="005E569C">
                              <w:rPr>
                                <w:b/>
                                <w:sz w:val="18"/>
                                <w:szCs w:val="18"/>
                              </w:rPr>
                              <w:t>Site Internet</w:t>
                            </w:r>
                            <w:r w:rsidRPr="005E569C">
                              <w:rPr>
                                <w:sz w:val="18"/>
                                <w:szCs w:val="18"/>
                              </w:rPr>
                              <w:t> : www. resistancesociale.fr</w:t>
                            </w:r>
                          </w:p>
                          <w:p w14:paraId="61A90DBB" w14:textId="77777777" w:rsidR="00F07536" w:rsidRPr="005E569C" w:rsidRDefault="00F07536" w:rsidP="00F07536">
                            <w:pPr>
                              <w:spacing w:after="0"/>
                              <w:jc w:val="center"/>
                              <w:rPr>
                                <w:sz w:val="18"/>
                                <w:szCs w:val="18"/>
                              </w:rPr>
                            </w:pPr>
                            <w:r w:rsidRPr="005E569C">
                              <w:rPr>
                                <w:sz w:val="18"/>
                                <w:szCs w:val="18"/>
                              </w:rPr>
                              <w:t xml:space="preserve">Courriel : </w:t>
                            </w:r>
                            <w:hyperlink r:id="rId19" w:history="1">
                              <w:r w:rsidRPr="005E569C">
                                <w:rPr>
                                  <w:rStyle w:val="Lienhypertexte"/>
                                  <w:sz w:val="18"/>
                                  <w:szCs w:val="18"/>
                                </w:rPr>
                                <w:t>webmaster@resistancesociale.fr</w:t>
                              </w:r>
                            </w:hyperlink>
                          </w:p>
                          <w:p w14:paraId="2D80B7A5" w14:textId="77777777" w:rsidR="00F07536" w:rsidRPr="005E569C" w:rsidRDefault="00F07536" w:rsidP="00F07536">
                            <w:pPr>
                              <w:spacing w:after="0"/>
                              <w:jc w:val="center"/>
                              <w:rPr>
                                <w:sz w:val="18"/>
                                <w:szCs w:val="18"/>
                              </w:rPr>
                            </w:pPr>
                            <w:r w:rsidRPr="005E569C">
                              <w:rPr>
                                <w:sz w:val="18"/>
                                <w:szCs w:val="18"/>
                              </w:rPr>
                              <w:t>Présidente de RESO et directrice</w:t>
                            </w:r>
                            <w:r w:rsidRPr="005E569C">
                              <w:rPr>
                                <w:sz w:val="18"/>
                                <w:szCs w:val="18"/>
                              </w:rPr>
                              <w:br/>
                              <w:t xml:space="preserve">de la publication : </w:t>
                            </w:r>
                          </w:p>
                          <w:p w14:paraId="3E120052" w14:textId="77777777" w:rsidR="00F07536" w:rsidRPr="005E569C" w:rsidRDefault="00F07536" w:rsidP="00F07536">
                            <w:pPr>
                              <w:spacing w:after="0"/>
                              <w:jc w:val="center"/>
                              <w:rPr>
                                <w:sz w:val="18"/>
                                <w:szCs w:val="18"/>
                              </w:rPr>
                            </w:pPr>
                            <w:r w:rsidRPr="005E569C">
                              <w:rPr>
                                <w:b/>
                                <w:sz w:val="18"/>
                                <w:szCs w:val="18"/>
                              </w:rPr>
                              <w:t>Marinette BACHE</w:t>
                            </w:r>
                          </w:p>
                          <w:p w14:paraId="53A31949" w14:textId="77777777" w:rsidR="00F07536" w:rsidRPr="005E569C" w:rsidRDefault="00F07536" w:rsidP="00F07536">
                            <w:pPr>
                              <w:rPr>
                                <w:sz w:val="18"/>
                                <w:szCs w:val="18"/>
                              </w:rPr>
                            </w:pPr>
                          </w:p>
                          <w:p w14:paraId="330DFB02" w14:textId="77777777" w:rsidR="00F07536" w:rsidRDefault="00F07536" w:rsidP="00F07536">
                            <w:pPr>
                              <w:spacing w:after="0"/>
                              <w:jc w:val="center"/>
                              <w:rPr>
                                <w:sz w:val="16"/>
                              </w:rPr>
                            </w:pPr>
                            <w:proofErr w:type="spellStart"/>
                            <w:proofErr w:type="gramStart"/>
                            <w:r w:rsidRPr="00263DB3">
                              <w:rPr>
                                <w:sz w:val="16"/>
                                <w:szCs w:val="16"/>
                              </w:rPr>
                              <w:t>ation</w:t>
                            </w:r>
                            <w:proofErr w:type="spellEnd"/>
                            <w:proofErr w:type="gramEnd"/>
                            <w:r w:rsidRPr="00263DB3">
                              <w:rPr>
                                <w:sz w:val="16"/>
                                <w:szCs w:val="16"/>
                              </w:rPr>
                              <w:br/>
                              <w:t>de RESO</w:t>
                            </w:r>
                          </w:p>
                          <w:p w14:paraId="3A634E60" w14:textId="77777777" w:rsidR="00F07536" w:rsidRDefault="00F0753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margin-left:-.25pt;margin-top:6pt;width:162pt;height:150.8pt;flip:y;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">
                <v:textbox>
                  <w:txbxContent>
                    <w:p w14:paraId="6F2FF900" w14:textId="77777777" w:rsidR="00F07536" w:rsidRDefault="00F07536" w:rsidP="005E569C">
                      <w:pPr>
                        <w:spacing w:after="0"/>
                        <w:jc w:val="center"/>
                        <w:rPr>
                          <w:sz w:val="18"/>
                          <w:szCs w:val="18"/>
                        </w:rPr>
                      </w:pPr>
                      <w:r w:rsidRPr="005E569C">
                        <w:rPr>
                          <w:sz w:val="18"/>
                          <w:szCs w:val="18"/>
                        </w:rPr>
                        <w:t>Le bulletin Résistance</w:t>
                      </w:r>
                      <w:r w:rsidR="005E569C">
                        <w:rPr>
                          <w:sz w:val="18"/>
                          <w:szCs w:val="18"/>
                        </w:rPr>
                        <w:t xml:space="preserve"> </w:t>
                      </w:r>
                      <w:r w:rsidR="005E569C" w:rsidRPr="00263DB3">
                        <w:rPr>
                          <w:sz w:val="16"/>
                          <w:szCs w:val="16"/>
                        </w:rPr>
                        <w:t>Sociale est une publi</w:t>
                      </w:r>
                      <w:r w:rsidR="005E569C">
                        <w:rPr>
                          <w:sz w:val="16"/>
                          <w:szCs w:val="16"/>
                        </w:rPr>
                        <w:t>cation de Résistance Sociale</w:t>
                      </w:r>
                      <w:r w:rsidR="005E569C" w:rsidRPr="00263DB3">
                        <w:rPr>
                          <w:sz w:val="16"/>
                          <w:szCs w:val="16"/>
                        </w:rPr>
                        <w:t>, association loi 1901</w:t>
                      </w:r>
                      <w:r w:rsidR="005E569C">
                        <w:rPr>
                          <w:sz w:val="18"/>
                          <w:szCs w:val="18"/>
                        </w:rPr>
                        <w:t xml:space="preserve"> </w:t>
                      </w:r>
                      <w:r w:rsidRPr="005E569C">
                        <w:rPr>
                          <w:sz w:val="18"/>
                          <w:szCs w:val="18"/>
                        </w:rPr>
                        <w:t>:</w:t>
                      </w:r>
                    </w:p>
                    <w:p w14:paraId="1E7076B4" w14:textId="77777777" w:rsidR="005E569C" w:rsidRPr="005E569C" w:rsidRDefault="005E569C" w:rsidP="005E569C">
                      <w:pPr>
                        <w:spacing w:after="0"/>
                        <w:jc w:val="center"/>
                        <w:rPr>
                          <w:sz w:val="18"/>
                          <w:szCs w:val="18"/>
                        </w:rPr>
                      </w:pPr>
                      <w:r>
                        <w:rPr>
                          <w:sz w:val="18"/>
                          <w:szCs w:val="18"/>
                        </w:rPr>
                        <w:t>Siège social :</w:t>
                      </w:r>
                    </w:p>
                    <w:p w14:paraId="5B869B0D" w14:textId="77777777" w:rsidR="00F07536" w:rsidRPr="005E569C" w:rsidRDefault="00F07536" w:rsidP="00F07536">
                      <w:pPr>
                        <w:spacing w:after="0"/>
                        <w:jc w:val="center"/>
                        <w:rPr>
                          <w:sz w:val="18"/>
                          <w:szCs w:val="18"/>
                        </w:rPr>
                      </w:pPr>
                      <w:r w:rsidRPr="005E569C">
                        <w:rPr>
                          <w:sz w:val="18"/>
                          <w:szCs w:val="18"/>
                        </w:rPr>
                        <w:t>121 avenue Ledru Rollin 75011 PARIS</w:t>
                      </w:r>
                    </w:p>
                    <w:p w14:paraId="55F71C63" w14:textId="77777777" w:rsidR="00F07536" w:rsidRPr="005E569C" w:rsidRDefault="00F07536" w:rsidP="00F07536">
                      <w:pPr>
                        <w:spacing w:after="0"/>
                        <w:jc w:val="center"/>
                        <w:rPr>
                          <w:sz w:val="18"/>
                          <w:szCs w:val="18"/>
                        </w:rPr>
                      </w:pPr>
                      <w:r w:rsidRPr="005E569C">
                        <w:rPr>
                          <w:sz w:val="18"/>
                          <w:szCs w:val="18"/>
                        </w:rPr>
                        <w:t>Tel : 06 33 82 05 15</w:t>
                      </w:r>
                    </w:p>
                    <w:p w14:paraId="0408D391" w14:textId="77777777" w:rsidR="00F07536" w:rsidRPr="005E569C" w:rsidRDefault="00F07536" w:rsidP="00F07536">
                      <w:pPr>
                        <w:spacing w:after="0"/>
                        <w:jc w:val="center"/>
                        <w:rPr>
                          <w:sz w:val="18"/>
                          <w:szCs w:val="18"/>
                        </w:rPr>
                      </w:pPr>
                      <w:r w:rsidRPr="005E569C">
                        <w:rPr>
                          <w:b/>
                          <w:sz w:val="18"/>
                          <w:szCs w:val="18"/>
                        </w:rPr>
                        <w:t>Site Internet</w:t>
                      </w:r>
                      <w:r w:rsidRPr="005E569C">
                        <w:rPr>
                          <w:sz w:val="18"/>
                          <w:szCs w:val="18"/>
                        </w:rPr>
                        <w:t> : www. resistancesociale.fr</w:t>
                      </w:r>
                    </w:p>
                    <w:p w14:paraId="61A90DBB" w14:textId="77777777" w:rsidR="00F07536" w:rsidRPr="005E569C" w:rsidRDefault="00F07536" w:rsidP="00F07536">
                      <w:pPr>
                        <w:spacing w:after="0"/>
                        <w:jc w:val="center"/>
                        <w:rPr>
                          <w:sz w:val="18"/>
                          <w:szCs w:val="18"/>
                        </w:rPr>
                      </w:pPr>
                      <w:r w:rsidRPr="005E569C">
                        <w:rPr>
                          <w:sz w:val="18"/>
                          <w:szCs w:val="18"/>
                        </w:rPr>
                        <w:t xml:space="preserve">Courriel : </w:t>
                      </w:r>
                      <w:hyperlink r:id="rId20" w:history="1">
                        <w:r w:rsidRPr="005E569C">
                          <w:rPr>
                            <w:rStyle w:val="Lienhypertexte"/>
                            <w:sz w:val="18"/>
                            <w:szCs w:val="18"/>
                          </w:rPr>
                          <w:t>webmaster@resistancesociale.fr</w:t>
                        </w:r>
                      </w:hyperlink>
                    </w:p>
                    <w:p w14:paraId="2D80B7A5" w14:textId="77777777" w:rsidR="00F07536" w:rsidRPr="005E569C" w:rsidRDefault="00F07536" w:rsidP="00F07536">
                      <w:pPr>
                        <w:spacing w:after="0"/>
                        <w:jc w:val="center"/>
                        <w:rPr>
                          <w:sz w:val="18"/>
                          <w:szCs w:val="18"/>
                        </w:rPr>
                      </w:pPr>
                      <w:r w:rsidRPr="005E569C">
                        <w:rPr>
                          <w:sz w:val="18"/>
                          <w:szCs w:val="18"/>
                        </w:rPr>
                        <w:t>Présidente de RESO et directrice</w:t>
                      </w:r>
                      <w:r w:rsidRPr="005E569C">
                        <w:rPr>
                          <w:sz w:val="18"/>
                          <w:szCs w:val="18"/>
                        </w:rPr>
                        <w:br/>
                        <w:t xml:space="preserve">de la publication : </w:t>
                      </w:r>
                    </w:p>
                    <w:p w14:paraId="3E120052" w14:textId="77777777" w:rsidR="00F07536" w:rsidRPr="005E569C" w:rsidRDefault="00F07536" w:rsidP="00F07536">
                      <w:pPr>
                        <w:spacing w:after="0"/>
                        <w:jc w:val="center"/>
                        <w:rPr>
                          <w:sz w:val="18"/>
                          <w:szCs w:val="18"/>
                        </w:rPr>
                      </w:pPr>
                      <w:r w:rsidRPr="005E569C">
                        <w:rPr>
                          <w:b/>
                          <w:sz w:val="18"/>
                          <w:szCs w:val="18"/>
                        </w:rPr>
                        <w:t>Marinette BACHE</w:t>
                      </w:r>
                    </w:p>
                    <w:p w14:paraId="53A31949" w14:textId="77777777" w:rsidR="00F07536" w:rsidRPr="005E569C" w:rsidRDefault="00F07536" w:rsidP="00F07536">
                      <w:pPr>
                        <w:rPr>
                          <w:sz w:val="18"/>
                          <w:szCs w:val="18"/>
                        </w:rPr>
                      </w:pPr>
                    </w:p>
                    <w:p w14:paraId="330DFB02" w14:textId="77777777" w:rsidR="00F07536" w:rsidRDefault="00F07536" w:rsidP="00F07536">
                      <w:pPr>
                        <w:spacing w:after="0"/>
                        <w:jc w:val="center"/>
                        <w:rPr>
                          <w:sz w:val="16"/>
                        </w:rPr>
                      </w:pPr>
                      <w:proofErr w:type="spellStart"/>
                      <w:proofErr w:type="gramStart"/>
                      <w:r w:rsidRPr="00263DB3">
                        <w:rPr>
                          <w:sz w:val="16"/>
                          <w:szCs w:val="16"/>
                        </w:rPr>
                        <w:t>ation</w:t>
                      </w:r>
                      <w:proofErr w:type="spellEnd"/>
                      <w:proofErr w:type="gramEnd"/>
                      <w:r w:rsidRPr="00263DB3">
                        <w:rPr>
                          <w:sz w:val="16"/>
                          <w:szCs w:val="16"/>
                        </w:rPr>
                        <w:br/>
                        <w:t>de RESO</w:t>
                      </w:r>
                    </w:p>
                    <w:p w14:paraId="3A634E60" w14:textId="77777777" w:rsidR="00F07536" w:rsidRDefault="00F07536"/>
                  </w:txbxContent>
                </v:textbox>
                <w10:wrap type="tight" anchorx="margin"/>
              </v:rect>
            </w:pict>
          </mc:Fallback>
        </mc:AlternateContent>
      </w:r>
    </w:p>
    <w:sectPr w:rsidR="005E569C" w:rsidSect="000F440F">
      <w:type w:val="continuous"/>
      <w:pgSz w:w="11906" w:h="16838"/>
      <w:pgMar w:top="851" w:right="851" w:bottom="851" w:left="851"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F4FBAD" w14:textId="77777777" w:rsidR="00E80728" w:rsidRDefault="00E80728">
      <w:pPr>
        <w:spacing w:after="0"/>
      </w:pPr>
      <w:r>
        <w:separator/>
      </w:r>
    </w:p>
  </w:endnote>
  <w:endnote w:type="continuationSeparator" w:id="0">
    <w:p w14:paraId="22B3E4D9" w14:textId="77777777" w:rsidR="00E80728" w:rsidRDefault="00E807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D29C00" w14:textId="7BD48727" w:rsidR="005B5C35" w:rsidRDefault="00B265FA" w:rsidP="003C0B57">
    <w:pPr>
      <w:pStyle w:val="Pieddepage"/>
      <w:shd w:val="clear" w:color="auto" w:fill="CCCCCC"/>
      <w:tabs>
        <w:tab w:val="clear" w:pos="9072"/>
        <w:tab w:val="left" w:pos="9214"/>
      </w:tabs>
      <w:spacing w:after="0"/>
      <w:ind w:left="142" w:right="84" w:hanging="142"/>
      <w:jc w:val="both"/>
      <w:rPr>
        <w:b/>
      </w:rPr>
    </w:pPr>
    <w:r>
      <w:rPr>
        <w:rFonts w:ascii="Book Antiqua" w:hAnsi="Book Antiqua"/>
        <w:b/>
      </w:rPr>
      <w:t>WWW.RESISTANCESOCIALE.FR</w:t>
    </w:r>
    <w:r>
      <w:rPr>
        <w:rFonts w:ascii="Book Antiqua" w:hAnsi="Book Antiqua"/>
      </w:rPr>
      <w:t xml:space="preserve">                       </w:t>
    </w:r>
    <w:r w:rsidR="00CF3A46">
      <w:rPr>
        <w:rFonts w:ascii="Book Antiqua" w:hAnsi="Book Antiqua"/>
      </w:rPr>
      <w:t xml:space="preserve">     </w:t>
    </w:r>
    <w:r w:rsidR="003C0B57">
      <w:rPr>
        <w:rFonts w:ascii="Book Antiqua" w:hAnsi="Book Antiqua"/>
      </w:rPr>
      <w:t xml:space="preserve">       </w:t>
    </w:r>
    <w:r w:rsidR="00CB2BC9">
      <w:rPr>
        <w:rFonts w:ascii="Book Antiqua" w:hAnsi="Book Antiqua"/>
      </w:rPr>
      <w:t xml:space="preserve">             </w:t>
    </w:r>
    <w:r w:rsidR="0000207B">
      <w:rPr>
        <w:rFonts w:ascii="Book Antiqua" w:hAnsi="Book Antiqua"/>
      </w:rPr>
      <w:t xml:space="preserve">              </w:t>
    </w:r>
    <w:r w:rsidR="00CB2BC9">
      <w:rPr>
        <w:rFonts w:ascii="Book Antiqua" w:hAnsi="Book Antiqua"/>
      </w:rPr>
      <w:t xml:space="preserve">        </w:t>
    </w:r>
    <w:r>
      <w:rPr>
        <w:rFonts w:ascii="Book Antiqua" w:hAnsi="Book Antiqua"/>
        <w:b/>
      </w:rPr>
      <w:t xml:space="preserve">NUMÉRO </w:t>
    </w:r>
    <w:r w:rsidR="00B1508A">
      <w:rPr>
        <w:rFonts w:ascii="Book Antiqua" w:hAnsi="Book Antiqua"/>
        <w:b/>
      </w:rPr>
      <w:t>20</w:t>
    </w:r>
    <w:r w:rsidR="00D1370B">
      <w:rPr>
        <w:rFonts w:ascii="Book Antiqua" w:hAnsi="Book Antiqua"/>
        <w:b/>
      </w:rPr>
      <w:t>5</w:t>
    </w:r>
    <w:r w:rsidR="001D5CD3">
      <w:rPr>
        <w:rFonts w:ascii="Book Antiqua" w:hAnsi="Book Antiqua"/>
        <w:b/>
      </w:rPr>
      <w:t xml:space="preserve"> </w:t>
    </w:r>
    <w:r>
      <w:rPr>
        <w:rFonts w:ascii="Book Antiqua" w:hAnsi="Book Antiqua"/>
        <w:b/>
      </w:rPr>
      <w:t xml:space="preserve">– </w:t>
    </w:r>
    <w:r w:rsidR="005C2D42">
      <w:rPr>
        <w:rFonts w:ascii="Book Antiqua" w:hAnsi="Book Antiqua"/>
        <w:b/>
      </w:rPr>
      <w:t>JUI</w:t>
    </w:r>
    <w:r w:rsidR="00D1370B">
      <w:rPr>
        <w:rFonts w:ascii="Book Antiqua" w:hAnsi="Book Antiqua"/>
        <w:b/>
      </w:rPr>
      <w:t>LLET AOUT</w:t>
    </w:r>
    <w:r>
      <w:rPr>
        <w:rFonts w:ascii="Book Antiqua" w:hAnsi="Book Antiqua"/>
        <w:b/>
      </w:rPr>
      <w:t xml:space="preserve"> 202</w:t>
    </w:r>
    <w:r w:rsidR="00F37931">
      <w:rPr>
        <w:rFonts w:ascii="Book Antiqua" w:hAnsi="Book Antiqua"/>
        <w:b/>
      </w:rPr>
      <w:t>1</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A43D0F" w14:textId="77777777" w:rsidR="00E80728" w:rsidRDefault="00E80728">
      <w:pPr>
        <w:spacing w:after="0"/>
      </w:pPr>
      <w:r>
        <w:separator/>
      </w:r>
    </w:p>
  </w:footnote>
  <w:footnote w:type="continuationSeparator" w:id="0">
    <w:p w14:paraId="7B69357D" w14:textId="77777777" w:rsidR="00E80728" w:rsidRDefault="00E8072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3719F" w14:textId="77777777" w:rsidR="005B5C35" w:rsidRDefault="00B265FA">
    <w:pPr>
      <w:pStyle w:val="En-tte"/>
      <w:jc w:val="right"/>
    </w:pPr>
    <w:r>
      <w:fldChar w:fldCharType="begin"/>
    </w:r>
    <w:r>
      <w:instrText>PAGE   \* MERGEFORMAT</w:instrText>
    </w:r>
    <w:r>
      <w:fldChar w:fldCharType="separate"/>
    </w:r>
    <w:r w:rsidR="00EB2510">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859E15" w14:textId="77777777" w:rsidR="005B5C35" w:rsidRDefault="005B5C35">
    <w:pPr>
      <w:pStyle w:val="En-tte"/>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264971" w14:textId="77777777" w:rsidR="005B5C35" w:rsidRDefault="005B5C35">
    <w:pPr>
      <w:pStyle w:val="En-tte"/>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12494" w14:textId="77777777" w:rsidR="00B976DC" w:rsidRDefault="00B976DC" w:rsidP="0010095F">
    <w:pPr>
      <w:pStyle w:val="En-tte"/>
      <w:jc w:val="right"/>
    </w:pPr>
    <w:r>
      <w:fldChar w:fldCharType="begin"/>
    </w:r>
    <w:r>
      <w:instrText>PAGE   \* MERGEFORMAT</w:instrText>
    </w:r>
    <w:r>
      <w:fldChar w:fldCharType="separate"/>
    </w:r>
    <w:r w:rsidR="00EB2510">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67D3"/>
    <w:multiLevelType w:val="hybridMultilevel"/>
    <w:tmpl w:val="92CC443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nsid w:val="11F059E7"/>
    <w:multiLevelType w:val="hybridMultilevel"/>
    <w:tmpl w:val="622C8F8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44912144"/>
    <w:multiLevelType w:val="hybridMultilevel"/>
    <w:tmpl w:val="9B8CB7AE"/>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495F0ED2"/>
    <w:multiLevelType w:val="multilevel"/>
    <w:tmpl w:val="9550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3F6FBD"/>
    <w:multiLevelType w:val="hybridMultilevel"/>
    <w:tmpl w:val="9692023E"/>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53D422A2"/>
    <w:multiLevelType w:val="multilevel"/>
    <w:tmpl w:val="CED0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A77DB9"/>
    <w:multiLevelType w:val="multilevel"/>
    <w:tmpl w:val="0F58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88563CC"/>
    <w:multiLevelType w:val="hybridMultilevel"/>
    <w:tmpl w:val="62B8BAD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7C552CF9"/>
    <w:multiLevelType w:val="hybridMultilevel"/>
    <w:tmpl w:val="EAB0131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0"/>
  </w:num>
  <w:num w:numId="4">
    <w:abstractNumId w:val="4"/>
  </w:num>
  <w:num w:numId="5">
    <w:abstractNumId w:val="8"/>
  </w:num>
  <w:num w:numId="6">
    <w:abstractNumId w:val="1"/>
  </w:num>
  <w:num w:numId="7">
    <w:abstractNumId w:val="3"/>
  </w:num>
  <w:num w:numId="8">
    <w:abstractNumId w:val="5"/>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3A4"/>
    <w:rsid w:val="0000207B"/>
    <w:rsid w:val="00002DCC"/>
    <w:rsid w:val="000063E6"/>
    <w:rsid w:val="00021515"/>
    <w:rsid w:val="000232F8"/>
    <w:rsid w:val="00033B62"/>
    <w:rsid w:val="00061DBB"/>
    <w:rsid w:val="00076313"/>
    <w:rsid w:val="00080800"/>
    <w:rsid w:val="00082E79"/>
    <w:rsid w:val="00086258"/>
    <w:rsid w:val="00093524"/>
    <w:rsid w:val="000B144A"/>
    <w:rsid w:val="000C24AF"/>
    <w:rsid w:val="000C6C53"/>
    <w:rsid w:val="000C7A9B"/>
    <w:rsid w:val="000E4B80"/>
    <w:rsid w:val="000E524B"/>
    <w:rsid w:val="000F440F"/>
    <w:rsid w:val="000F5083"/>
    <w:rsid w:val="0010095F"/>
    <w:rsid w:val="001058AF"/>
    <w:rsid w:val="001106BC"/>
    <w:rsid w:val="00110823"/>
    <w:rsid w:val="00112168"/>
    <w:rsid w:val="00120D41"/>
    <w:rsid w:val="001330AD"/>
    <w:rsid w:val="00136071"/>
    <w:rsid w:val="00140030"/>
    <w:rsid w:val="00141B80"/>
    <w:rsid w:val="00173A54"/>
    <w:rsid w:val="00175265"/>
    <w:rsid w:val="0018438B"/>
    <w:rsid w:val="00187521"/>
    <w:rsid w:val="001876BD"/>
    <w:rsid w:val="0019366B"/>
    <w:rsid w:val="00197540"/>
    <w:rsid w:val="001A23C4"/>
    <w:rsid w:val="001A3A76"/>
    <w:rsid w:val="001A7201"/>
    <w:rsid w:val="001A7FC4"/>
    <w:rsid w:val="001B2CDA"/>
    <w:rsid w:val="001B66F7"/>
    <w:rsid w:val="001B6BB5"/>
    <w:rsid w:val="001D1FDC"/>
    <w:rsid w:val="001D5CD3"/>
    <w:rsid w:val="001E5EB8"/>
    <w:rsid w:val="002010D0"/>
    <w:rsid w:val="00203057"/>
    <w:rsid w:val="00204E49"/>
    <w:rsid w:val="00214D72"/>
    <w:rsid w:val="00217E3B"/>
    <w:rsid w:val="002223A9"/>
    <w:rsid w:val="0022463C"/>
    <w:rsid w:val="00225C0F"/>
    <w:rsid w:val="002262F9"/>
    <w:rsid w:val="002339B3"/>
    <w:rsid w:val="002375F0"/>
    <w:rsid w:val="002405A0"/>
    <w:rsid w:val="0024286E"/>
    <w:rsid w:val="00243552"/>
    <w:rsid w:val="00244735"/>
    <w:rsid w:val="00252064"/>
    <w:rsid w:val="00253D45"/>
    <w:rsid w:val="002562E5"/>
    <w:rsid w:val="002577BA"/>
    <w:rsid w:val="00257914"/>
    <w:rsid w:val="00263173"/>
    <w:rsid w:val="00263DB3"/>
    <w:rsid w:val="002675C4"/>
    <w:rsid w:val="002732D6"/>
    <w:rsid w:val="00284663"/>
    <w:rsid w:val="002858FB"/>
    <w:rsid w:val="00286ED7"/>
    <w:rsid w:val="00293604"/>
    <w:rsid w:val="002A4842"/>
    <w:rsid w:val="002C6861"/>
    <w:rsid w:val="002D12D3"/>
    <w:rsid w:val="002D22CF"/>
    <w:rsid w:val="002D6A02"/>
    <w:rsid w:val="002E3850"/>
    <w:rsid w:val="002E5A0F"/>
    <w:rsid w:val="002E6937"/>
    <w:rsid w:val="002F39BE"/>
    <w:rsid w:val="00305FCA"/>
    <w:rsid w:val="00306448"/>
    <w:rsid w:val="003076AB"/>
    <w:rsid w:val="00307AFF"/>
    <w:rsid w:val="003163F7"/>
    <w:rsid w:val="00323151"/>
    <w:rsid w:val="00331217"/>
    <w:rsid w:val="00347D6F"/>
    <w:rsid w:val="003524B0"/>
    <w:rsid w:val="00370F2F"/>
    <w:rsid w:val="0037595F"/>
    <w:rsid w:val="003805CD"/>
    <w:rsid w:val="003842DB"/>
    <w:rsid w:val="00391134"/>
    <w:rsid w:val="00396C3E"/>
    <w:rsid w:val="003A0EB0"/>
    <w:rsid w:val="003B3A85"/>
    <w:rsid w:val="003B4CA8"/>
    <w:rsid w:val="003B554E"/>
    <w:rsid w:val="003B72C3"/>
    <w:rsid w:val="003C0B57"/>
    <w:rsid w:val="003C424F"/>
    <w:rsid w:val="003D2F89"/>
    <w:rsid w:val="003D4EC0"/>
    <w:rsid w:val="003D4FF3"/>
    <w:rsid w:val="003D6073"/>
    <w:rsid w:val="003E2C4B"/>
    <w:rsid w:val="003E632E"/>
    <w:rsid w:val="003F09DF"/>
    <w:rsid w:val="003F154F"/>
    <w:rsid w:val="003F5B95"/>
    <w:rsid w:val="00400CA2"/>
    <w:rsid w:val="00404E42"/>
    <w:rsid w:val="0040686E"/>
    <w:rsid w:val="00424AA7"/>
    <w:rsid w:val="00431D0D"/>
    <w:rsid w:val="0043330D"/>
    <w:rsid w:val="0043375D"/>
    <w:rsid w:val="0043597B"/>
    <w:rsid w:val="004366D2"/>
    <w:rsid w:val="00446AD8"/>
    <w:rsid w:val="004474D3"/>
    <w:rsid w:val="00456E7B"/>
    <w:rsid w:val="00461D34"/>
    <w:rsid w:val="00464D7E"/>
    <w:rsid w:val="004659CE"/>
    <w:rsid w:val="00467384"/>
    <w:rsid w:val="004A5EF8"/>
    <w:rsid w:val="004B0DC3"/>
    <w:rsid w:val="004C4586"/>
    <w:rsid w:val="004D4723"/>
    <w:rsid w:val="004D5EF7"/>
    <w:rsid w:val="004E36F7"/>
    <w:rsid w:val="004E3C60"/>
    <w:rsid w:val="004E50F5"/>
    <w:rsid w:val="00514365"/>
    <w:rsid w:val="00514552"/>
    <w:rsid w:val="0051682E"/>
    <w:rsid w:val="00526585"/>
    <w:rsid w:val="00527ACC"/>
    <w:rsid w:val="00527EB4"/>
    <w:rsid w:val="005357AB"/>
    <w:rsid w:val="00535F47"/>
    <w:rsid w:val="0053707A"/>
    <w:rsid w:val="00537EEB"/>
    <w:rsid w:val="005437CE"/>
    <w:rsid w:val="00557AA6"/>
    <w:rsid w:val="005604AF"/>
    <w:rsid w:val="00561AB9"/>
    <w:rsid w:val="00564B1F"/>
    <w:rsid w:val="005706DC"/>
    <w:rsid w:val="00572F93"/>
    <w:rsid w:val="00577C3C"/>
    <w:rsid w:val="00585FCB"/>
    <w:rsid w:val="00587DFB"/>
    <w:rsid w:val="005942D7"/>
    <w:rsid w:val="005A2534"/>
    <w:rsid w:val="005B4A67"/>
    <w:rsid w:val="005B5C35"/>
    <w:rsid w:val="005C2D42"/>
    <w:rsid w:val="005D09BD"/>
    <w:rsid w:val="005D17F4"/>
    <w:rsid w:val="005D5E99"/>
    <w:rsid w:val="005E569C"/>
    <w:rsid w:val="005E7C46"/>
    <w:rsid w:val="005F3102"/>
    <w:rsid w:val="005F4E4C"/>
    <w:rsid w:val="005F783F"/>
    <w:rsid w:val="00603884"/>
    <w:rsid w:val="006101F6"/>
    <w:rsid w:val="00610C38"/>
    <w:rsid w:val="00612C8A"/>
    <w:rsid w:val="006204A3"/>
    <w:rsid w:val="006204E8"/>
    <w:rsid w:val="00627F32"/>
    <w:rsid w:val="006374AD"/>
    <w:rsid w:val="00661107"/>
    <w:rsid w:val="0066311E"/>
    <w:rsid w:val="00663DAF"/>
    <w:rsid w:val="00671568"/>
    <w:rsid w:val="0067655F"/>
    <w:rsid w:val="00682FDF"/>
    <w:rsid w:val="00686ADA"/>
    <w:rsid w:val="006937AA"/>
    <w:rsid w:val="00694AE4"/>
    <w:rsid w:val="006A07DD"/>
    <w:rsid w:val="006A146E"/>
    <w:rsid w:val="006A416F"/>
    <w:rsid w:val="006A4ACA"/>
    <w:rsid w:val="006B29DB"/>
    <w:rsid w:val="006B7580"/>
    <w:rsid w:val="006C0EF9"/>
    <w:rsid w:val="006C6DF0"/>
    <w:rsid w:val="006E2023"/>
    <w:rsid w:val="006E3453"/>
    <w:rsid w:val="006F2DAA"/>
    <w:rsid w:val="006F418C"/>
    <w:rsid w:val="006F4C0F"/>
    <w:rsid w:val="006F5A6C"/>
    <w:rsid w:val="00712D57"/>
    <w:rsid w:val="00713014"/>
    <w:rsid w:val="00713AE3"/>
    <w:rsid w:val="0072042F"/>
    <w:rsid w:val="007209A8"/>
    <w:rsid w:val="00724B54"/>
    <w:rsid w:val="007328F9"/>
    <w:rsid w:val="007378F6"/>
    <w:rsid w:val="00741C7C"/>
    <w:rsid w:val="0074222A"/>
    <w:rsid w:val="007446B7"/>
    <w:rsid w:val="00747317"/>
    <w:rsid w:val="00747D9F"/>
    <w:rsid w:val="00754733"/>
    <w:rsid w:val="007604C5"/>
    <w:rsid w:val="007720A9"/>
    <w:rsid w:val="00772AC6"/>
    <w:rsid w:val="007730E4"/>
    <w:rsid w:val="0078314D"/>
    <w:rsid w:val="00784881"/>
    <w:rsid w:val="00784AE2"/>
    <w:rsid w:val="00785A65"/>
    <w:rsid w:val="007950DF"/>
    <w:rsid w:val="007A169C"/>
    <w:rsid w:val="007B32FF"/>
    <w:rsid w:val="007B3925"/>
    <w:rsid w:val="007C11CE"/>
    <w:rsid w:val="007C22B2"/>
    <w:rsid w:val="007C22D4"/>
    <w:rsid w:val="007C7848"/>
    <w:rsid w:val="007C7CCE"/>
    <w:rsid w:val="007E7C6F"/>
    <w:rsid w:val="007F33A4"/>
    <w:rsid w:val="007F449D"/>
    <w:rsid w:val="008046F9"/>
    <w:rsid w:val="00810C67"/>
    <w:rsid w:val="0082577E"/>
    <w:rsid w:val="00826A5A"/>
    <w:rsid w:val="008270F9"/>
    <w:rsid w:val="008331FC"/>
    <w:rsid w:val="00836D7B"/>
    <w:rsid w:val="00847AD3"/>
    <w:rsid w:val="00850F4F"/>
    <w:rsid w:val="008515DB"/>
    <w:rsid w:val="00851AC5"/>
    <w:rsid w:val="00856939"/>
    <w:rsid w:val="00874B67"/>
    <w:rsid w:val="00881FC9"/>
    <w:rsid w:val="00885ECA"/>
    <w:rsid w:val="00890F3C"/>
    <w:rsid w:val="00896E32"/>
    <w:rsid w:val="008A0D76"/>
    <w:rsid w:val="008A24B7"/>
    <w:rsid w:val="008A7CBF"/>
    <w:rsid w:val="008A7F89"/>
    <w:rsid w:val="008B3632"/>
    <w:rsid w:val="008C08A6"/>
    <w:rsid w:val="008C60DB"/>
    <w:rsid w:val="008D3DF0"/>
    <w:rsid w:val="008D620F"/>
    <w:rsid w:val="008D690A"/>
    <w:rsid w:val="008E0577"/>
    <w:rsid w:val="008E0D4C"/>
    <w:rsid w:val="008E60DC"/>
    <w:rsid w:val="00901D92"/>
    <w:rsid w:val="0090669C"/>
    <w:rsid w:val="00916F64"/>
    <w:rsid w:val="0092408A"/>
    <w:rsid w:val="00924A9E"/>
    <w:rsid w:val="00927113"/>
    <w:rsid w:val="009309A5"/>
    <w:rsid w:val="00933B24"/>
    <w:rsid w:val="00936CC2"/>
    <w:rsid w:val="0094198F"/>
    <w:rsid w:val="00951755"/>
    <w:rsid w:val="00955176"/>
    <w:rsid w:val="009644A6"/>
    <w:rsid w:val="009665BE"/>
    <w:rsid w:val="0097102D"/>
    <w:rsid w:val="009729FF"/>
    <w:rsid w:val="00974516"/>
    <w:rsid w:val="00976F8A"/>
    <w:rsid w:val="0097739F"/>
    <w:rsid w:val="0098164E"/>
    <w:rsid w:val="009819AF"/>
    <w:rsid w:val="00985308"/>
    <w:rsid w:val="00987766"/>
    <w:rsid w:val="00987B3B"/>
    <w:rsid w:val="009A00D2"/>
    <w:rsid w:val="009A05F4"/>
    <w:rsid w:val="009A0D9E"/>
    <w:rsid w:val="009A4852"/>
    <w:rsid w:val="009B0538"/>
    <w:rsid w:val="009B129C"/>
    <w:rsid w:val="009C0466"/>
    <w:rsid w:val="009D0559"/>
    <w:rsid w:val="009D24C9"/>
    <w:rsid w:val="009D329E"/>
    <w:rsid w:val="009D6F02"/>
    <w:rsid w:val="009F1AD0"/>
    <w:rsid w:val="009F794F"/>
    <w:rsid w:val="00A0215A"/>
    <w:rsid w:val="00A057D7"/>
    <w:rsid w:val="00A127BE"/>
    <w:rsid w:val="00A163D2"/>
    <w:rsid w:val="00A1703D"/>
    <w:rsid w:val="00A32649"/>
    <w:rsid w:val="00A367B8"/>
    <w:rsid w:val="00A37B7D"/>
    <w:rsid w:val="00A4041B"/>
    <w:rsid w:val="00A44F5A"/>
    <w:rsid w:val="00A5407B"/>
    <w:rsid w:val="00A546CB"/>
    <w:rsid w:val="00A6381A"/>
    <w:rsid w:val="00A73CBE"/>
    <w:rsid w:val="00A807F7"/>
    <w:rsid w:val="00A81571"/>
    <w:rsid w:val="00A83560"/>
    <w:rsid w:val="00A87D13"/>
    <w:rsid w:val="00A90070"/>
    <w:rsid w:val="00A95ABD"/>
    <w:rsid w:val="00A97052"/>
    <w:rsid w:val="00AC4741"/>
    <w:rsid w:val="00AC6BAE"/>
    <w:rsid w:val="00AE4A3F"/>
    <w:rsid w:val="00AF7AB8"/>
    <w:rsid w:val="00B10F0B"/>
    <w:rsid w:val="00B1508A"/>
    <w:rsid w:val="00B175FB"/>
    <w:rsid w:val="00B22EE7"/>
    <w:rsid w:val="00B241D6"/>
    <w:rsid w:val="00B265FA"/>
    <w:rsid w:val="00B27BA4"/>
    <w:rsid w:val="00B306E1"/>
    <w:rsid w:val="00B31446"/>
    <w:rsid w:val="00B414E8"/>
    <w:rsid w:val="00B4416D"/>
    <w:rsid w:val="00B46232"/>
    <w:rsid w:val="00B52FF1"/>
    <w:rsid w:val="00B5377E"/>
    <w:rsid w:val="00B60716"/>
    <w:rsid w:val="00B62336"/>
    <w:rsid w:val="00B737B4"/>
    <w:rsid w:val="00B76CC0"/>
    <w:rsid w:val="00B82774"/>
    <w:rsid w:val="00B926E2"/>
    <w:rsid w:val="00B975FE"/>
    <w:rsid w:val="00B976DC"/>
    <w:rsid w:val="00BA7D6E"/>
    <w:rsid w:val="00BB2AA2"/>
    <w:rsid w:val="00BB2DBA"/>
    <w:rsid w:val="00BB41A8"/>
    <w:rsid w:val="00BC2760"/>
    <w:rsid w:val="00BC52BA"/>
    <w:rsid w:val="00BD1850"/>
    <w:rsid w:val="00BF0C0D"/>
    <w:rsid w:val="00BF1119"/>
    <w:rsid w:val="00BF34EA"/>
    <w:rsid w:val="00BF6C55"/>
    <w:rsid w:val="00C04EB1"/>
    <w:rsid w:val="00C05948"/>
    <w:rsid w:val="00C078E7"/>
    <w:rsid w:val="00C10CF7"/>
    <w:rsid w:val="00C133EA"/>
    <w:rsid w:val="00C16AEA"/>
    <w:rsid w:val="00C21A93"/>
    <w:rsid w:val="00C26EA4"/>
    <w:rsid w:val="00C33A8D"/>
    <w:rsid w:val="00C35E36"/>
    <w:rsid w:val="00C43FD4"/>
    <w:rsid w:val="00C503A7"/>
    <w:rsid w:val="00C51012"/>
    <w:rsid w:val="00C53C1A"/>
    <w:rsid w:val="00C558A8"/>
    <w:rsid w:val="00C7280F"/>
    <w:rsid w:val="00C75E18"/>
    <w:rsid w:val="00C857F3"/>
    <w:rsid w:val="00C861FA"/>
    <w:rsid w:val="00C930D0"/>
    <w:rsid w:val="00C93294"/>
    <w:rsid w:val="00C97046"/>
    <w:rsid w:val="00C97E3F"/>
    <w:rsid w:val="00CA3AB1"/>
    <w:rsid w:val="00CB1D0E"/>
    <w:rsid w:val="00CB27BF"/>
    <w:rsid w:val="00CB2BC9"/>
    <w:rsid w:val="00CB7D03"/>
    <w:rsid w:val="00CC0CED"/>
    <w:rsid w:val="00CD3E2C"/>
    <w:rsid w:val="00CD6B29"/>
    <w:rsid w:val="00CF1036"/>
    <w:rsid w:val="00CF305E"/>
    <w:rsid w:val="00CF3A46"/>
    <w:rsid w:val="00CF5739"/>
    <w:rsid w:val="00D04BC9"/>
    <w:rsid w:val="00D119D1"/>
    <w:rsid w:val="00D1370B"/>
    <w:rsid w:val="00D16A7B"/>
    <w:rsid w:val="00D30500"/>
    <w:rsid w:val="00D34227"/>
    <w:rsid w:val="00D40903"/>
    <w:rsid w:val="00D57189"/>
    <w:rsid w:val="00D71CF5"/>
    <w:rsid w:val="00D74332"/>
    <w:rsid w:val="00D83A15"/>
    <w:rsid w:val="00D840C0"/>
    <w:rsid w:val="00D85A82"/>
    <w:rsid w:val="00DA16C0"/>
    <w:rsid w:val="00DA7E4D"/>
    <w:rsid w:val="00DB27C5"/>
    <w:rsid w:val="00DB4FF7"/>
    <w:rsid w:val="00DD1ED0"/>
    <w:rsid w:val="00DD228C"/>
    <w:rsid w:val="00DD2941"/>
    <w:rsid w:val="00DD34C0"/>
    <w:rsid w:val="00DD4730"/>
    <w:rsid w:val="00DD4CA1"/>
    <w:rsid w:val="00DE10FA"/>
    <w:rsid w:val="00DE1FF8"/>
    <w:rsid w:val="00DE37B8"/>
    <w:rsid w:val="00E055F0"/>
    <w:rsid w:val="00E126F8"/>
    <w:rsid w:val="00E217EB"/>
    <w:rsid w:val="00E24AC2"/>
    <w:rsid w:val="00E24FEE"/>
    <w:rsid w:val="00E42B05"/>
    <w:rsid w:val="00E438F9"/>
    <w:rsid w:val="00E43AE3"/>
    <w:rsid w:val="00E43D23"/>
    <w:rsid w:val="00E457E6"/>
    <w:rsid w:val="00E518C2"/>
    <w:rsid w:val="00E51B3B"/>
    <w:rsid w:val="00E53338"/>
    <w:rsid w:val="00E62CC4"/>
    <w:rsid w:val="00E6669C"/>
    <w:rsid w:val="00E769A7"/>
    <w:rsid w:val="00E80728"/>
    <w:rsid w:val="00E81F53"/>
    <w:rsid w:val="00E86CD0"/>
    <w:rsid w:val="00E87BC9"/>
    <w:rsid w:val="00EA38D4"/>
    <w:rsid w:val="00EB0969"/>
    <w:rsid w:val="00EB12B8"/>
    <w:rsid w:val="00EB2510"/>
    <w:rsid w:val="00EB32A6"/>
    <w:rsid w:val="00EB34DE"/>
    <w:rsid w:val="00EB386F"/>
    <w:rsid w:val="00EC42A2"/>
    <w:rsid w:val="00ED4947"/>
    <w:rsid w:val="00ED5917"/>
    <w:rsid w:val="00ED5FD2"/>
    <w:rsid w:val="00ED67A4"/>
    <w:rsid w:val="00EE03FD"/>
    <w:rsid w:val="00EE1183"/>
    <w:rsid w:val="00EE18E5"/>
    <w:rsid w:val="00EE35B7"/>
    <w:rsid w:val="00F048CB"/>
    <w:rsid w:val="00F07536"/>
    <w:rsid w:val="00F1076D"/>
    <w:rsid w:val="00F37931"/>
    <w:rsid w:val="00F437C2"/>
    <w:rsid w:val="00F547CC"/>
    <w:rsid w:val="00F627DC"/>
    <w:rsid w:val="00F65FB3"/>
    <w:rsid w:val="00F728C4"/>
    <w:rsid w:val="00F73C78"/>
    <w:rsid w:val="00F90153"/>
    <w:rsid w:val="00F95223"/>
    <w:rsid w:val="00F97AC9"/>
    <w:rsid w:val="00FA14F8"/>
    <w:rsid w:val="00FA3DCE"/>
    <w:rsid w:val="00FB1E61"/>
    <w:rsid w:val="00FB3CAC"/>
    <w:rsid w:val="00FC3089"/>
    <w:rsid w:val="00FC3F40"/>
    <w:rsid w:val="00FE14DB"/>
    <w:rsid w:val="00FE283A"/>
    <w:rsid w:val="00FF6620"/>
    <w:rsid w:val="00FF7B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29B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ndara" w:eastAsia="SimSun" w:hAnsi="Candara"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A3F"/>
    <w:pPr>
      <w:spacing w:after="80"/>
    </w:pPr>
  </w:style>
  <w:style w:type="paragraph" w:styleId="Titre1">
    <w:name w:val="heading 1"/>
    <w:basedOn w:val="Normal"/>
    <w:next w:val="Normal"/>
    <w:link w:val="Titre1Car"/>
    <w:uiPriority w:val="9"/>
    <w:qFormat/>
    <w:rsid w:val="001A7201"/>
    <w:pPr>
      <w:keepNext/>
      <w:spacing w:before="240" w:after="60"/>
      <w:outlineLvl w:val="0"/>
    </w:pPr>
    <w:rPr>
      <w:rFonts w:ascii="Calibri Light" w:eastAsia="Times New Roman" w:hAnsi="Calibri Light"/>
      <w:b/>
      <w:bCs/>
      <w:kern w:val="32"/>
      <w:sz w:val="32"/>
      <w:szCs w:val="32"/>
    </w:rPr>
  </w:style>
  <w:style w:type="paragraph" w:styleId="Titre2">
    <w:name w:val="heading 2"/>
    <w:basedOn w:val="Normal"/>
    <w:next w:val="Normal"/>
    <w:link w:val="Titre2Car"/>
    <w:uiPriority w:val="9"/>
    <w:semiHidden/>
    <w:unhideWhenUsed/>
    <w:qFormat/>
    <w:rsid w:val="006C6DF0"/>
    <w:pPr>
      <w:keepNext/>
      <w:keepLines/>
      <w:spacing w:before="40" w:after="0" w:line="259" w:lineRule="auto"/>
      <w:outlineLvl w:val="1"/>
    </w:pPr>
    <w:rPr>
      <w:rFonts w:ascii="Calibri Light" w:eastAsia="Times New Roman" w:hAnsi="Calibri Light"/>
      <w:color w:val="2F5496"/>
      <w:sz w:val="26"/>
      <w:szCs w:val="26"/>
      <w:lang w:eastAsia="en-US"/>
    </w:rPr>
  </w:style>
  <w:style w:type="paragraph" w:styleId="Titre3">
    <w:name w:val="heading 3"/>
    <w:basedOn w:val="Normal"/>
    <w:next w:val="Normal"/>
    <w:link w:val="Titre3Car"/>
    <w:uiPriority w:val="9"/>
    <w:semiHidden/>
    <w:unhideWhenUsed/>
    <w:qFormat/>
    <w:rsid w:val="00D30500"/>
    <w:pPr>
      <w:keepNext/>
      <w:keepLines/>
      <w:spacing w:before="40" w:after="0"/>
      <w:outlineLvl w:val="2"/>
    </w:pPr>
    <w:rPr>
      <w:rFonts w:ascii="Calibri Light" w:eastAsia="Times New Roman" w:hAnsi="Calibri Light"/>
      <w:color w:val="1F3763"/>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F33A4"/>
    <w:pPr>
      <w:tabs>
        <w:tab w:val="center" w:pos="4536"/>
        <w:tab w:val="right" w:pos="9072"/>
      </w:tabs>
    </w:pPr>
  </w:style>
  <w:style w:type="character" w:customStyle="1" w:styleId="En-tteCar">
    <w:name w:val="En-tête Car"/>
    <w:link w:val="En-tte"/>
    <w:uiPriority w:val="99"/>
    <w:rsid w:val="007F33A4"/>
    <w:rPr>
      <w:rFonts w:eastAsia="Times New Roman"/>
      <w:sz w:val="21"/>
      <w:szCs w:val="21"/>
    </w:rPr>
  </w:style>
  <w:style w:type="paragraph" w:styleId="Pieddepage">
    <w:name w:val="footer"/>
    <w:basedOn w:val="Normal"/>
    <w:link w:val="PieddepageCar"/>
    <w:uiPriority w:val="99"/>
    <w:rsid w:val="007F33A4"/>
    <w:pPr>
      <w:tabs>
        <w:tab w:val="center" w:pos="4536"/>
        <w:tab w:val="right" w:pos="9072"/>
      </w:tabs>
    </w:pPr>
  </w:style>
  <w:style w:type="character" w:customStyle="1" w:styleId="PieddepageCar">
    <w:name w:val="Pied de page Car"/>
    <w:link w:val="Pieddepage"/>
    <w:uiPriority w:val="99"/>
    <w:rsid w:val="007F33A4"/>
    <w:rPr>
      <w:rFonts w:eastAsia="Times New Roman"/>
      <w:sz w:val="21"/>
      <w:szCs w:val="21"/>
    </w:rPr>
  </w:style>
  <w:style w:type="paragraph" w:styleId="Paragraphedeliste">
    <w:name w:val="List Paragraph"/>
    <w:basedOn w:val="Normal"/>
    <w:uiPriority w:val="34"/>
    <w:qFormat/>
    <w:rsid w:val="007F33A4"/>
    <w:pPr>
      <w:ind w:left="720"/>
      <w:contextualSpacing/>
    </w:pPr>
  </w:style>
  <w:style w:type="paragraph" w:customStyle="1" w:styleId="ydp185b2165msonormal">
    <w:name w:val="ydp185b2165msonormal"/>
    <w:basedOn w:val="Normal"/>
    <w:rsid w:val="007F33A4"/>
    <w:pPr>
      <w:spacing w:before="100" w:beforeAutospacing="1" w:after="100" w:afterAutospacing="1"/>
    </w:pPr>
    <w:rPr>
      <w:rFonts w:ascii="Times New Roman" w:eastAsia="Times New Roman" w:hAnsi="Times New Roman"/>
      <w:sz w:val="24"/>
      <w:szCs w:val="24"/>
    </w:rPr>
  </w:style>
  <w:style w:type="paragraph" w:styleId="Sansinterligne">
    <w:name w:val="No Spacing"/>
    <w:basedOn w:val="Normal"/>
    <w:uiPriority w:val="1"/>
    <w:qFormat/>
    <w:rsid w:val="00306448"/>
    <w:pPr>
      <w:spacing w:before="100" w:beforeAutospacing="1" w:after="100" w:afterAutospacing="1"/>
    </w:pPr>
    <w:rPr>
      <w:rFonts w:ascii="Times New Roman" w:eastAsia="Times New Roman" w:hAnsi="Times New Roman"/>
      <w:sz w:val="24"/>
      <w:szCs w:val="24"/>
    </w:rPr>
  </w:style>
  <w:style w:type="paragraph" w:styleId="NormalWeb">
    <w:name w:val="Normal (Web)"/>
    <w:basedOn w:val="Normal"/>
    <w:uiPriority w:val="99"/>
    <w:unhideWhenUsed/>
    <w:rsid w:val="00C93294"/>
    <w:pPr>
      <w:spacing w:before="100" w:beforeAutospacing="1" w:after="100" w:afterAutospacing="1"/>
    </w:pPr>
    <w:rPr>
      <w:rFonts w:ascii="Times New Roman" w:eastAsia="Times New Roman" w:hAnsi="Times New Roman"/>
      <w:sz w:val="24"/>
      <w:szCs w:val="24"/>
    </w:rPr>
  </w:style>
  <w:style w:type="character" w:styleId="Lienhypertexte">
    <w:name w:val="Hyperlink"/>
    <w:uiPriority w:val="99"/>
    <w:unhideWhenUsed/>
    <w:rsid w:val="00C93294"/>
    <w:rPr>
      <w:color w:val="0000FF"/>
      <w:u w:val="single"/>
    </w:rPr>
  </w:style>
  <w:style w:type="paragraph" w:customStyle="1" w:styleId="msoaddress">
    <w:name w:val="msoaddress"/>
    <w:uiPriority w:val="99"/>
    <w:rsid w:val="00141B80"/>
    <w:pPr>
      <w:widowControl w:val="0"/>
      <w:adjustRightInd w:val="0"/>
      <w:spacing w:after="80" w:line="283" w:lineRule="auto"/>
      <w:jc w:val="both"/>
      <w:textAlignment w:val="baseline"/>
    </w:pPr>
    <w:rPr>
      <w:rFonts w:ascii="Tw Cen MT" w:eastAsia="Arial Unicode MS"/>
      <w:color w:val="000000"/>
      <w:kern w:val="28"/>
      <w:sz w:val="18"/>
      <w:szCs w:val="18"/>
    </w:rPr>
  </w:style>
  <w:style w:type="character" w:customStyle="1" w:styleId="UnresolvedMention">
    <w:name w:val="Unresolved Mention"/>
    <w:uiPriority w:val="99"/>
    <w:semiHidden/>
    <w:unhideWhenUsed/>
    <w:rsid w:val="00EB386F"/>
    <w:rPr>
      <w:color w:val="605E5C"/>
      <w:shd w:val="clear" w:color="auto" w:fill="E1DFDD"/>
    </w:rPr>
  </w:style>
  <w:style w:type="paragraph" w:customStyle="1" w:styleId="ydp2607b15cmsonormal">
    <w:name w:val="ydp2607b15cmsonormal"/>
    <w:basedOn w:val="Normal"/>
    <w:rsid w:val="008331FC"/>
    <w:pPr>
      <w:spacing w:before="100" w:beforeAutospacing="1" w:after="100" w:afterAutospacing="1"/>
    </w:pPr>
    <w:rPr>
      <w:rFonts w:ascii="Times New Roman" w:eastAsia="Times New Roman" w:hAnsi="Times New Roman"/>
      <w:sz w:val="24"/>
      <w:szCs w:val="24"/>
    </w:rPr>
  </w:style>
  <w:style w:type="character" w:styleId="lev">
    <w:name w:val="Strong"/>
    <w:uiPriority w:val="22"/>
    <w:qFormat/>
    <w:rsid w:val="00EB34DE"/>
    <w:rPr>
      <w:b/>
      <w:bCs/>
    </w:rPr>
  </w:style>
  <w:style w:type="paragraph" w:customStyle="1" w:styleId="ydpdc10ba72msonormal">
    <w:name w:val="ydpdc10ba72msonormal"/>
    <w:basedOn w:val="Normal"/>
    <w:rsid w:val="00B737B4"/>
    <w:pPr>
      <w:spacing w:before="100" w:beforeAutospacing="1" w:after="100" w:afterAutospacing="1"/>
    </w:pPr>
    <w:rPr>
      <w:rFonts w:ascii="Times New Roman" w:eastAsia="Times New Roman" w:hAnsi="Times New Roman"/>
      <w:sz w:val="24"/>
      <w:szCs w:val="24"/>
    </w:rPr>
  </w:style>
  <w:style w:type="character" w:styleId="Accentuation">
    <w:name w:val="Emphasis"/>
    <w:uiPriority w:val="20"/>
    <w:qFormat/>
    <w:rsid w:val="00B737B4"/>
    <w:rPr>
      <w:i/>
      <w:iCs/>
    </w:rPr>
  </w:style>
  <w:style w:type="character" w:customStyle="1" w:styleId="ydpdc10ba72spipnoteref">
    <w:name w:val="ydpdc10ba72spipnoteref"/>
    <w:basedOn w:val="Policepardfaut"/>
    <w:rsid w:val="00B737B4"/>
  </w:style>
  <w:style w:type="paragraph" w:customStyle="1" w:styleId="ydp83bef56bmsonormal">
    <w:name w:val="ydp83bef56bmsonormal"/>
    <w:basedOn w:val="Normal"/>
    <w:rsid w:val="0072042F"/>
    <w:pPr>
      <w:spacing w:before="100" w:beforeAutospacing="1" w:after="100" w:afterAutospacing="1"/>
    </w:pPr>
    <w:rPr>
      <w:rFonts w:ascii="Times New Roman" w:eastAsia="Times New Roman" w:hAnsi="Times New Roman"/>
      <w:sz w:val="24"/>
      <w:szCs w:val="24"/>
    </w:rPr>
  </w:style>
  <w:style w:type="character" w:customStyle="1" w:styleId="Titre2Car">
    <w:name w:val="Titre 2 Car"/>
    <w:link w:val="Titre2"/>
    <w:uiPriority w:val="9"/>
    <w:semiHidden/>
    <w:rsid w:val="006C6DF0"/>
    <w:rPr>
      <w:rFonts w:ascii="Calibri Light" w:eastAsia="Times New Roman" w:hAnsi="Calibri Light" w:cs="Times New Roman"/>
      <w:color w:val="2F5496"/>
      <w:sz w:val="26"/>
      <w:szCs w:val="26"/>
      <w:lang w:eastAsia="en-US"/>
    </w:rPr>
  </w:style>
  <w:style w:type="character" w:customStyle="1" w:styleId="Titre3Car">
    <w:name w:val="Titre 3 Car"/>
    <w:link w:val="Titre3"/>
    <w:uiPriority w:val="9"/>
    <w:semiHidden/>
    <w:rsid w:val="00D30500"/>
    <w:rPr>
      <w:rFonts w:ascii="Calibri Light" w:eastAsia="Times New Roman" w:hAnsi="Calibri Light" w:cs="Times New Roman"/>
      <w:color w:val="1F3763"/>
      <w:sz w:val="24"/>
      <w:szCs w:val="24"/>
    </w:rPr>
  </w:style>
  <w:style w:type="paragraph" w:customStyle="1" w:styleId="article-text">
    <w:name w:val="article-text"/>
    <w:basedOn w:val="Normal"/>
    <w:rsid w:val="00F95223"/>
    <w:pPr>
      <w:spacing w:before="100" w:beforeAutospacing="1" w:after="100" w:afterAutospacing="1"/>
    </w:pPr>
    <w:rPr>
      <w:rFonts w:ascii="Times New Roman" w:hAnsi="Times New Roman"/>
      <w:sz w:val="24"/>
      <w:szCs w:val="24"/>
    </w:rPr>
  </w:style>
  <w:style w:type="character" w:customStyle="1" w:styleId="Titre1Car">
    <w:name w:val="Titre 1 Car"/>
    <w:link w:val="Titre1"/>
    <w:uiPriority w:val="9"/>
    <w:rsid w:val="001A7201"/>
    <w:rPr>
      <w:rFonts w:ascii="Calibri Light" w:eastAsia="Times New Roman" w:hAnsi="Calibri Light" w:cs="Times New Roman"/>
      <w:b/>
      <w:bCs/>
      <w:kern w:val="32"/>
      <w:sz w:val="32"/>
      <w:szCs w:val="32"/>
    </w:rPr>
  </w:style>
  <w:style w:type="character" w:customStyle="1" w:styleId="tojvnm2t">
    <w:name w:val="tojvnm2t"/>
    <w:basedOn w:val="Policepardfaut"/>
    <w:rsid w:val="00561AB9"/>
  </w:style>
  <w:style w:type="table" w:styleId="Grilledutableau">
    <w:name w:val="Table Grid"/>
    <w:basedOn w:val="TableauNormal"/>
    <w:uiPriority w:val="39"/>
    <w:rsid w:val="008270F9"/>
    <w:rPr>
      <w:rFonts w:ascii="Calibri" w:eastAsia="Calibri" w:hAnsi="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0553500155msonormal">
    <w:name w:val="yiv0553500155msonormal"/>
    <w:basedOn w:val="Normal"/>
    <w:rsid w:val="000063E6"/>
    <w:pPr>
      <w:spacing w:before="100" w:beforeAutospacing="1" w:after="100" w:afterAutospacing="1"/>
    </w:pPr>
    <w:rPr>
      <w:rFonts w:ascii="Times New Roman" w:eastAsia="Times New Roman" w:hAnsi="Times New Roman"/>
      <w:sz w:val="24"/>
      <w:szCs w:val="24"/>
    </w:rPr>
  </w:style>
  <w:style w:type="paragraph" w:customStyle="1" w:styleId="yiv7472081755ydpd3b88116ox-19bbc81dd2-msonormal">
    <w:name w:val="yiv7472081755ydpd3b88116ox-19bbc81dd2-msonormal"/>
    <w:basedOn w:val="Normal"/>
    <w:rsid w:val="00BA7D6E"/>
    <w:pPr>
      <w:spacing w:before="100" w:beforeAutospacing="1" w:after="100" w:afterAutospacing="1"/>
    </w:pPr>
    <w:rPr>
      <w:rFonts w:ascii="Times New Roman" w:eastAsia="Times New Roman" w:hAnsi="Times New Roman"/>
      <w:sz w:val="24"/>
      <w:szCs w:val="24"/>
    </w:rPr>
  </w:style>
  <w:style w:type="paragraph" w:customStyle="1" w:styleId="yiv4625336930ydpfbeb5b7byiv5874608672msonormal">
    <w:name w:val="yiv4625336930ydpfbeb5b7byiv5874608672msonormal"/>
    <w:basedOn w:val="Normal"/>
    <w:rsid w:val="00724B54"/>
    <w:pPr>
      <w:spacing w:before="100" w:beforeAutospacing="1" w:after="100" w:afterAutospacing="1"/>
    </w:pPr>
    <w:rPr>
      <w:rFonts w:ascii="Times New Roman" w:eastAsia="Times New Roman" w:hAnsi="Times New Roman"/>
      <w:sz w:val="24"/>
      <w:szCs w:val="24"/>
    </w:rPr>
  </w:style>
  <w:style w:type="paragraph" w:styleId="Corpsdetexte">
    <w:name w:val="Body Text"/>
    <w:basedOn w:val="Normal"/>
    <w:link w:val="CorpsdetexteCar"/>
    <w:uiPriority w:val="1"/>
    <w:qFormat/>
    <w:rsid w:val="005C2D42"/>
    <w:pPr>
      <w:widowControl w:val="0"/>
      <w:autoSpaceDE w:val="0"/>
      <w:autoSpaceDN w:val="0"/>
      <w:spacing w:after="0"/>
    </w:pPr>
    <w:rPr>
      <w:rFonts w:ascii="Times New Roman" w:eastAsia="Times New Roman" w:hAnsi="Times New Roman"/>
      <w:sz w:val="22"/>
      <w:szCs w:val="22"/>
      <w:lang w:val="en-US" w:eastAsia="en-US"/>
    </w:rPr>
  </w:style>
  <w:style w:type="character" w:customStyle="1" w:styleId="CorpsdetexteCar">
    <w:name w:val="Corps de texte Car"/>
    <w:link w:val="Corpsdetexte"/>
    <w:uiPriority w:val="1"/>
    <w:rsid w:val="005C2D42"/>
    <w:rPr>
      <w:rFonts w:ascii="Times New Roman" w:eastAsia="Times New Roman" w:hAnsi="Times New Roman"/>
      <w:sz w:val="22"/>
      <w:szCs w:val="22"/>
      <w:lang w:val="en-US" w:eastAsia="en-US"/>
    </w:rPr>
  </w:style>
  <w:style w:type="paragraph" w:customStyle="1" w:styleId="ydpda088883yiv3589242665ydpbfe54b53yiv1290555504msonormal">
    <w:name w:val="ydpda088883yiv3589242665ydpbfe54b53yiv1290555504msonormal"/>
    <w:basedOn w:val="Normal"/>
    <w:rsid w:val="00FF6620"/>
    <w:pPr>
      <w:spacing w:before="100" w:beforeAutospacing="1" w:after="100" w:afterAutospacing="1"/>
    </w:pPr>
    <w:rPr>
      <w:rFonts w:ascii="Times New Roman" w:eastAsia="Calibri"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ndara" w:eastAsia="SimSun" w:hAnsi="Candara"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A3F"/>
    <w:pPr>
      <w:spacing w:after="80"/>
    </w:pPr>
  </w:style>
  <w:style w:type="paragraph" w:styleId="Titre1">
    <w:name w:val="heading 1"/>
    <w:basedOn w:val="Normal"/>
    <w:next w:val="Normal"/>
    <w:link w:val="Titre1Car"/>
    <w:uiPriority w:val="9"/>
    <w:qFormat/>
    <w:rsid w:val="001A7201"/>
    <w:pPr>
      <w:keepNext/>
      <w:spacing w:before="240" w:after="60"/>
      <w:outlineLvl w:val="0"/>
    </w:pPr>
    <w:rPr>
      <w:rFonts w:ascii="Calibri Light" w:eastAsia="Times New Roman" w:hAnsi="Calibri Light"/>
      <w:b/>
      <w:bCs/>
      <w:kern w:val="32"/>
      <w:sz w:val="32"/>
      <w:szCs w:val="32"/>
    </w:rPr>
  </w:style>
  <w:style w:type="paragraph" w:styleId="Titre2">
    <w:name w:val="heading 2"/>
    <w:basedOn w:val="Normal"/>
    <w:next w:val="Normal"/>
    <w:link w:val="Titre2Car"/>
    <w:uiPriority w:val="9"/>
    <w:semiHidden/>
    <w:unhideWhenUsed/>
    <w:qFormat/>
    <w:rsid w:val="006C6DF0"/>
    <w:pPr>
      <w:keepNext/>
      <w:keepLines/>
      <w:spacing w:before="40" w:after="0" w:line="259" w:lineRule="auto"/>
      <w:outlineLvl w:val="1"/>
    </w:pPr>
    <w:rPr>
      <w:rFonts w:ascii="Calibri Light" w:eastAsia="Times New Roman" w:hAnsi="Calibri Light"/>
      <w:color w:val="2F5496"/>
      <w:sz w:val="26"/>
      <w:szCs w:val="26"/>
      <w:lang w:eastAsia="en-US"/>
    </w:rPr>
  </w:style>
  <w:style w:type="paragraph" w:styleId="Titre3">
    <w:name w:val="heading 3"/>
    <w:basedOn w:val="Normal"/>
    <w:next w:val="Normal"/>
    <w:link w:val="Titre3Car"/>
    <w:uiPriority w:val="9"/>
    <w:semiHidden/>
    <w:unhideWhenUsed/>
    <w:qFormat/>
    <w:rsid w:val="00D30500"/>
    <w:pPr>
      <w:keepNext/>
      <w:keepLines/>
      <w:spacing w:before="40" w:after="0"/>
      <w:outlineLvl w:val="2"/>
    </w:pPr>
    <w:rPr>
      <w:rFonts w:ascii="Calibri Light" w:eastAsia="Times New Roman" w:hAnsi="Calibri Light"/>
      <w:color w:val="1F3763"/>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F33A4"/>
    <w:pPr>
      <w:tabs>
        <w:tab w:val="center" w:pos="4536"/>
        <w:tab w:val="right" w:pos="9072"/>
      </w:tabs>
    </w:pPr>
  </w:style>
  <w:style w:type="character" w:customStyle="1" w:styleId="En-tteCar">
    <w:name w:val="En-tête Car"/>
    <w:link w:val="En-tte"/>
    <w:uiPriority w:val="99"/>
    <w:rsid w:val="007F33A4"/>
    <w:rPr>
      <w:rFonts w:eastAsia="Times New Roman"/>
      <w:sz w:val="21"/>
      <w:szCs w:val="21"/>
    </w:rPr>
  </w:style>
  <w:style w:type="paragraph" w:styleId="Pieddepage">
    <w:name w:val="footer"/>
    <w:basedOn w:val="Normal"/>
    <w:link w:val="PieddepageCar"/>
    <w:uiPriority w:val="99"/>
    <w:rsid w:val="007F33A4"/>
    <w:pPr>
      <w:tabs>
        <w:tab w:val="center" w:pos="4536"/>
        <w:tab w:val="right" w:pos="9072"/>
      </w:tabs>
    </w:pPr>
  </w:style>
  <w:style w:type="character" w:customStyle="1" w:styleId="PieddepageCar">
    <w:name w:val="Pied de page Car"/>
    <w:link w:val="Pieddepage"/>
    <w:uiPriority w:val="99"/>
    <w:rsid w:val="007F33A4"/>
    <w:rPr>
      <w:rFonts w:eastAsia="Times New Roman"/>
      <w:sz w:val="21"/>
      <w:szCs w:val="21"/>
    </w:rPr>
  </w:style>
  <w:style w:type="paragraph" w:styleId="Paragraphedeliste">
    <w:name w:val="List Paragraph"/>
    <w:basedOn w:val="Normal"/>
    <w:uiPriority w:val="34"/>
    <w:qFormat/>
    <w:rsid w:val="007F33A4"/>
    <w:pPr>
      <w:ind w:left="720"/>
      <w:contextualSpacing/>
    </w:pPr>
  </w:style>
  <w:style w:type="paragraph" w:customStyle="1" w:styleId="ydp185b2165msonormal">
    <w:name w:val="ydp185b2165msonormal"/>
    <w:basedOn w:val="Normal"/>
    <w:rsid w:val="007F33A4"/>
    <w:pPr>
      <w:spacing w:before="100" w:beforeAutospacing="1" w:after="100" w:afterAutospacing="1"/>
    </w:pPr>
    <w:rPr>
      <w:rFonts w:ascii="Times New Roman" w:eastAsia="Times New Roman" w:hAnsi="Times New Roman"/>
      <w:sz w:val="24"/>
      <w:szCs w:val="24"/>
    </w:rPr>
  </w:style>
  <w:style w:type="paragraph" w:styleId="Sansinterligne">
    <w:name w:val="No Spacing"/>
    <w:basedOn w:val="Normal"/>
    <w:uiPriority w:val="1"/>
    <w:qFormat/>
    <w:rsid w:val="00306448"/>
    <w:pPr>
      <w:spacing w:before="100" w:beforeAutospacing="1" w:after="100" w:afterAutospacing="1"/>
    </w:pPr>
    <w:rPr>
      <w:rFonts w:ascii="Times New Roman" w:eastAsia="Times New Roman" w:hAnsi="Times New Roman"/>
      <w:sz w:val="24"/>
      <w:szCs w:val="24"/>
    </w:rPr>
  </w:style>
  <w:style w:type="paragraph" w:styleId="NormalWeb">
    <w:name w:val="Normal (Web)"/>
    <w:basedOn w:val="Normal"/>
    <w:uiPriority w:val="99"/>
    <w:unhideWhenUsed/>
    <w:rsid w:val="00C93294"/>
    <w:pPr>
      <w:spacing w:before="100" w:beforeAutospacing="1" w:after="100" w:afterAutospacing="1"/>
    </w:pPr>
    <w:rPr>
      <w:rFonts w:ascii="Times New Roman" w:eastAsia="Times New Roman" w:hAnsi="Times New Roman"/>
      <w:sz w:val="24"/>
      <w:szCs w:val="24"/>
    </w:rPr>
  </w:style>
  <w:style w:type="character" w:styleId="Lienhypertexte">
    <w:name w:val="Hyperlink"/>
    <w:uiPriority w:val="99"/>
    <w:unhideWhenUsed/>
    <w:rsid w:val="00C93294"/>
    <w:rPr>
      <w:color w:val="0000FF"/>
      <w:u w:val="single"/>
    </w:rPr>
  </w:style>
  <w:style w:type="paragraph" w:customStyle="1" w:styleId="msoaddress">
    <w:name w:val="msoaddress"/>
    <w:uiPriority w:val="99"/>
    <w:rsid w:val="00141B80"/>
    <w:pPr>
      <w:widowControl w:val="0"/>
      <w:adjustRightInd w:val="0"/>
      <w:spacing w:after="80" w:line="283" w:lineRule="auto"/>
      <w:jc w:val="both"/>
      <w:textAlignment w:val="baseline"/>
    </w:pPr>
    <w:rPr>
      <w:rFonts w:ascii="Tw Cen MT" w:eastAsia="Arial Unicode MS"/>
      <w:color w:val="000000"/>
      <w:kern w:val="28"/>
      <w:sz w:val="18"/>
      <w:szCs w:val="18"/>
    </w:rPr>
  </w:style>
  <w:style w:type="character" w:customStyle="1" w:styleId="UnresolvedMention">
    <w:name w:val="Unresolved Mention"/>
    <w:uiPriority w:val="99"/>
    <w:semiHidden/>
    <w:unhideWhenUsed/>
    <w:rsid w:val="00EB386F"/>
    <w:rPr>
      <w:color w:val="605E5C"/>
      <w:shd w:val="clear" w:color="auto" w:fill="E1DFDD"/>
    </w:rPr>
  </w:style>
  <w:style w:type="paragraph" w:customStyle="1" w:styleId="ydp2607b15cmsonormal">
    <w:name w:val="ydp2607b15cmsonormal"/>
    <w:basedOn w:val="Normal"/>
    <w:rsid w:val="008331FC"/>
    <w:pPr>
      <w:spacing w:before="100" w:beforeAutospacing="1" w:after="100" w:afterAutospacing="1"/>
    </w:pPr>
    <w:rPr>
      <w:rFonts w:ascii="Times New Roman" w:eastAsia="Times New Roman" w:hAnsi="Times New Roman"/>
      <w:sz w:val="24"/>
      <w:szCs w:val="24"/>
    </w:rPr>
  </w:style>
  <w:style w:type="character" w:styleId="lev">
    <w:name w:val="Strong"/>
    <w:uiPriority w:val="22"/>
    <w:qFormat/>
    <w:rsid w:val="00EB34DE"/>
    <w:rPr>
      <w:b/>
      <w:bCs/>
    </w:rPr>
  </w:style>
  <w:style w:type="paragraph" w:customStyle="1" w:styleId="ydpdc10ba72msonormal">
    <w:name w:val="ydpdc10ba72msonormal"/>
    <w:basedOn w:val="Normal"/>
    <w:rsid w:val="00B737B4"/>
    <w:pPr>
      <w:spacing w:before="100" w:beforeAutospacing="1" w:after="100" w:afterAutospacing="1"/>
    </w:pPr>
    <w:rPr>
      <w:rFonts w:ascii="Times New Roman" w:eastAsia="Times New Roman" w:hAnsi="Times New Roman"/>
      <w:sz w:val="24"/>
      <w:szCs w:val="24"/>
    </w:rPr>
  </w:style>
  <w:style w:type="character" w:styleId="Accentuation">
    <w:name w:val="Emphasis"/>
    <w:uiPriority w:val="20"/>
    <w:qFormat/>
    <w:rsid w:val="00B737B4"/>
    <w:rPr>
      <w:i/>
      <w:iCs/>
    </w:rPr>
  </w:style>
  <w:style w:type="character" w:customStyle="1" w:styleId="ydpdc10ba72spipnoteref">
    <w:name w:val="ydpdc10ba72spipnoteref"/>
    <w:basedOn w:val="Policepardfaut"/>
    <w:rsid w:val="00B737B4"/>
  </w:style>
  <w:style w:type="paragraph" w:customStyle="1" w:styleId="ydp83bef56bmsonormal">
    <w:name w:val="ydp83bef56bmsonormal"/>
    <w:basedOn w:val="Normal"/>
    <w:rsid w:val="0072042F"/>
    <w:pPr>
      <w:spacing w:before="100" w:beforeAutospacing="1" w:after="100" w:afterAutospacing="1"/>
    </w:pPr>
    <w:rPr>
      <w:rFonts w:ascii="Times New Roman" w:eastAsia="Times New Roman" w:hAnsi="Times New Roman"/>
      <w:sz w:val="24"/>
      <w:szCs w:val="24"/>
    </w:rPr>
  </w:style>
  <w:style w:type="character" w:customStyle="1" w:styleId="Titre2Car">
    <w:name w:val="Titre 2 Car"/>
    <w:link w:val="Titre2"/>
    <w:uiPriority w:val="9"/>
    <w:semiHidden/>
    <w:rsid w:val="006C6DF0"/>
    <w:rPr>
      <w:rFonts w:ascii="Calibri Light" w:eastAsia="Times New Roman" w:hAnsi="Calibri Light" w:cs="Times New Roman"/>
      <w:color w:val="2F5496"/>
      <w:sz w:val="26"/>
      <w:szCs w:val="26"/>
      <w:lang w:eastAsia="en-US"/>
    </w:rPr>
  </w:style>
  <w:style w:type="character" w:customStyle="1" w:styleId="Titre3Car">
    <w:name w:val="Titre 3 Car"/>
    <w:link w:val="Titre3"/>
    <w:uiPriority w:val="9"/>
    <w:semiHidden/>
    <w:rsid w:val="00D30500"/>
    <w:rPr>
      <w:rFonts w:ascii="Calibri Light" w:eastAsia="Times New Roman" w:hAnsi="Calibri Light" w:cs="Times New Roman"/>
      <w:color w:val="1F3763"/>
      <w:sz w:val="24"/>
      <w:szCs w:val="24"/>
    </w:rPr>
  </w:style>
  <w:style w:type="paragraph" w:customStyle="1" w:styleId="article-text">
    <w:name w:val="article-text"/>
    <w:basedOn w:val="Normal"/>
    <w:rsid w:val="00F95223"/>
    <w:pPr>
      <w:spacing w:before="100" w:beforeAutospacing="1" w:after="100" w:afterAutospacing="1"/>
    </w:pPr>
    <w:rPr>
      <w:rFonts w:ascii="Times New Roman" w:hAnsi="Times New Roman"/>
      <w:sz w:val="24"/>
      <w:szCs w:val="24"/>
    </w:rPr>
  </w:style>
  <w:style w:type="character" w:customStyle="1" w:styleId="Titre1Car">
    <w:name w:val="Titre 1 Car"/>
    <w:link w:val="Titre1"/>
    <w:uiPriority w:val="9"/>
    <w:rsid w:val="001A7201"/>
    <w:rPr>
      <w:rFonts w:ascii="Calibri Light" w:eastAsia="Times New Roman" w:hAnsi="Calibri Light" w:cs="Times New Roman"/>
      <w:b/>
      <w:bCs/>
      <w:kern w:val="32"/>
      <w:sz w:val="32"/>
      <w:szCs w:val="32"/>
    </w:rPr>
  </w:style>
  <w:style w:type="character" w:customStyle="1" w:styleId="tojvnm2t">
    <w:name w:val="tojvnm2t"/>
    <w:basedOn w:val="Policepardfaut"/>
    <w:rsid w:val="00561AB9"/>
  </w:style>
  <w:style w:type="table" w:styleId="Grilledutableau">
    <w:name w:val="Table Grid"/>
    <w:basedOn w:val="TableauNormal"/>
    <w:uiPriority w:val="39"/>
    <w:rsid w:val="008270F9"/>
    <w:rPr>
      <w:rFonts w:ascii="Calibri" w:eastAsia="Calibri" w:hAnsi="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0553500155msonormal">
    <w:name w:val="yiv0553500155msonormal"/>
    <w:basedOn w:val="Normal"/>
    <w:rsid w:val="000063E6"/>
    <w:pPr>
      <w:spacing w:before="100" w:beforeAutospacing="1" w:after="100" w:afterAutospacing="1"/>
    </w:pPr>
    <w:rPr>
      <w:rFonts w:ascii="Times New Roman" w:eastAsia="Times New Roman" w:hAnsi="Times New Roman"/>
      <w:sz w:val="24"/>
      <w:szCs w:val="24"/>
    </w:rPr>
  </w:style>
  <w:style w:type="paragraph" w:customStyle="1" w:styleId="yiv7472081755ydpd3b88116ox-19bbc81dd2-msonormal">
    <w:name w:val="yiv7472081755ydpd3b88116ox-19bbc81dd2-msonormal"/>
    <w:basedOn w:val="Normal"/>
    <w:rsid w:val="00BA7D6E"/>
    <w:pPr>
      <w:spacing w:before="100" w:beforeAutospacing="1" w:after="100" w:afterAutospacing="1"/>
    </w:pPr>
    <w:rPr>
      <w:rFonts w:ascii="Times New Roman" w:eastAsia="Times New Roman" w:hAnsi="Times New Roman"/>
      <w:sz w:val="24"/>
      <w:szCs w:val="24"/>
    </w:rPr>
  </w:style>
  <w:style w:type="paragraph" w:customStyle="1" w:styleId="yiv4625336930ydpfbeb5b7byiv5874608672msonormal">
    <w:name w:val="yiv4625336930ydpfbeb5b7byiv5874608672msonormal"/>
    <w:basedOn w:val="Normal"/>
    <w:rsid w:val="00724B54"/>
    <w:pPr>
      <w:spacing w:before="100" w:beforeAutospacing="1" w:after="100" w:afterAutospacing="1"/>
    </w:pPr>
    <w:rPr>
      <w:rFonts w:ascii="Times New Roman" w:eastAsia="Times New Roman" w:hAnsi="Times New Roman"/>
      <w:sz w:val="24"/>
      <w:szCs w:val="24"/>
    </w:rPr>
  </w:style>
  <w:style w:type="paragraph" w:styleId="Corpsdetexte">
    <w:name w:val="Body Text"/>
    <w:basedOn w:val="Normal"/>
    <w:link w:val="CorpsdetexteCar"/>
    <w:uiPriority w:val="1"/>
    <w:qFormat/>
    <w:rsid w:val="005C2D42"/>
    <w:pPr>
      <w:widowControl w:val="0"/>
      <w:autoSpaceDE w:val="0"/>
      <w:autoSpaceDN w:val="0"/>
      <w:spacing w:after="0"/>
    </w:pPr>
    <w:rPr>
      <w:rFonts w:ascii="Times New Roman" w:eastAsia="Times New Roman" w:hAnsi="Times New Roman"/>
      <w:sz w:val="22"/>
      <w:szCs w:val="22"/>
      <w:lang w:val="en-US" w:eastAsia="en-US"/>
    </w:rPr>
  </w:style>
  <w:style w:type="character" w:customStyle="1" w:styleId="CorpsdetexteCar">
    <w:name w:val="Corps de texte Car"/>
    <w:link w:val="Corpsdetexte"/>
    <w:uiPriority w:val="1"/>
    <w:rsid w:val="005C2D42"/>
    <w:rPr>
      <w:rFonts w:ascii="Times New Roman" w:eastAsia="Times New Roman" w:hAnsi="Times New Roman"/>
      <w:sz w:val="22"/>
      <w:szCs w:val="22"/>
      <w:lang w:val="en-US" w:eastAsia="en-US"/>
    </w:rPr>
  </w:style>
  <w:style w:type="paragraph" w:customStyle="1" w:styleId="ydpda088883yiv3589242665ydpbfe54b53yiv1290555504msonormal">
    <w:name w:val="ydpda088883yiv3589242665ydpbfe54b53yiv1290555504msonormal"/>
    <w:basedOn w:val="Normal"/>
    <w:rsid w:val="00FF6620"/>
    <w:pPr>
      <w:spacing w:before="100" w:beforeAutospacing="1" w:after="100" w:afterAutospacing="1"/>
    </w:pPr>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0649">
      <w:bodyDiv w:val="1"/>
      <w:marLeft w:val="0"/>
      <w:marRight w:val="0"/>
      <w:marTop w:val="0"/>
      <w:marBottom w:val="0"/>
      <w:divBdr>
        <w:top w:val="none" w:sz="0" w:space="0" w:color="auto"/>
        <w:left w:val="none" w:sz="0" w:space="0" w:color="auto"/>
        <w:bottom w:val="none" w:sz="0" w:space="0" w:color="auto"/>
        <w:right w:val="none" w:sz="0" w:space="0" w:color="auto"/>
      </w:divBdr>
      <w:divsChild>
        <w:div w:id="1301618190">
          <w:marLeft w:val="0"/>
          <w:marRight w:val="0"/>
          <w:marTop w:val="0"/>
          <w:marBottom w:val="0"/>
          <w:divBdr>
            <w:top w:val="none" w:sz="0" w:space="0" w:color="auto"/>
            <w:left w:val="none" w:sz="0" w:space="0" w:color="auto"/>
            <w:bottom w:val="none" w:sz="0" w:space="0" w:color="auto"/>
            <w:right w:val="none" w:sz="0" w:space="0" w:color="auto"/>
          </w:divBdr>
        </w:div>
      </w:divsChild>
    </w:div>
    <w:div w:id="67533628">
      <w:bodyDiv w:val="1"/>
      <w:marLeft w:val="0"/>
      <w:marRight w:val="0"/>
      <w:marTop w:val="0"/>
      <w:marBottom w:val="0"/>
      <w:divBdr>
        <w:top w:val="none" w:sz="0" w:space="0" w:color="auto"/>
        <w:left w:val="none" w:sz="0" w:space="0" w:color="auto"/>
        <w:bottom w:val="none" w:sz="0" w:space="0" w:color="auto"/>
        <w:right w:val="none" w:sz="0" w:space="0" w:color="auto"/>
      </w:divBdr>
    </w:div>
    <w:div w:id="90198720">
      <w:bodyDiv w:val="1"/>
      <w:marLeft w:val="0"/>
      <w:marRight w:val="0"/>
      <w:marTop w:val="0"/>
      <w:marBottom w:val="0"/>
      <w:divBdr>
        <w:top w:val="none" w:sz="0" w:space="0" w:color="auto"/>
        <w:left w:val="none" w:sz="0" w:space="0" w:color="auto"/>
        <w:bottom w:val="none" w:sz="0" w:space="0" w:color="auto"/>
        <w:right w:val="none" w:sz="0" w:space="0" w:color="auto"/>
      </w:divBdr>
    </w:div>
    <w:div w:id="130756455">
      <w:bodyDiv w:val="1"/>
      <w:marLeft w:val="0"/>
      <w:marRight w:val="0"/>
      <w:marTop w:val="0"/>
      <w:marBottom w:val="0"/>
      <w:divBdr>
        <w:top w:val="none" w:sz="0" w:space="0" w:color="auto"/>
        <w:left w:val="none" w:sz="0" w:space="0" w:color="auto"/>
        <w:bottom w:val="none" w:sz="0" w:space="0" w:color="auto"/>
        <w:right w:val="none" w:sz="0" w:space="0" w:color="auto"/>
      </w:divBdr>
    </w:div>
    <w:div w:id="145557026">
      <w:bodyDiv w:val="1"/>
      <w:marLeft w:val="0"/>
      <w:marRight w:val="0"/>
      <w:marTop w:val="0"/>
      <w:marBottom w:val="0"/>
      <w:divBdr>
        <w:top w:val="none" w:sz="0" w:space="0" w:color="auto"/>
        <w:left w:val="none" w:sz="0" w:space="0" w:color="auto"/>
        <w:bottom w:val="none" w:sz="0" w:space="0" w:color="auto"/>
        <w:right w:val="none" w:sz="0" w:space="0" w:color="auto"/>
      </w:divBdr>
      <w:divsChild>
        <w:div w:id="819351034">
          <w:marLeft w:val="0"/>
          <w:marRight w:val="0"/>
          <w:marTop w:val="0"/>
          <w:marBottom w:val="0"/>
          <w:divBdr>
            <w:top w:val="none" w:sz="0" w:space="0" w:color="auto"/>
            <w:left w:val="none" w:sz="0" w:space="0" w:color="auto"/>
            <w:bottom w:val="none" w:sz="0" w:space="0" w:color="auto"/>
            <w:right w:val="none" w:sz="0" w:space="0" w:color="auto"/>
          </w:divBdr>
          <w:divsChild>
            <w:div w:id="905143991">
              <w:marLeft w:val="0"/>
              <w:marRight w:val="0"/>
              <w:marTop w:val="0"/>
              <w:marBottom w:val="0"/>
              <w:divBdr>
                <w:top w:val="none" w:sz="0" w:space="0" w:color="auto"/>
                <w:left w:val="none" w:sz="0" w:space="0" w:color="auto"/>
                <w:bottom w:val="none" w:sz="0" w:space="0" w:color="auto"/>
                <w:right w:val="none" w:sz="0" w:space="0" w:color="auto"/>
              </w:divBdr>
            </w:div>
          </w:divsChild>
        </w:div>
        <w:div w:id="836459945">
          <w:marLeft w:val="0"/>
          <w:marRight w:val="0"/>
          <w:marTop w:val="0"/>
          <w:marBottom w:val="0"/>
          <w:divBdr>
            <w:top w:val="none" w:sz="0" w:space="0" w:color="auto"/>
            <w:left w:val="none" w:sz="0" w:space="0" w:color="auto"/>
            <w:bottom w:val="none" w:sz="0" w:space="0" w:color="auto"/>
            <w:right w:val="none" w:sz="0" w:space="0" w:color="auto"/>
          </w:divBdr>
        </w:div>
      </w:divsChild>
    </w:div>
    <w:div w:id="241641404">
      <w:bodyDiv w:val="1"/>
      <w:marLeft w:val="0"/>
      <w:marRight w:val="0"/>
      <w:marTop w:val="0"/>
      <w:marBottom w:val="0"/>
      <w:divBdr>
        <w:top w:val="none" w:sz="0" w:space="0" w:color="auto"/>
        <w:left w:val="none" w:sz="0" w:space="0" w:color="auto"/>
        <w:bottom w:val="none" w:sz="0" w:space="0" w:color="auto"/>
        <w:right w:val="none" w:sz="0" w:space="0" w:color="auto"/>
      </w:divBdr>
    </w:div>
    <w:div w:id="267857200">
      <w:bodyDiv w:val="1"/>
      <w:marLeft w:val="0"/>
      <w:marRight w:val="0"/>
      <w:marTop w:val="0"/>
      <w:marBottom w:val="0"/>
      <w:divBdr>
        <w:top w:val="none" w:sz="0" w:space="0" w:color="auto"/>
        <w:left w:val="none" w:sz="0" w:space="0" w:color="auto"/>
        <w:bottom w:val="none" w:sz="0" w:space="0" w:color="auto"/>
        <w:right w:val="none" w:sz="0" w:space="0" w:color="auto"/>
      </w:divBdr>
      <w:divsChild>
        <w:div w:id="238176724">
          <w:marLeft w:val="0"/>
          <w:marRight w:val="0"/>
          <w:marTop w:val="0"/>
          <w:marBottom w:val="0"/>
          <w:divBdr>
            <w:top w:val="none" w:sz="0" w:space="0" w:color="auto"/>
            <w:left w:val="none" w:sz="0" w:space="0" w:color="auto"/>
            <w:bottom w:val="none" w:sz="0" w:space="0" w:color="auto"/>
            <w:right w:val="none" w:sz="0" w:space="0" w:color="auto"/>
          </w:divBdr>
        </w:div>
        <w:div w:id="369113250">
          <w:marLeft w:val="0"/>
          <w:marRight w:val="0"/>
          <w:marTop w:val="0"/>
          <w:marBottom w:val="0"/>
          <w:divBdr>
            <w:top w:val="none" w:sz="0" w:space="0" w:color="auto"/>
            <w:left w:val="none" w:sz="0" w:space="0" w:color="auto"/>
            <w:bottom w:val="none" w:sz="0" w:space="0" w:color="auto"/>
            <w:right w:val="none" w:sz="0" w:space="0" w:color="auto"/>
          </w:divBdr>
          <w:divsChild>
            <w:div w:id="596718820">
              <w:marLeft w:val="0"/>
              <w:marRight w:val="0"/>
              <w:marTop w:val="0"/>
              <w:marBottom w:val="0"/>
              <w:divBdr>
                <w:top w:val="none" w:sz="0" w:space="0" w:color="auto"/>
                <w:left w:val="none" w:sz="0" w:space="0" w:color="auto"/>
                <w:bottom w:val="none" w:sz="0" w:space="0" w:color="auto"/>
                <w:right w:val="none" w:sz="0" w:space="0" w:color="auto"/>
              </w:divBdr>
            </w:div>
            <w:div w:id="859125255">
              <w:marLeft w:val="0"/>
              <w:marRight w:val="0"/>
              <w:marTop w:val="0"/>
              <w:marBottom w:val="0"/>
              <w:divBdr>
                <w:top w:val="none" w:sz="0" w:space="0" w:color="auto"/>
                <w:left w:val="none" w:sz="0" w:space="0" w:color="auto"/>
                <w:bottom w:val="none" w:sz="0" w:space="0" w:color="auto"/>
                <w:right w:val="none" w:sz="0" w:space="0" w:color="auto"/>
              </w:divBdr>
            </w:div>
            <w:div w:id="946425644">
              <w:marLeft w:val="0"/>
              <w:marRight w:val="0"/>
              <w:marTop w:val="0"/>
              <w:marBottom w:val="0"/>
              <w:divBdr>
                <w:top w:val="none" w:sz="0" w:space="0" w:color="auto"/>
                <w:left w:val="none" w:sz="0" w:space="0" w:color="auto"/>
                <w:bottom w:val="none" w:sz="0" w:space="0" w:color="auto"/>
                <w:right w:val="none" w:sz="0" w:space="0" w:color="auto"/>
              </w:divBdr>
            </w:div>
            <w:div w:id="1219129480">
              <w:marLeft w:val="0"/>
              <w:marRight w:val="0"/>
              <w:marTop w:val="0"/>
              <w:marBottom w:val="0"/>
              <w:divBdr>
                <w:top w:val="none" w:sz="0" w:space="0" w:color="auto"/>
                <w:left w:val="none" w:sz="0" w:space="0" w:color="auto"/>
                <w:bottom w:val="none" w:sz="0" w:space="0" w:color="auto"/>
                <w:right w:val="none" w:sz="0" w:space="0" w:color="auto"/>
              </w:divBdr>
            </w:div>
            <w:div w:id="1709183486">
              <w:marLeft w:val="0"/>
              <w:marRight w:val="0"/>
              <w:marTop w:val="0"/>
              <w:marBottom w:val="0"/>
              <w:divBdr>
                <w:top w:val="none" w:sz="0" w:space="0" w:color="auto"/>
                <w:left w:val="none" w:sz="0" w:space="0" w:color="auto"/>
                <w:bottom w:val="none" w:sz="0" w:space="0" w:color="auto"/>
                <w:right w:val="none" w:sz="0" w:space="0" w:color="auto"/>
              </w:divBdr>
            </w:div>
            <w:div w:id="1713993140">
              <w:marLeft w:val="0"/>
              <w:marRight w:val="0"/>
              <w:marTop w:val="0"/>
              <w:marBottom w:val="0"/>
              <w:divBdr>
                <w:top w:val="none" w:sz="0" w:space="0" w:color="auto"/>
                <w:left w:val="none" w:sz="0" w:space="0" w:color="auto"/>
                <w:bottom w:val="none" w:sz="0" w:space="0" w:color="auto"/>
                <w:right w:val="none" w:sz="0" w:space="0" w:color="auto"/>
              </w:divBdr>
            </w:div>
            <w:div w:id="173330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27312">
      <w:bodyDiv w:val="1"/>
      <w:marLeft w:val="0"/>
      <w:marRight w:val="0"/>
      <w:marTop w:val="0"/>
      <w:marBottom w:val="0"/>
      <w:divBdr>
        <w:top w:val="none" w:sz="0" w:space="0" w:color="auto"/>
        <w:left w:val="none" w:sz="0" w:space="0" w:color="auto"/>
        <w:bottom w:val="none" w:sz="0" w:space="0" w:color="auto"/>
        <w:right w:val="none" w:sz="0" w:space="0" w:color="auto"/>
      </w:divBdr>
      <w:divsChild>
        <w:div w:id="18091730">
          <w:marLeft w:val="0"/>
          <w:marRight w:val="0"/>
          <w:marTop w:val="0"/>
          <w:marBottom w:val="0"/>
          <w:divBdr>
            <w:top w:val="none" w:sz="0" w:space="0" w:color="auto"/>
            <w:left w:val="none" w:sz="0" w:space="0" w:color="auto"/>
            <w:bottom w:val="none" w:sz="0" w:space="0" w:color="auto"/>
            <w:right w:val="none" w:sz="0" w:space="0" w:color="auto"/>
          </w:divBdr>
        </w:div>
        <w:div w:id="347145747">
          <w:marLeft w:val="0"/>
          <w:marRight w:val="0"/>
          <w:marTop w:val="0"/>
          <w:marBottom w:val="150"/>
          <w:divBdr>
            <w:top w:val="none" w:sz="0" w:space="0" w:color="auto"/>
            <w:left w:val="none" w:sz="0" w:space="0" w:color="auto"/>
            <w:bottom w:val="none" w:sz="0" w:space="0" w:color="auto"/>
            <w:right w:val="none" w:sz="0" w:space="0" w:color="auto"/>
          </w:divBdr>
        </w:div>
      </w:divsChild>
    </w:div>
    <w:div w:id="563223061">
      <w:bodyDiv w:val="1"/>
      <w:marLeft w:val="0"/>
      <w:marRight w:val="0"/>
      <w:marTop w:val="0"/>
      <w:marBottom w:val="0"/>
      <w:divBdr>
        <w:top w:val="none" w:sz="0" w:space="0" w:color="auto"/>
        <w:left w:val="none" w:sz="0" w:space="0" w:color="auto"/>
        <w:bottom w:val="none" w:sz="0" w:space="0" w:color="auto"/>
        <w:right w:val="none" w:sz="0" w:space="0" w:color="auto"/>
      </w:divBdr>
    </w:div>
    <w:div w:id="915045314">
      <w:bodyDiv w:val="1"/>
      <w:marLeft w:val="0"/>
      <w:marRight w:val="0"/>
      <w:marTop w:val="0"/>
      <w:marBottom w:val="0"/>
      <w:divBdr>
        <w:top w:val="none" w:sz="0" w:space="0" w:color="auto"/>
        <w:left w:val="none" w:sz="0" w:space="0" w:color="auto"/>
        <w:bottom w:val="none" w:sz="0" w:space="0" w:color="auto"/>
        <w:right w:val="none" w:sz="0" w:space="0" w:color="auto"/>
      </w:divBdr>
    </w:div>
    <w:div w:id="992951801">
      <w:bodyDiv w:val="1"/>
      <w:marLeft w:val="0"/>
      <w:marRight w:val="0"/>
      <w:marTop w:val="0"/>
      <w:marBottom w:val="0"/>
      <w:divBdr>
        <w:top w:val="none" w:sz="0" w:space="0" w:color="auto"/>
        <w:left w:val="none" w:sz="0" w:space="0" w:color="auto"/>
        <w:bottom w:val="none" w:sz="0" w:space="0" w:color="auto"/>
        <w:right w:val="none" w:sz="0" w:space="0" w:color="auto"/>
      </w:divBdr>
    </w:div>
    <w:div w:id="1055078967">
      <w:bodyDiv w:val="1"/>
      <w:marLeft w:val="0"/>
      <w:marRight w:val="0"/>
      <w:marTop w:val="0"/>
      <w:marBottom w:val="0"/>
      <w:divBdr>
        <w:top w:val="none" w:sz="0" w:space="0" w:color="auto"/>
        <w:left w:val="none" w:sz="0" w:space="0" w:color="auto"/>
        <w:bottom w:val="none" w:sz="0" w:space="0" w:color="auto"/>
        <w:right w:val="none" w:sz="0" w:space="0" w:color="auto"/>
      </w:divBdr>
    </w:div>
    <w:div w:id="1128401645">
      <w:bodyDiv w:val="1"/>
      <w:marLeft w:val="0"/>
      <w:marRight w:val="0"/>
      <w:marTop w:val="0"/>
      <w:marBottom w:val="0"/>
      <w:divBdr>
        <w:top w:val="none" w:sz="0" w:space="0" w:color="auto"/>
        <w:left w:val="none" w:sz="0" w:space="0" w:color="auto"/>
        <w:bottom w:val="none" w:sz="0" w:space="0" w:color="auto"/>
        <w:right w:val="none" w:sz="0" w:space="0" w:color="auto"/>
      </w:divBdr>
      <w:divsChild>
        <w:div w:id="500656563">
          <w:marLeft w:val="0"/>
          <w:marRight w:val="0"/>
          <w:marTop w:val="0"/>
          <w:marBottom w:val="0"/>
          <w:divBdr>
            <w:top w:val="none" w:sz="0" w:space="0" w:color="auto"/>
            <w:left w:val="none" w:sz="0" w:space="0" w:color="auto"/>
            <w:bottom w:val="none" w:sz="0" w:space="0" w:color="auto"/>
            <w:right w:val="none" w:sz="0" w:space="0" w:color="auto"/>
          </w:divBdr>
          <w:divsChild>
            <w:div w:id="300422640">
              <w:marLeft w:val="0"/>
              <w:marRight w:val="0"/>
              <w:marTop w:val="0"/>
              <w:marBottom w:val="80"/>
              <w:divBdr>
                <w:top w:val="none" w:sz="0" w:space="0" w:color="auto"/>
                <w:left w:val="none" w:sz="0" w:space="0" w:color="auto"/>
                <w:bottom w:val="none" w:sz="0" w:space="0" w:color="auto"/>
                <w:right w:val="none" w:sz="0" w:space="0" w:color="auto"/>
              </w:divBdr>
            </w:div>
          </w:divsChild>
        </w:div>
        <w:div w:id="726034271">
          <w:marLeft w:val="0"/>
          <w:marRight w:val="0"/>
          <w:marTop w:val="0"/>
          <w:marBottom w:val="0"/>
          <w:divBdr>
            <w:top w:val="none" w:sz="0" w:space="0" w:color="auto"/>
            <w:left w:val="none" w:sz="0" w:space="0" w:color="auto"/>
            <w:bottom w:val="none" w:sz="0" w:space="0" w:color="auto"/>
            <w:right w:val="none" w:sz="0" w:space="0" w:color="auto"/>
          </w:divBdr>
        </w:div>
      </w:divsChild>
    </w:div>
    <w:div w:id="1197810646">
      <w:bodyDiv w:val="1"/>
      <w:marLeft w:val="0"/>
      <w:marRight w:val="0"/>
      <w:marTop w:val="0"/>
      <w:marBottom w:val="0"/>
      <w:divBdr>
        <w:top w:val="none" w:sz="0" w:space="0" w:color="auto"/>
        <w:left w:val="none" w:sz="0" w:space="0" w:color="auto"/>
        <w:bottom w:val="none" w:sz="0" w:space="0" w:color="auto"/>
        <w:right w:val="none" w:sz="0" w:space="0" w:color="auto"/>
      </w:divBdr>
    </w:div>
    <w:div w:id="1201406148">
      <w:bodyDiv w:val="1"/>
      <w:marLeft w:val="0"/>
      <w:marRight w:val="0"/>
      <w:marTop w:val="0"/>
      <w:marBottom w:val="0"/>
      <w:divBdr>
        <w:top w:val="none" w:sz="0" w:space="0" w:color="auto"/>
        <w:left w:val="none" w:sz="0" w:space="0" w:color="auto"/>
        <w:bottom w:val="none" w:sz="0" w:space="0" w:color="auto"/>
        <w:right w:val="none" w:sz="0" w:space="0" w:color="auto"/>
      </w:divBdr>
    </w:div>
    <w:div w:id="1386445603">
      <w:bodyDiv w:val="1"/>
      <w:marLeft w:val="0"/>
      <w:marRight w:val="0"/>
      <w:marTop w:val="0"/>
      <w:marBottom w:val="0"/>
      <w:divBdr>
        <w:top w:val="none" w:sz="0" w:space="0" w:color="auto"/>
        <w:left w:val="none" w:sz="0" w:space="0" w:color="auto"/>
        <w:bottom w:val="none" w:sz="0" w:space="0" w:color="auto"/>
        <w:right w:val="none" w:sz="0" w:space="0" w:color="auto"/>
      </w:divBdr>
    </w:div>
    <w:div w:id="1423724232">
      <w:bodyDiv w:val="1"/>
      <w:marLeft w:val="0"/>
      <w:marRight w:val="0"/>
      <w:marTop w:val="0"/>
      <w:marBottom w:val="0"/>
      <w:divBdr>
        <w:top w:val="none" w:sz="0" w:space="0" w:color="auto"/>
        <w:left w:val="none" w:sz="0" w:space="0" w:color="auto"/>
        <w:bottom w:val="none" w:sz="0" w:space="0" w:color="auto"/>
        <w:right w:val="none" w:sz="0" w:space="0" w:color="auto"/>
      </w:divBdr>
    </w:div>
    <w:div w:id="1428236318">
      <w:bodyDiv w:val="1"/>
      <w:marLeft w:val="0"/>
      <w:marRight w:val="0"/>
      <w:marTop w:val="0"/>
      <w:marBottom w:val="0"/>
      <w:divBdr>
        <w:top w:val="none" w:sz="0" w:space="0" w:color="auto"/>
        <w:left w:val="none" w:sz="0" w:space="0" w:color="auto"/>
        <w:bottom w:val="none" w:sz="0" w:space="0" w:color="auto"/>
        <w:right w:val="none" w:sz="0" w:space="0" w:color="auto"/>
      </w:divBdr>
    </w:div>
    <w:div w:id="1537229381">
      <w:bodyDiv w:val="1"/>
      <w:marLeft w:val="0"/>
      <w:marRight w:val="0"/>
      <w:marTop w:val="0"/>
      <w:marBottom w:val="0"/>
      <w:divBdr>
        <w:top w:val="none" w:sz="0" w:space="0" w:color="auto"/>
        <w:left w:val="none" w:sz="0" w:space="0" w:color="auto"/>
        <w:bottom w:val="none" w:sz="0" w:space="0" w:color="auto"/>
        <w:right w:val="none" w:sz="0" w:space="0" w:color="auto"/>
      </w:divBdr>
      <w:divsChild>
        <w:div w:id="804588060">
          <w:marLeft w:val="0"/>
          <w:marRight w:val="0"/>
          <w:marTop w:val="0"/>
          <w:marBottom w:val="0"/>
          <w:divBdr>
            <w:top w:val="none" w:sz="0" w:space="0" w:color="auto"/>
            <w:left w:val="none" w:sz="0" w:space="0" w:color="auto"/>
            <w:bottom w:val="none" w:sz="0" w:space="0" w:color="auto"/>
            <w:right w:val="none" w:sz="0" w:space="0" w:color="auto"/>
          </w:divBdr>
        </w:div>
        <w:div w:id="1905991504">
          <w:marLeft w:val="0"/>
          <w:marRight w:val="0"/>
          <w:marTop w:val="0"/>
          <w:marBottom w:val="0"/>
          <w:divBdr>
            <w:top w:val="none" w:sz="0" w:space="0" w:color="auto"/>
            <w:left w:val="none" w:sz="0" w:space="0" w:color="auto"/>
            <w:bottom w:val="none" w:sz="0" w:space="0" w:color="auto"/>
            <w:right w:val="none" w:sz="0" w:space="0" w:color="auto"/>
          </w:divBdr>
        </w:div>
      </w:divsChild>
    </w:div>
    <w:div w:id="1786774837">
      <w:bodyDiv w:val="1"/>
      <w:marLeft w:val="0"/>
      <w:marRight w:val="0"/>
      <w:marTop w:val="0"/>
      <w:marBottom w:val="0"/>
      <w:divBdr>
        <w:top w:val="none" w:sz="0" w:space="0" w:color="auto"/>
        <w:left w:val="none" w:sz="0" w:space="0" w:color="auto"/>
        <w:bottom w:val="none" w:sz="0" w:space="0" w:color="auto"/>
        <w:right w:val="none" w:sz="0" w:space="0" w:color="auto"/>
      </w:divBdr>
      <w:divsChild>
        <w:div w:id="724451298">
          <w:marLeft w:val="0"/>
          <w:marRight w:val="0"/>
          <w:marTop w:val="0"/>
          <w:marBottom w:val="0"/>
          <w:divBdr>
            <w:top w:val="none" w:sz="0" w:space="0" w:color="auto"/>
            <w:left w:val="none" w:sz="0" w:space="0" w:color="auto"/>
            <w:bottom w:val="none" w:sz="0" w:space="0" w:color="auto"/>
            <w:right w:val="none" w:sz="0" w:space="0" w:color="auto"/>
          </w:divBdr>
          <w:divsChild>
            <w:div w:id="1043822086">
              <w:marLeft w:val="0"/>
              <w:marRight w:val="0"/>
              <w:marTop w:val="0"/>
              <w:marBottom w:val="0"/>
              <w:divBdr>
                <w:top w:val="none" w:sz="0" w:space="0" w:color="auto"/>
                <w:left w:val="none" w:sz="0" w:space="0" w:color="auto"/>
                <w:bottom w:val="none" w:sz="0" w:space="0" w:color="auto"/>
                <w:right w:val="none" w:sz="0" w:space="0" w:color="auto"/>
              </w:divBdr>
            </w:div>
            <w:div w:id="157747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197914">
      <w:bodyDiv w:val="1"/>
      <w:marLeft w:val="0"/>
      <w:marRight w:val="0"/>
      <w:marTop w:val="0"/>
      <w:marBottom w:val="0"/>
      <w:divBdr>
        <w:top w:val="none" w:sz="0" w:space="0" w:color="auto"/>
        <w:left w:val="none" w:sz="0" w:space="0" w:color="auto"/>
        <w:bottom w:val="none" w:sz="0" w:space="0" w:color="auto"/>
        <w:right w:val="none" w:sz="0" w:space="0" w:color="auto"/>
      </w:divBdr>
    </w:div>
    <w:div w:id="1896769233">
      <w:bodyDiv w:val="1"/>
      <w:marLeft w:val="0"/>
      <w:marRight w:val="0"/>
      <w:marTop w:val="0"/>
      <w:marBottom w:val="0"/>
      <w:divBdr>
        <w:top w:val="none" w:sz="0" w:space="0" w:color="auto"/>
        <w:left w:val="none" w:sz="0" w:space="0" w:color="auto"/>
        <w:bottom w:val="none" w:sz="0" w:space="0" w:color="auto"/>
        <w:right w:val="none" w:sz="0" w:space="0" w:color="auto"/>
      </w:divBdr>
    </w:div>
    <w:div w:id="1936330066">
      <w:bodyDiv w:val="1"/>
      <w:marLeft w:val="0"/>
      <w:marRight w:val="0"/>
      <w:marTop w:val="0"/>
      <w:marBottom w:val="0"/>
      <w:divBdr>
        <w:top w:val="none" w:sz="0" w:space="0" w:color="auto"/>
        <w:left w:val="none" w:sz="0" w:space="0" w:color="auto"/>
        <w:bottom w:val="none" w:sz="0" w:space="0" w:color="auto"/>
        <w:right w:val="none" w:sz="0" w:space="0" w:color="auto"/>
      </w:divBdr>
    </w:div>
    <w:div w:id="1954894650">
      <w:bodyDiv w:val="1"/>
      <w:marLeft w:val="0"/>
      <w:marRight w:val="0"/>
      <w:marTop w:val="0"/>
      <w:marBottom w:val="0"/>
      <w:divBdr>
        <w:top w:val="none" w:sz="0" w:space="0" w:color="auto"/>
        <w:left w:val="none" w:sz="0" w:space="0" w:color="auto"/>
        <w:bottom w:val="none" w:sz="0" w:space="0" w:color="auto"/>
        <w:right w:val="none" w:sz="0" w:space="0" w:color="auto"/>
      </w:divBdr>
    </w:div>
    <w:div w:id="1977569055">
      <w:bodyDiv w:val="1"/>
      <w:marLeft w:val="0"/>
      <w:marRight w:val="0"/>
      <w:marTop w:val="0"/>
      <w:marBottom w:val="0"/>
      <w:divBdr>
        <w:top w:val="none" w:sz="0" w:space="0" w:color="auto"/>
        <w:left w:val="none" w:sz="0" w:space="0" w:color="auto"/>
        <w:bottom w:val="none" w:sz="0" w:space="0" w:color="auto"/>
        <w:right w:val="none" w:sz="0" w:space="0" w:color="auto"/>
      </w:divBdr>
      <w:divsChild>
        <w:div w:id="1002391396">
          <w:marLeft w:val="0"/>
          <w:marRight w:val="0"/>
          <w:marTop w:val="100"/>
          <w:marBottom w:val="100"/>
          <w:divBdr>
            <w:top w:val="none" w:sz="0" w:space="0" w:color="auto"/>
            <w:left w:val="none" w:sz="0" w:space="0" w:color="auto"/>
            <w:bottom w:val="none" w:sz="0" w:space="0" w:color="auto"/>
            <w:right w:val="none" w:sz="0" w:space="0" w:color="auto"/>
          </w:divBdr>
          <w:divsChild>
            <w:div w:id="99646979">
              <w:marLeft w:val="0"/>
              <w:marRight w:val="0"/>
              <w:marTop w:val="100"/>
              <w:marBottom w:val="100"/>
              <w:divBdr>
                <w:top w:val="none" w:sz="0" w:space="0" w:color="auto"/>
                <w:left w:val="none" w:sz="0" w:space="0" w:color="auto"/>
                <w:bottom w:val="none" w:sz="0" w:space="0" w:color="auto"/>
                <w:right w:val="none" w:sz="0" w:space="0" w:color="auto"/>
              </w:divBdr>
            </w:div>
            <w:div w:id="557474546">
              <w:marLeft w:val="0"/>
              <w:marRight w:val="0"/>
              <w:marTop w:val="100"/>
              <w:marBottom w:val="100"/>
              <w:divBdr>
                <w:top w:val="none" w:sz="0" w:space="0" w:color="auto"/>
                <w:left w:val="none" w:sz="0" w:space="0" w:color="auto"/>
                <w:bottom w:val="none" w:sz="0" w:space="0" w:color="auto"/>
                <w:right w:val="none" w:sz="0" w:space="0" w:color="auto"/>
              </w:divBdr>
              <w:divsChild>
                <w:div w:id="1855922486">
                  <w:marLeft w:val="0"/>
                  <w:marRight w:val="0"/>
                  <w:marTop w:val="100"/>
                  <w:marBottom w:val="100"/>
                  <w:divBdr>
                    <w:top w:val="none" w:sz="0" w:space="0" w:color="auto"/>
                    <w:left w:val="none" w:sz="0" w:space="0" w:color="auto"/>
                    <w:bottom w:val="none" w:sz="0" w:space="0" w:color="auto"/>
                    <w:right w:val="none" w:sz="0" w:space="0" w:color="auto"/>
                  </w:divBdr>
                </w:div>
              </w:divsChild>
            </w:div>
            <w:div w:id="1214198840">
              <w:marLeft w:val="0"/>
              <w:marRight w:val="0"/>
              <w:marTop w:val="100"/>
              <w:marBottom w:val="100"/>
              <w:divBdr>
                <w:top w:val="none" w:sz="0" w:space="0" w:color="auto"/>
                <w:left w:val="none" w:sz="0" w:space="0" w:color="auto"/>
                <w:bottom w:val="none" w:sz="0" w:space="0" w:color="auto"/>
                <w:right w:val="none" w:sz="0" w:space="0" w:color="auto"/>
              </w:divBdr>
              <w:divsChild>
                <w:div w:id="336080227">
                  <w:marLeft w:val="0"/>
                  <w:marRight w:val="0"/>
                  <w:marTop w:val="100"/>
                  <w:marBottom w:val="100"/>
                  <w:divBdr>
                    <w:top w:val="none" w:sz="0" w:space="0" w:color="auto"/>
                    <w:left w:val="none" w:sz="0" w:space="0" w:color="auto"/>
                    <w:bottom w:val="none" w:sz="0" w:space="0" w:color="auto"/>
                    <w:right w:val="none" w:sz="0" w:space="0" w:color="auto"/>
                  </w:divBdr>
                </w:div>
              </w:divsChild>
            </w:div>
            <w:div w:id="518281787">
              <w:marLeft w:val="0"/>
              <w:marRight w:val="0"/>
              <w:marTop w:val="100"/>
              <w:marBottom w:val="100"/>
              <w:divBdr>
                <w:top w:val="none" w:sz="0" w:space="0" w:color="auto"/>
                <w:left w:val="none" w:sz="0" w:space="0" w:color="auto"/>
                <w:bottom w:val="none" w:sz="0" w:space="0" w:color="auto"/>
                <w:right w:val="none" w:sz="0" w:space="0" w:color="auto"/>
              </w:divBdr>
              <w:divsChild>
                <w:div w:id="143447460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978564505">
      <w:bodyDiv w:val="1"/>
      <w:marLeft w:val="0"/>
      <w:marRight w:val="0"/>
      <w:marTop w:val="0"/>
      <w:marBottom w:val="0"/>
      <w:divBdr>
        <w:top w:val="none" w:sz="0" w:space="0" w:color="auto"/>
        <w:left w:val="none" w:sz="0" w:space="0" w:color="auto"/>
        <w:bottom w:val="none" w:sz="0" w:space="0" w:color="auto"/>
        <w:right w:val="none" w:sz="0" w:space="0" w:color="auto"/>
      </w:divBdr>
      <w:divsChild>
        <w:div w:id="210266553">
          <w:marLeft w:val="0"/>
          <w:marRight w:val="0"/>
          <w:marTop w:val="120"/>
          <w:marBottom w:val="0"/>
          <w:divBdr>
            <w:top w:val="none" w:sz="0" w:space="0" w:color="auto"/>
            <w:left w:val="none" w:sz="0" w:space="0" w:color="auto"/>
            <w:bottom w:val="none" w:sz="0" w:space="0" w:color="auto"/>
            <w:right w:val="none" w:sz="0" w:space="0" w:color="auto"/>
          </w:divBdr>
          <w:divsChild>
            <w:div w:id="2124768770">
              <w:marLeft w:val="0"/>
              <w:marRight w:val="0"/>
              <w:marTop w:val="0"/>
              <w:marBottom w:val="0"/>
              <w:divBdr>
                <w:top w:val="none" w:sz="0" w:space="0" w:color="auto"/>
                <w:left w:val="none" w:sz="0" w:space="0" w:color="auto"/>
                <w:bottom w:val="none" w:sz="0" w:space="0" w:color="auto"/>
                <w:right w:val="none" w:sz="0" w:space="0" w:color="auto"/>
              </w:divBdr>
            </w:div>
          </w:divsChild>
        </w:div>
        <w:div w:id="1364479267">
          <w:marLeft w:val="0"/>
          <w:marRight w:val="0"/>
          <w:marTop w:val="0"/>
          <w:marBottom w:val="0"/>
          <w:divBdr>
            <w:top w:val="none" w:sz="0" w:space="0" w:color="auto"/>
            <w:left w:val="none" w:sz="0" w:space="0" w:color="auto"/>
            <w:bottom w:val="none" w:sz="0" w:space="0" w:color="auto"/>
            <w:right w:val="none" w:sz="0" w:space="0" w:color="auto"/>
          </w:divBdr>
        </w:div>
        <w:div w:id="1572614938">
          <w:marLeft w:val="0"/>
          <w:marRight w:val="0"/>
          <w:marTop w:val="120"/>
          <w:marBottom w:val="0"/>
          <w:divBdr>
            <w:top w:val="none" w:sz="0" w:space="0" w:color="auto"/>
            <w:left w:val="none" w:sz="0" w:space="0" w:color="auto"/>
            <w:bottom w:val="none" w:sz="0" w:space="0" w:color="auto"/>
            <w:right w:val="none" w:sz="0" w:space="0" w:color="auto"/>
          </w:divBdr>
          <w:divsChild>
            <w:div w:id="2081711957">
              <w:marLeft w:val="0"/>
              <w:marRight w:val="0"/>
              <w:marTop w:val="0"/>
              <w:marBottom w:val="0"/>
              <w:divBdr>
                <w:top w:val="none" w:sz="0" w:space="0" w:color="auto"/>
                <w:left w:val="none" w:sz="0" w:space="0" w:color="auto"/>
                <w:bottom w:val="none" w:sz="0" w:space="0" w:color="auto"/>
                <w:right w:val="none" w:sz="0" w:space="0" w:color="auto"/>
              </w:divBdr>
            </w:div>
          </w:divsChild>
        </w:div>
        <w:div w:id="1703936794">
          <w:marLeft w:val="0"/>
          <w:marRight w:val="0"/>
          <w:marTop w:val="120"/>
          <w:marBottom w:val="0"/>
          <w:divBdr>
            <w:top w:val="none" w:sz="0" w:space="0" w:color="auto"/>
            <w:left w:val="none" w:sz="0" w:space="0" w:color="auto"/>
            <w:bottom w:val="none" w:sz="0" w:space="0" w:color="auto"/>
            <w:right w:val="none" w:sz="0" w:space="0" w:color="auto"/>
          </w:divBdr>
          <w:divsChild>
            <w:div w:id="174726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0061">
      <w:bodyDiv w:val="1"/>
      <w:marLeft w:val="0"/>
      <w:marRight w:val="0"/>
      <w:marTop w:val="0"/>
      <w:marBottom w:val="0"/>
      <w:divBdr>
        <w:top w:val="none" w:sz="0" w:space="0" w:color="auto"/>
        <w:left w:val="none" w:sz="0" w:space="0" w:color="auto"/>
        <w:bottom w:val="none" w:sz="0" w:space="0" w:color="auto"/>
        <w:right w:val="none" w:sz="0" w:space="0" w:color="auto"/>
      </w:divBdr>
    </w:div>
    <w:div w:id="213432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twitter.com/i/status/1414681797212913666" TargetMode="External"/><Relationship Id="rId2" Type="http://schemas.openxmlformats.org/officeDocument/2006/relationships/numbering" Target="numbering.xml"/><Relationship Id="rId16" Type="http://schemas.openxmlformats.org/officeDocument/2006/relationships/hyperlink" Target="https://venezuelainfos.wordpress.com/2021/05/28/der?fbclid=IwAR1SPp_4NwxFk0DZuJUqi2PA601goqJ0G611f_jpoE8gcmvDFcOnmabiTrM" TargetMode="External"/><Relationship Id="rId20" Type="http://schemas.openxmlformats.org/officeDocument/2006/relationships/hyperlink" Target="mailto:webmaster@resistancesociale.f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redpres.com/t38615-la-usaid-dice-desconocer-destino-de-recursos-otorgados-a-guaido-y-oposicion-para-la-ayuda-humanitaria-a-venezolanos" TargetMode="External"/><Relationship Id="rId10" Type="http://schemas.openxmlformats.org/officeDocument/2006/relationships/header" Target="header1.xml"/><Relationship Id="rId19" Type="http://schemas.openxmlformats.org/officeDocument/2006/relationships/hyperlink" Target="mailto:webmaster@resistancesociale.f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41670-0F88-4042-A93B-BF1E5AAFE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4749</Words>
  <Characters>26125</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
    </vt:vector>
  </TitlesOfParts>
  <Company>Marie de Paris</Company>
  <LinksUpToDate>false</LinksUpToDate>
  <CharactersWithSpaces>30813</CharactersWithSpaces>
  <SharedDoc>false</SharedDoc>
  <HLinks>
    <vt:vector size="18" baseType="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1037</vt:i4>
      </vt:variant>
      <vt:variant>
        <vt:i4>1</vt:i4>
      </vt:variant>
      <vt:variant>
        <vt:lpwstr>http://www.resistancesociale.fr/logo-reso.jpg</vt:lpwstr>
      </vt:variant>
      <vt:variant>
        <vt:lpwstr/>
      </vt:variant>
      <vt:variant>
        <vt:i4>5832787</vt:i4>
      </vt:variant>
      <vt:variant>
        <vt:i4>-1</vt:i4>
      </vt:variant>
      <vt:variant>
        <vt:i4>1045</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 kerdraon</dc:creator>
  <cp:lastModifiedBy>Detrain, Jean-Luc</cp:lastModifiedBy>
  <cp:revision>3</cp:revision>
  <cp:lastPrinted>2021-07-20T08:45:00Z</cp:lastPrinted>
  <dcterms:created xsi:type="dcterms:W3CDTF">2021-07-23T08:39:00Z</dcterms:created>
  <dcterms:modified xsi:type="dcterms:W3CDTF">2021-07-23T08:52:00Z</dcterms:modified>
</cp:coreProperties>
</file>