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59BA70F4" w14:textId="7EB47F67" w:rsidR="00EA04DB" w:rsidRDefault="008E6F0A" w:rsidP="007E2EE6">
      <w:pPr>
        <w:jc w:val="both"/>
        <w:outlineLvl w:val="0"/>
        <w:rPr>
          <w:rFonts w:ascii="Arial Narrow" w:hAnsi="Arial Narrow" w:cs="Tahoma"/>
        </w:rPr>
      </w:pPr>
      <w:r>
        <w:rPr>
          <w:rFonts w:ascii="Arial Narrow" w:hAnsi="Arial Narrow" w:cs="Tahoma"/>
          <w:noProof/>
        </w:rPr>
        <mc:AlternateContent>
          <mc:Choice Requires="wps">
            <w:drawing>
              <wp:anchor distT="0" distB="0" distL="114300" distR="114300" simplePos="0" relativeHeight="251653632" behindDoc="0" locked="0" layoutInCell="1" allowOverlap="1" wp14:anchorId="46234BE2" wp14:editId="16635F28">
                <wp:simplePos x="0" y="0"/>
                <wp:positionH relativeFrom="margin">
                  <wp:align>right</wp:align>
                </wp:positionH>
                <wp:positionV relativeFrom="paragraph">
                  <wp:posOffset>1377950</wp:posOffset>
                </wp:positionV>
                <wp:extent cx="5572125" cy="750570"/>
                <wp:effectExtent l="0" t="0" r="28575" b="1143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75057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6D5711" w14:textId="77777777" w:rsidR="0082643D" w:rsidRPr="00075907" w:rsidRDefault="0082643D"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654C428C" w:rsidR="0082643D" w:rsidRPr="00C34E65" w:rsidRDefault="0082643D" w:rsidP="00211F2B">
                            <w:pPr>
                              <w:jc w:val="both"/>
                              <w:rPr>
                                <w:rFonts w:ascii="Arial" w:hAnsi="Arial" w:cs="Arial"/>
                                <w:bCs/>
                                <w:color w:val="1E3267"/>
                              </w:rPr>
                            </w:pPr>
                            <w:r w:rsidRPr="00034E4F">
                              <w:rPr>
                                <w:rFonts w:ascii="Arial" w:eastAsia="SimSun" w:hAnsi="Arial" w:cs="Arial"/>
                                <w:b/>
                                <w:color w:val="CC0001"/>
                                <w:lang w:eastAsia="zh-CN"/>
                              </w:rPr>
                              <w:t>p.1</w:t>
                            </w:r>
                            <w:r>
                              <w:rPr>
                                <w:rFonts w:ascii="Arial" w:eastAsia="SimSun" w:hAnsi="Arial" w:cs="Arial"/>
                                <w:b/>
                                <w:color w:val="CC0001"/>
                                <w:lang w:eastAsia="zh-CN"/>
                              </w:rPr>
                              <w:t xml:space="preserve"> &amp; 2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2 </w:t>
                            </w:r>
                            <w:proofErr w:type="gramStart"/>
                            <w:r w:rsidRPr="00034E4F">
                              <w:rPr>
                                <w:rFonts w:ascii="Arial" w:eastAsia="SimSun" w:hAnsi="Arial" w:cs="Arial"/>
                                <w:b/>
                                <w:color w:val="CC0001"/>
                                <w:lang w:eastAsia="zh-CN"/>
                              </w:rPr>
                              <w:t>:</w:t>
                            </w:r>
                            <w:r>
                              <w:rPr>
                                <w:rFonts w:ascii="Arial" w:eastAsia="SimSun" w:hAnsi="Arial" w:cs="Arial"/>
                                <w:b/>
                                <w:color w:val="223267"/>
                                <w:lang w:eastAsia="zh-CN"/>
                              </w:rPr>
                              <w:t>International</w:t>
                            </w:r>
                            <w:proofErr w:type="gramEnd"/>
                            <w:r>
                              <w:rPr>
                                <w:rFonts w:ascii="Arial" w:eastAsia="SimSun" w:hAnsi="Arial" w:cs="Arial"/>
                                <w:b/>
                                <w:color w:val="CC0001"/>
                                <w:lang w:eastAsia="zh-CN"/>
                              </w:rPr>
                              <w:t xml:space="preserve"> / p.3 </w:t>
                            </w:r>
                            <w:r w:rsidR="00A446C9">
                              <w:rPr>
                                <w:rFonts w:ascii="Arial" w:eastAsia="SimSun" w:hAnsi="Arial" w:cs="Arial"/>
                                <w:b/>
                                <w:color w:val="CC0001"/>
                                <w:lang w:eastAsia="zh-CN"/>
                              </w:rPr>
                              <w:t>à 5</w:t>
                            </w:r>
                            <w:r>
                              <w:rPr>
                                <w:rFonts w:ascii="Arial" w:eastAsia="SimSun" w:hAnsi="Arial" w:cs="Arial"/>
                                <w:b/>
                                <w:color w:val="CC0001"/>
                                <w:lang w:eastAsia="zh-CN"/>
                              </w:rPr>
                              <w:t xml:space="preserve"> : </w:t>
                            </w:r>
                            <w:r>
                              <w:rPr>
                                <w:rFonts w:ascii="Arial" w:eastAsia="SimSun" w:hAnsi="Arial" w:cs="Arial"/>
                                <w:b/>
                                <w:color w:val="223267"/>
                                <w:lang w:eastAsia="zh-CN"/>
                              </w:rPr>
                              <w:t>Place au débat</w:t>
                            </w:r>
                            <w:r w:rsidR="00A446C9">
                              <w:rPr>
                                <w:rFonts w:ascii="Arial" w:eastAsia="SimSun" w:hAnsi="Arial" w:cs="Arial"/>
                                <w:b/>
                                <w:color w:val="223267"/>
                                <w:lang w:eastAsia="zh-CN"/>
                              </w:rPr>
                              <w:t> : Semestre européen</w:t>
                            </w:r>
                            <w:r>
                              <w:rPr>
                                <w:rFonts w:ascii="Arial" w:eastAsia="SimSun" w:hAnsi="Arial" w:cs="Arial"/>
                                <w:b/>
                                <w:color w:val="223267"/>
                                <w:lang w:eastAsia="zh-CN"/>
                              </w:rPr>
                              <w:t xml:space="preserve"> </w:t>
                            </w:r>
                            <w:r>
                              <w:rPr>
                                <w:rFonts w:ascii="Arial" w:eastAsia="SimSun" w:hAnsi="Arial" w:cs="Arial"/>
                                <w:b/>
                                <w:color w:val="CC0001"/>
                                <w:lang w:eastAsia="zh-CN"/>
                              </w:rPr>
                              <w:t xml:space="preserve">/ p. </w:t>
                            </w:r>
                            <w:r w:rsidR="00A446C9">
                              <w:rPr>
                                <w:rFonts w:ascii="Arial" w:eastAsia="SimSun" w:hAnsi="Arial" w:cs="Arial"/>
                                <w:b/>
                                <w:color w:val="CC0001"/>
                                <w:lang w:eastAsia="zh-CN"/>
                              </w:rPr>
                              <w:t>6</w:t>
                            </w:r>
                            <w:r>
                              <w:rPr>
                                <w:rFonts w:ascii="Arial" w:eastAsia="SimSun" w:hAnsi="Arial" w:cs="Arial"/>
                                <w:b/>
                                <w:color w:val="CC0001"/>
                                <w:lang w:eastAsia="zh-CN"/>
                              </w:rPr>
                              <w:t xml:space="preserve"> </w:t>
                            </w:r>
                            <w:r w:rsidR="00A446C9">
                              <w:rPr>
                                <w:rFonts w:ascii="Arial" w:eastAsia="SimSun" w:hAnsi="Arial" w:cs="Arial"/>
                                <w:b/>
                                <w:color w:val="CC0001"/>
                                <w:lang w:eastAsia="zh-CN"/>
                              </w:rPr>
                              <w:t>&amp;</w:t>
                            </w:r>
                            <w:r>
                              <w:rPr>
                                <w:rFonts w:ascii="Arial" w:eastAsia="SimSun" w:hAnsi="Arial" w:cs="Arial"/>
                                <w:b/>
                                <w:color w:val="CC0001"/>
                                <w:lang w:eastAsia="zh-CN"/>
                              </w:rPr>
                              <w:t xml:space="preserve"> 7 :</w:t>
                            </w:r>
                            <w:r w:rsidRPr="00034E4F">
                              <w:rPr>
                                <w:rFonts w:ascii="Arial" w:eastAsia="SimSun" w:hAnsi="Arial" w:cs="Arial"/>
                                <w:lang w:eastAsia="zh-CN"/>
                              </w:rPr>
                              <w:t xml:space="preserve"> </w:t>
                            </w:r>
                            <w:r w:rsidR="00A446C9">
                              <w:rPr>
                                <w:rFonts w:ascii="Arial" w:eastAsia="SimSun" w:hAnsi="Arial" w:cs="Arial"/>
                                <w:b/>
                                <w:color w:val="223267"/>
                                <w:lang w:eastAsia="zh-CN"/>
                              </w:rPr>
                              <w:t>Services publics</w:t>
                            </w:r>
                            <w:r>
                              <w:rPr>
                                <w:rFonts w:ascii="Arial" w:hAnsi="Arial" w:cs="Arial"/>
                                <w:bCs/>
                                <w:color w:val="1E3267"/>
                              </w:rPr>
                              <w:t xml:space="preserve"> </w:t>
                            </w:r>
                            <w:r w:rsidRPr="007A3DCC">
                              <w:rPr>
                                <w:rFonts w:ascii="Arial" w:hAnsi="Arial" w:cs="Arial"/>
                                <w:b/>
                                <w:bCs/>
                                <w:color w:val="FF0000"/>
                              </w:rPr>
                              <w:t>p.8</w:t>
                            </w:r>
                            <w:r>
                              <w:rPr>
                                <w:rFonts w:ascii="Arial" w:hAnsi="Arial" w:cs="Arial"/>
                                <w:b/>
                                <w:bCs/>
                                <w:color w:val="FF0000"/>
                              </w:rPr>
                              <w:t> :</w:t>
                            </w:r>
                            <w:r w:rsidRPr="007A3DCC">
                              <w:rPr>
                                <w:rFonts w:ascii="Arial" w:hAnsi="Arial" w:cs="Arial"/>
                                <w:b/>
                                <w:bCs/>
                                <w:color w:val="FF0000"/>
                              </w:rPr>
                              <w:t xml:space="preserve"> </w:t>
                            </w:r>
                            <w:r>
                              <w:rPr>
                                <w:rFonts w:ascii="Arial" w:hAnsi="Arial" w:cs="Arial"/>
                                <w:b/>
                                <w:bCs/>
                                <w:color w:val="223267"/>
                              </w:rPr>
                              <w:t xml:space="preserve">Coup de gueule </w:t>
                            </w:r>
                          </w:p>
                          <w:p w14:paraId="13F1392F" w14:textId="77777777" w:rsidR="0082643D" w:rsidRPr="00EA4747" w:rsidRDefault="0082643D" w:rsidP="00DE26AC">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387.55pt;margin-top:108.5pt;width:438.75pt;height:59.1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" filled="f" strokecolor="#333">
                <v:textbox>
                  <w:txbxContent>
                    <w:p w14:paraId="676D5711" w14:textId="77777777" w:rsidR="0082643D" w:rsidRPr="00075907" w:rsidRDefault="0082643D"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654C428C" w:rsidR="0082643D" w:rsidRPr="00C34E65" w:rsidRDefault="0082643D" w:rsidP="00211F2B">
                      <w:pPr>
                        <w:jc w:val="both"/>
                        <w:rPr>
                          <w:rFonts w:ascii="Arial" w:hAnsi="Arial" w:cs="Arial"/>
                          <w:bCs/>
                          <w:color w:val="1E3267"/>
                        </w:rPr>
                      </w:pPr>
                      <w:r w:rsidRPr="00034E4F">
                        <w:rPr>
                          <w:rFonts w:ascii="Arial" w:eastAsia="SimSun" w:hAnsi="Arial" w:cs="Arial"/>
                          <w:b/>
                          <w:color w:val="CC0001"/>
                          <w:lang w:eastAsia="zh-CN"/>
                        </w:rPr>
                        <w:t>p.1</w:t>
                      </w:r>
                      <w:r>
                        <w:rPr>
                          <w:rFonts w:ascii="Arial" w:eastAsia="SimSun" w:hAnsi="Arial" w:cs="Arial"/>
                          <w:b/>
                          <w:color w:val="CC0001"/>
                          <w:lang w:eastAsia="zh-CN"/>
                        </w:rPr>
                        <w:t xml:space="preserve"> &amp; 2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2 </w:t>
                      </w:r>
                      <w:proofErr w:type="gramStart"/>
                      <w:r w:rsidRPr="00034E4F">
                        <w:rPr>
                          <w:rFonts w:ascii="Arial" w:eastAsia="SimSun" w:hAnsi="Arial" w:cs="Arial"/>
                          <w:b/>
                          <w:color w:val="CC0001"/>
                          <w:lang w:eastAsia="zh-CN"/>
                        </w:rPr>
                        <w:t>:</w:t>
                      </w:r>
                      <w:r>
                        <w:rPr>
                          <w:rFonts w:ascii="Arial" w:eastAsia="SimSun" w:hAnsi="Arial" w:cs="Arial"/>
                          <w:b/>
                          <w:color w:val="223267"/>
                          <w:lang w:eastAsia="zh-CN"/>
                        </w:rPr>
                        <w:t>International</w:t>
                      </w:r>
                      <w:proofErr w:type="gramEnd"/>
                      <w:r>
                        <w:rPr>
                          <w:rFonts w:ascii="Arial" w:eastAsia="SimSun" w:hAnsi="Arial" w:cs="Arial"/>
                          <w:b/>
                          <w:color w:val="CC0001"/>
                          <w:lang w:eastAsia="zh-CN"/>
                        </w:rPr>
                        <w:t xml:space="preserve"> / p.3 </w:t>
                      </w:r>
                      <w:r w:rsidR="00A446C9">
                        <w:rPr>
                          <w:rFonts w:ascii="Arial" w:eastAsia="SimSun" w:hAnsi="Arial" w:cs="Arial"/>
                          <w:b/>
                          <w:color w:val="CC0001"/>
                          <w:lang w:eastAsia="zh-CN"/>
                        </w:rPr>
                        <w:t>à 5</w:t>
                      </w:r>
                      <w:r>
                        <w:rPr>
                          <w:rFonts w:ascii="Arial" w:eastAsia="SimSun" w:hAnsi="Arial" w:cs="Arial"/>
                          <w:b/>
                          <w:color w:val="CC0001"/>
                          <w:lang w:eastAsia="zh-CN"/>
                        </w:rPr>
                        <w:t xml:space="preserve"> : </w:t>
                      </w:r>
                      <w:r>
                        <w:rPr>
                          <w:rFonts w:ascii="Arial" w:eastAsia="SimSun" w:hAnsi="Arial" w:cs="Arial"/>
                          <w:b/>
                          <w:color w:val="223267"/>
                          <w:lang w:eastAsia="zh-CN"/>
                        </w:rPr>
                        <w:t>Place au débat</w:t>
                      </w:r>
                      <w:r w:rsidR="00A446C9">
                        <w:rPr>
                          <w:rFonts w:ascii="Arial" w:eastAsia="SimSun" w:hAnsi="Arial" w:cs="Arial"/>
                          <w:b/>
                          <w:color w:val="223267"/>
                          <w:lang w:eastAsia="zh-CN"/>
                        </w:rPr>
                        <w:t> : Semestre européen</w:t>
                      </w:r>
                      <w:r>
                        <w:rPr>
                          <w:rFonts w:ascii="Arial" w:eastAsia="SimSun" w:hAnsi="Arial" w:cs="Arial"/>
                          <w:b/>
                          <w:color w:val="223267"/>
                          <w:lang w:eastAsia="zh-CN"/>
                        </w:rPr>
                        <w:t xml:space="preserve"> </w:t>
                      </w:r>
                      <w:r>
                        <w:rPr>
                          <w:rFonts w:ascii="Arial" w:eastAsia="SimSun" w:hAnsi="Arial" w:cs="Arial"/>
                          <w:b/>
                          <w:color w:val="CC0001"/>
                          <w:lang w:eastAsia="zh-CN"/>
                        </w:rPr>
                        <w:t xml:space="preserve">/ p. </w:t>
                      </w:r>
                      <w:r w:rsidR="00A446C9">
                        <w:rPr>
                          <w:rFonts w:ascii="Arial" w:eastAsia="SimSun" w:hAnsi="Arial" w:cs="Arial"/>
                          <w:b/>
                          <w:color w:val="CC0001"/>
                          <w:lang w:eastAsia="zh-CN"/>
                        </w:rPr>
                        <w:t>6</w:t>
                      </w:r>
                      <w:r>
                        <w:rPr>
                          <w:rFonts w:ascii="Arial" w:eastAsia="SimSun" w:hAnsi="Arial" w:cs="Arial"/>
                          <w:b/>
                          <w:color w:val="CC0001"/>
                          <w:lang w:eastAsia="zh-CN"/>
                        </w:rPr>
                        <w:t xml:space="preserve"> </w:t>
                      </w:r>
                      <w:r w:rsidR="00A446C9">
                        <w:rPr>
                          <w:rFonts w:ascii="Arial" w:eastAsia="SimSun" w:hAnsi="Arial" w:cs="Arial"/>
                          <w:b/>
                          <w:color w:val="CC0001"/>
                          <w:lang w:eastAsia="zh-CN"/>
                        </w:rPr>
                        <w:t>&amp;</w:t>
                      </w:r>
                      <w:r>
                        <w:rPr>
                          <w:rFonts w:ascii="Arial" w:eastAsia="SimSun" w:hAnsi="Arial" w:cs="Arial"/>
                          <w:b/>
                          <w:color w:val="CC0001"/>
                          <w:lang w:eastAsia="zh-CN"/>
                        </w:rPr>
                        <w:t xml:space="preserve"> 7 :</w:t>
                      </w:r>
                      <w:r w:rsidRPr="00034E4F">
                        <w:rPr>
                          <w:rFonts w:ascii="Arial" w:eastAsia="SimSun" w:hAnsi="Arial" w:cs="Arial"/>
                          <w:lang w:eastAsia="zh-CN"/>
                        </w:rPr>
                        <w:t xml:space="preserve"> </w:t>
                      </w:r>
                      <w:r w:rsidR="00A446C9">
                        <w:rPr>
                          <w:rFonts w:ascii="Arial" w:eastAsia="SimSun" w:hAnsi="Arial" w:cs="Arial"/>
                          <w:b/>
                          <w:color w:val="223267"/>
                          <w:lang w:eastAsia="zh-CN"/>
                        </w:rPr>
                        <w:t>Services publics</w:t>
                      </w:r>
                      <w:r>
                        <w:rPr>
                          <w:rFonts w:ascii="Arial" w:hAnsi="Arial" w:cs="Arial"/>
                          <w:bCs/>
                          <w:color w:val="1E3267"/>
                        </w:rPr>
                        <w:t xml:space="preserve"> </w:t>
                      </w:r>
                      <w:r w:rsidRPr="007A3DCC">
                        <w:rPr>
                          <w:rFonts w:ascii="Arial" w:hAnsi="Arial" w:cs="Arial"/>
                          <w:b/>
                          <w:bCs/>
                          <w:color w:val="FF0000"/>
                        </w:rPr>
                        <w:t>p.8</w:t>
                      </w:r>
                      <w:r>
                        <w:rPr>
                          <w:rFonts w:ascii="Arial" w:hAnsi="Arial" w:cs="Arial"/>
                          <w:b/>
                          <w:bCs/>
                          <w:color w:val="FF0000"/>
                        </w:rPr>
                        <w:t> :</w:t>
                      </w:r>
                      <w:r w:rsidRPr="007A3DCC">
                        <w:rPr>
                          <w:rFonts w:ascii="Arial" w:hAnsi="Arial" w:cs="Arial"/>
                          <w:b/>
                          <w:bCs/>
                          <w:color w:val="FF0000"/>
                        </w:rPr>
                        <w:t xml:space="preserve"> </w:t>
                      </w:r>
                      <w:r>
                        <w:rPr>
                          <w:rFonts w:ascii="Arial" w:hAnsi="Arial" w:cs="Arial"/>
                          <w:b/>
                          <w:bCs/>
                          <w:color w:val="223267"/>
                        </w:rPr>
                        <w:t xml:space="preserve">Coup de gueule </w:t>
                      </w:r>
                    </w:p>
                    <w:p w14:paraId="13F1392F" w14:textId="77777777" w:rsidR="0082643D" w:rsidRPr="00EA4747" w:rsidRDefault="0082643D" w:rsidP="00DE26AC">
                      <w:pPr>
                        <w:jc w:val="center"/>
                        <w:rPr>
                          <w:rFonts w:ascii="Arial Narrow" w:eastAsia="SimSun" w:hAnsi="Arial Narrow"/>
                          <w:b/>
                          <w:color w:val="000000"/>
                          <w:sz w:val="14"/>
                          <w:szCs w:val="14"/>
                          <w:lang w:eastAsia="zh-CN"/>
                        </w:rPr>
                      </w:pPr>
                    </w:p>
                  </w:txbxContent>
                </v:textbox>
                <w10:wrap anchorx="margin"/>
              </v:shape>
            </w:pict>
          </mc:Fallback>
        </mc:AlternateContent>
      </w:r>
      <w:r w:rsidR="007A3DCC">
        <w:rPr>
          <w:rFonts w:ascii="Arial Narrow" w:hAnsi="Arial Narrow" w:cs="Tahoma"/>
          <w:noProof/>
        </w:rPr>
        <w:drawing>
          <wp:anchor distT="0" distB="0" distL="114300" distR="114300" simplePos="0" relativeHeight="251658752" behindDoc="0" locked="0" layoutInCell="1" allowOverlap="1" wp14:anchorId="7F42EEE6" wp14:editId="74D0ABFA">
            <wp:simplePos x="0" y="0"/>
            <wp:positionH relativeFrom="column">
              <wp:posOffset>-251460</wp:posOffset>
            </wp:positionH>
            <wp:positionV relativeFrom="paragraph">
              <wp:posOffset>892810</wp:posOffset>
            </wp:positionV>
            <wp:extent cx="679696" cy="1152000"/>
            <wp:effectExtent l="0" t="0" r="635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9696" cy="115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3950">
        <w:rPr>
          <w:rFonts w:ascii="Franklin Gothic Medium Cond" w:hAnsi="Franklin Gothic Medium Cond"/>
          <w:noProof/>
        </w:rPr>
        <w:drawing>
          <wp:anchor distT="0" distB="0" distL="114300" distR="114300" simplePos="0" relativeHeight="251656704" behindDoc="0" locked="0" layoutInCell="1" allowOverlap="1" wp14:anchorId="708B43AB" wp14:editId="29AFF0A8">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14:paraId="2BF7A94D" w14:textId="77777777" w:rsidR="007E2EE6" w:rsidRDefault="007E2EE6" w:rsidP="007E2EE6">
      <w:pPr>
        <w:jc w:val="both"/>
        <w:outlineLvl w:val="0"/>
        <w:rPr>
          <w:rFonts w:ascii="Arial Narrow" w:hAnsi="Arial Narrow" w:cs="Tahoma"/>
        </w:rPr>
      </w:pPr>
    </w:p>
    <w:p w14:paraId="608C2E09" w14:textId="77777777" w:rsidR="005E149B" w:rsidRPr="002A022A" w:rsidRDefault="005E149B" w:rsidP="00773A0E">
      <w:pPr>
        <w:ind w:left="2126" w:hanging="2126"/>
        <w:rPr>
          <w:rFonts w:ascii="Arial Narrow" w:hAnsi="Arial Narrow" w:cs="Tahoma"/>
        </w:rPr>
      </w:pPr>
    </w:p>
    <w:p w14:paraId="7CCEF099" w14:textId="77777777" w:rsidR="008E6F0A" w:rsidRDefault="008E6F0A" w:rsidP="00282DE8">
      <w:pPr>
        <w:rPr>
          <w:rFonts w:ascii="Arial Narrow" w:hAnsi="Arial Narrow" w:cs="Tahoma"/>
          <w:sz w:val="22"/>
          <w:szCs w:val="22"/>
        </w:rPr>
      </w:pPr>
    </w:p>
    <w:p w14:paraId="6B358176" w14:textId="77777777" w:rsidR="007E2EE6" w:rsidRPr="00B7741E" w:rsidRDefault="007E2EE6" w:rsidP="008E6F0A">
      <w:pPr>
        <w:spacing w:after="0"/>
        <w:rPr>
          <w:rFonts w:ascii="Arial Narrow" w:hAnsi="Arial Narrow" w:cs="Tahoma"/>
          <w:b/>
          <w:i/>
          <w:color w:val="CC0001"/>
          <w:sz w:val="16"/>
          <w:szCs w:val="16"/>
          <w:u w:val="single"/>
        </w:rPr>
      </w:pPr>
    </w:p>
    <w:p w14:paraId="6C2EC113" w14:textId="77777777" w:rsidR="008866BE" w:rsidRDefault="008866BE" w:rsidP="008E6F0A">
      <w:pPr>
        <w:spacing w:after="0"/>
        <w:rPr>
          <w:rFonts w:ascii="Arial Narrow" w:hAnsi="Arial Narrow" w:cs="Tahoma"/>
          <w:b/>
          <w:i/>
          <w:color w:val="CC0001"/>
          <w:sz w:val="36"/>
          <w:szCs w:val="36"/>
          <w:u w:val="single"/>
        </w:rPr>
      </w:pPr>
    </w:p>
    <w:p w14:paraId="29F11BEA" w14:textId="234A15B0" w:rsidR="00DE26AC" w:rsidRPr="00092579" w:rsidRDefault="00DE26AC" w:rsidP="008E6F0A">
      <w:pPr>
        <w:spacing w:after="0"/>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14:paraId="21C89D14" w14:textId="77777777" w:rsidR="00B6724F" w:rsidRDefault="00B6724F" w:rsidP="00B6724F">
      <w:pPr>
        <w:rPr>
          <w:rFonts w:ascii="Verdana" w:hAnsi="Verdana"/>
          <w:i/>
          <w:color w:val="CC0001"/>
          <w:sz w:val="12"/>
          <w:szCs w:val="12"/>
        </w:rPr>
      </w:pPr>
    </w:p>
    <w:p w14:paraId="283EBD2B" w14:textId="77777777" w:rsidR="00F31BC0" w:rsidRDefault="00F31BC0" w:rsidP="00B6724F">
      <w:pPr>
        <w:pStyle w:val="NormalWeb"/>
        <w:spacing w:before="0" w:beforeAutospacing="0" w:after="0" w:afterAutospacing="0"/>
        <w:rPr>
          <w:rStyle w:val="lev"/>
          <w:rFonts w:asciiTheme="majorHAnsi" w:hAnsiTheme="majorHAnsi"/>
          <w:b w:val="0"/>
          <w:color w:val="223267"/>
          <w:sz w:val="20"/>
          <w:szCs w:val="20"/>
        </w:rPr>
        <w:sectPr w:rsidR="00F31BC0" w:rsidSect="0098552B">
          <w:footerReference w:type="default" r:id="rId12"/>
          <w:type w:val="continuous"/>
          <w:pgSz w:w="11906" w:h="16838"/>
          <w:pgMar w:top="851" w:right="851" w:bottom="568" w:left="851" w:header="709" w:footer="709" w:gutter="0"/>
          <w:cols w:sep="1" w:space="284"/>
          <w:docGrid w:linePitch="360"/>
        </w:sectPr>
      </w:pPr>
    </w:p>
    <w:p w14:paraId="5B455AF2" w14:textId="0FA7613D" w:rsidR="00881980" w:rsidRPr="00881980" w:rsidRDefault="00881980" w:rsidP="008866BE">
      <w:pPr>
        <w:spacing w:after="0"/>
        <w:jc w:val="both"/>
        <w:rPr>
          <w:rFonts w:asciiTheme="majorHAnsi" w:eastAsia="Batang" w:hAnsiTheme="majorHAnsi" w:cs="Times New Roman"/>
          <w:sz w:val="22"/>
          <w:szCs w:val="22"/>
          <w:lang w:eastAsia="en-US"/>
        </w:rPr>
      </w:pPr>
      <w:r w:rsidRPr="00881980">
        <w:rPr>
          <w:rFonts w:asciiTheme="majorHAnsi" w:eastAsia="Batang" w:hAnsiTheme="majorHAnsi" w:cs="Times New Roman"/>
          <w:sz w:val="22"/>
          <w:szCs w:val="22"/>
          <w:lang w:eastAsia="en-US"/>
        </w:rPr>
        <w:lastRenderedPageBreak/>
        <w:t> </w:t>
      </w:r>
    </w:p>
    <w:p w14:paraId="24CFB429" w14:textId="77777777" w:rsidR="005B513C" w:rsidRDefault="005B513C" w:rsidP="005B513C">
      <w:pPr>
        <w:spacing w:after="0"/>
        <w:rPr>
          <w:rFonts w:asciiTheme="majorHAnsi" w:eastAsia="Times New Roman" w:hAnsiTheme="majorHAnsi" w:cs="Times New Roman"/>
          <w:sz w:val="24"/>
          <w:szCs w:val="24"/>
        </w:rPr>
        <w:sectPr w:rsidR="005B513C" w:rsidSect="005B513C">
          <w:headerReference w:type="default" r:id="rId13"/>
          <w:footerReference w:type="default" r:id="rId14"/>
          <w:type w:val="continuous"/>
          <w:pgSz w:w="11906" w:h="16838"/>
          <w:pgMar w:top="567" w:right="737" w:bottom="360" w:left="737" w:header="360" w:footer="491" w:gutter="0"/>
          <w:cols w:sep="1" w:space="340"/>
          <w:docGrid w:linePitch="360"/>
        </w:sectPr>
      </w:pPr>
    </w:p>
    <w:p w14:paraId="1C294D7E" w14:textId="6B8129AC" w:rsidR="008866BE" w:rsidRPr="003E6F0D" w:rsidRDefault="003620CB" w:rsidP="008866BE">
      <w:pPr>
        <w:spacing w:after="0"/>
        <w:jc w:val="both"/>
        <w:rPr>
          <w:rFonts w:ascii="&amp;quot" w:eastAsia="Times New Roman" w:hAnsi="&amp;quot" w:cs="Times New Roman"/>
          <w:color w:val="000000"/>
          <w:sz w:val="22"/>
          <w:szCs w:val="22"/>
        </w:rPr>
      </w:pPr>
      <w:r w:rsidRPr="003E6F0D">
        <w:rPr>
          <w:noProof/>
          <w:sz w:val="22"/>
          <w:szCs w:val="22"/>
        </w:rPr>
        <w:drawing>
          <wp:anchor distT="0" distB="0" distL="114300" distR="114300" simplePos="0" relativeHeight="251701760" behindDoc="0" locked="0" layoutInCell="1" allowOverlap="1" wp14:anchorId="5528A192" wp14:editId="6C686BC1">
            <wp:simplePos x="0" y="0"/>
            <wp:positionH relativeFrom="column">
              <wp:posOffset>1945640</wp:posOffset>
            </wp:positionH>
            <wp:positionV relativeFrom="paragraph">
              <wp:posOffset>1500505</wp:posOffset>
            </wp:positionV>
            <wp:extent cx="2719705" cy="2799080"/>
            <wp:effectExtent l="0" t="0" r="4445" b="1270"/>
            <wp:wrapTight wrapText="bothSides">
              <wp:wrapPolygon edited="0">
                <wp:start x="0" y="0"/>
                <wp:lineTo x="0" y="21463"/>
                <wp:lineTo x="21484" y="21463"/>
                <wp:lineTo x="21484" y="0"/>
                <wp:lineTo x="0" y="0"/>
              </wp:wrapPolygon>
            </wp:wrapTight>
            <wp:docPr id="7" name="Image 7" descr="C:\Users\pierre kerdraon\Pictures\GJ-faineant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ierre kerdraon\Pictures\GJ-faineants (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19705" cy="2799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66BE" w:rsidRPr="003E6F0D">
        <w:rPr>
          <w:rFonts w:ascii="&amp;quot" w:eastAsia="Times New Roman" w:hAnsi="&amp;quot" w:cs="Times New Roman"/>
          <w:color w:val="000000"/>
          <w:sz w:val="22"/>
          <w:szCs w:val="22"/>
        </w:rPr>
        <w:t xml:space="preserve">Ainsi donc Macron a parlé. Il a tenu cette conférence tant attendue… par les médias à sa botte. Ce show télévisé prétendait </w:t>
      </w:r>
      <w:proofErr w:type="spellStart"/>
      <w:r w:rsidR="008866BE" w:rsidRPr="003E6F0D">
        <w:rPr>
          <w:rFonts w:ascii="&amp;quot" w:eastAsia="Times New Roman" w:hAnsi="&amp;quot" w:cs="Times New Roman"/>
          <w:color w:val="000000"/>
          <w:sz w:val="22"/>
          <w:szCs w:val="22"/>
        </w:rPr>
        <w:t>clôre</w:t>
      </w:r>
      <w:proofErr w:type="spellEnd"/>
      <w:r w:rsidR="008866BE" w:rsidRPr="003E6F0D">
        <w:rPr>
          <w:rFonts w:ascii="&amp;quot" w:eastAsia="Times New Roman" w:hAnsi="&amp;quot" w:cs="Times New Roman"/>
          <w:color w:val="000000"/>
          <w:sz w:val="22"/>
          <w:szCs w:val="22"/>
        </w:rPr>
        <w:t xml:space="preserve"> le fameux « grand débat » qui a permis au toujours candidat Emmanuel Macron de se payer des heures d’apparitions télévisées, pe</w:t>
      </w:r>
      <w:r w:rsidR="008866BE" w:rsidRPr="003E6F0D">
        <w:rPr>
          <w:rFonts w:ascii="&amp;quot" w:eastAsia="Times New Roman" w:hAnsi="&amp;quot" w:cs="Times New Roman"/>
          <w:color w:val="000000"/>
          <w:sz w:val="22"/>
          <w:szCs w:val="22"/>
        </w:rPr>
        <w:t>n</w:t>
      </w:r>
      <w:r w:rsidR="008866BE" w:rsidRPr="003E6F0D">
        <w:rPr>
          <w:rFonts w:ascii="&amp;quot" w:eastAsia="Times New Roman" w:hAnsi="&amp;quot" w:cs="Times New Roman"/>
          <w:color w:val="000000"/>
          <w:sz w:val="22"/>
          <w:szCs w:val="22"/>
        </w:rPr>
        <w:t xml:space="preserve">dant la campagne européenne, pour lui et ses afficionados. Mais toutes ses tentatives et celles de ses inféodés, gouvernement, députés LREM et BFM aux ordres, n’ont réussi à enfumer personne. Près de 2/3 des Français ne l’ont pas trouvé convaincant –il fait moins bien que Hollande </w:t>
      </w:r>
      <w:proofErr w:type="spellStart"/>
      <w:r w:rsidR="008866BE" w:rsidRPr="003E6F0D">
        <w:rPr>
          <w:rFonts w:ascii="&amp;quot" w:eastAsia="Times New Roman" w:hAnsi="&amp;quot" w:cs="Times New Roman"/>
          <w:color w:val="000000"/>
          <w:sz w:val="22"/>
          <w:szCs w:val="22"/>
        </w:rPr>
        <w:t>à</w:t>
      </w:r>
      <w:proofErr w:type="spellEnd"/>
      <w:r w:rsidR="008866BE" w:rsidRPr="003E6F0D">
        <w:rPr>
          <w:rFonts w:ascii="&amp;quot" w:eastAsia="Times New Roman" w:hAnsi="&amp;quot" w:cs="Times New Roman"/>
          <w:color w:val="000000"/>
          <w:sz w:val="22"/>
          <w:szCs w:val="22"/>
        </w:rPr>
        <w:t xml:space="preserve"> même époque de mandat. On peut les comprendre. Faisons le bilan des annonces.</w:t>
      </w:r>
    </w:p>
    <w:p w14:paraId="33447B4D" w14:textId="7EE61F13" w:rsidR="008866BE" w:rsidRPr="003E6F0D" w:rsidRDefault="008866BE" w:rsidP="008866BE">
      <w:pPr>
        <w:spacing w:after="0"/>
        <w:jc w:val="both"/>
        <w:rPr>
          <w:rFonts w:ascii="&amp;quot" w:eastAsia="Times New Roman" w:hAnsi="&amp;quot" w:cs="Times New Roman"/>
          <w:color w:val="000000"/>
          <w:sz w:val="22"/>
          <w:szCs w:val="22"/>
        </w:rPr>
      </w:pPr>
      <w:r w:rsidRPr="003E6F0D">
        <w:rPr>
          <w:rFonts w:ascii="&amp;quot" w:eastAsia="Times New Roman" w:hAnsi="&amp;quot" w:cs="Times New Roman"/>
          <w:b/>
          <w:bCs/>
          <w:color w:val="000000"/>
          <w:sz w:val="22"/>
          <w:szCs w:val="22"/>
        </w:rPr>
        <w:t>ISF :</w:t>
      </w:r>
      <w:r w:rsidRPr="003E6F0D">
        <w:rPr>
          <w:rFonts w:ascii="&amp;quot" w:eastAsia="Times New Roman" w:hAnsi="&amp;quot" w:cs="Times New Roman"/>
          <w:color w:val="000000"/>
          <w:sz w:val="22"/>
          <w:szCs w:val="22"/>
        </w:rPr>
        <w:t xml:space="preserve"> on sait que les Français plébiscitent le retour de cet impôt qu’ils considèrent comme un des instruments de la redistribution. Nada. Rien. Comme Macron l’avait déjà dit. Aucune annonce non plus de réforme pour plus de ju</w:t>
      </w:r>
      <w:r w:rsidRPr="003E6F0D">
        <w:rPr>
          <w:rFonts w:ascii="&amp;quot" w:eastAsia="Times New Roman" w:hAnsi="&amp;quot" w:cs="Times New Roman"/>
          <w:color w:val="000000"/>
          <w:sz w:val="22"/>
          <w:szCs w:val="22"/>
        </w:rPr>
        <w:t>s</w:t>
      </w:r>
      <w:r w:rsidRPr="003E6F0D">
        <w:rPr>
          <w:rFonts w:ascii="&amp;quot" w:eastAsia="Times New Roman" w:hAnsi="&amp;quot" w:cs="Times New Roman"/>
          <w:color w:val="000000"/>
          <w:sz w:val="22"/>
          <w:szCs w:val="22"/>
        </w:rPr>
        <w:t>tice fiscale. Une augmentation du nombre de tranches pour l’impôt sur le revenu ? Une plus forte imposition du bén</w:t>
      </w:r>
      <w:r w:rsidRPr="003E6F0D">
        <w:rPr>
          <w:rFonts w:ascii="&amp;quot" w:eastAsia="Times New Roman" w:hAnsi="&amp;quot" w:cs="Times New Roman"/>
          <w:color w:val="000000"/>
          <w:sz w:val="22"/>
          <w:szCs w:val="22"/>
        </w:rPr>
        <w:t>é</w:t>
      </w:r>
      <w:r w:rsidRPr="003E6F0D">
        <w:rPr>
          <w:rFonts w:ascii="&amp;quot" w:eastAsia="Times New Roman" w:hAnsi="&amp;quot" w:cs="Times New Roman"/>
          <w:color w:val="000000"/>
          <w:sz w:val="22"/>
          <w:szCs w:val="22"/>
        </w:rPr>
        <w:t xml:space="preserve">fice des sociétés ? </w:t>
      </w:r>
      <w:proofErr w:type="gramStart"/>
      <w:r w:rsidRPr="003E6F0D">
        <w:rPr>
          <w:rFonts w:ascii="&amp;quot" w:eastAsia="Times New Roman" w:hAnsi="&amp;quot" w:cs="Times New Roman"/>
          <w:color w:val="000000"/>
          <w:sz w:val="22"/>
          <w:szCs w:val="22"/>
        </w:rPr>
        <w:t>vous</w:t>
      </w:r>
      <w:proofErr w:type="gramEnd"/>
      <w:r w:rsidRPr="003E6F0D">
        <w:rPr>
          <w:rFonts w:ascii="&amp;quot" w:eastAsia="Times New Roman" w:hAnsi="&amp;quot" w:cs="Times New Roman"/>
          <w:color w:val="000000"/>
          <w:sz w:val="22"/>
          <w:szCs w:val="22"/>
        </w:rPr>
        <w:t xml:space="preserve"> rêviez !</w:t>
      </w:r>
    </w:p>
    <w:p w14:paraId="653B1236" w14:textId="2A89518A" w:rsidR="008866BE" w:rsidRPr="003E6F0D" w:rsidRDefault="008866BE" w:rsidP="008866BE">
      <w:pPr>
        <w:spacing w:after="0"/>
        <w:jc w:val="both"/>
        <w:rPr>
          <w:rFonts w:ascii="&amp;quot" w:eastAsia="Times New Roman" w:hAnsi="&amp;quot" w:cs="Times New Roman"/>
          <w:color w:val="000000"/>
          <w:sz w:val="22"/>
          <w:szCs w:val="22"/>
        </w:rPr>
      </w:pPr>
      <w:r w:rsidRPr="003E6F0D">
        <w:rPr>
          <w:rFonts w:ascii="&amp;quot" w:eastAsia="Times New Roman" w:hAnsi="&amp;quot" w:cs="Times New Roman"/>
          <w:b/>
          <w:bCs/>
          <w:color w:val="000000"/>
          <w:sz w:val="22"/>
          <w:szCs w:val="22"/>
        </w:rPr>
        <w:t>Le gel du salaire des fonctionnaires</w:t>
      </w:r>
      <w:r w:rsidRPr="003E6F0D">
        <w:rPr>
          <w:rFonts w:ascii="&amp;quot" w:eastAsia="Times New Roman" w:hAnsi="&amp;quot" w:cs="Times New Roman"/>
          <w:color w:val="000000"/>
          <w:sz w:val="22"/>
          <w:szCs w:val="22"/>
        </w:rPr>
        <w:t xml:space="preserve"> ? Maintenu. </w:t>
      </w:r>
      <w:r w:rsidRPr="003E6F0D">
        <w:rPr>
          <w:rFonts w:ascii="&amp;quot" w:eastAsia="Times New Roman" w:hAnsi="&amp;quot" w:cs="Times New Roman"/>
          <w:b/>
          <w:bCs/>
          <w:color w:val="000000"/>
          <w:sz w:val="22"/>
          <w:szCs w:val="22"/>
        </w:rPr>
        <w:t>Le Smic</w:t>
      </w:r>
      <w:r w:rsidRPr="003E6F0D">
        <w:rPr>
          <w:rFonts w:ascii="&amp;quot" w:eastAsia="Times New Roman" w:hAnsi="&amp;quot" w:cs="Times New Roman"/>
          <w:color w:val="000000"/>
          <w:sz w:val="22"/>
          <w:szCs w:val="22"/>
        </w:rPr>
        <w:t> ? Rien. Pourt</w:t>
      </w:r>
      <w:r w:rsidR="00475717" w:rsidRPr="003E6F0D">
        <w:rPr>
          <w:rFonts w:ascii="&amp;quot" w:eastAsia="Times New Roman" w:hAnsi="&amp;quot" w:cs="Times New Roman"/>
          <w:color w:val="000000"/>
          <w:sz w:val="22"/>
          <w:szCs w:val="22"/>
        </w:rPr>
        <w:t>a</w:t>
      </w:r>
      <w:r w:rsidRPr="003E6F0D">
        <w:rPr>
          <w:rFonts w:ascii="&amp;quot" w:eastAsia="Times New Roman" w:hAnsi="&amp;quot" w:cs="Times New Roman"/>
          <w:color w:val="000000"/>
          <w:sz w:val="22"/>
          <w:szCs w:val="22"/>
        </w:rPr>
        <w:t>nt 92% des Français réclament son</w:t>
      </w:r>
      <w:r w:rsidR="00475717" w:rsidRPr="003E6F0D">
        <w:rPr>
          <w:rFonts w:ascii="&amp;quot" w:eastAsia="Times New Roman" w:hAnsi="&amp;quot" w:cs="Times New Roman"/>
          <w:color w:val="000000"/>
          <w:sz w:val="22"/>
          <w:szCs w:val="22"/>
        </w:rPr>
        <w:t xml:space="preserve"> </w:t>
      </w:r>
      <w:r w:rsidRPr="003E6F0D">
        <w:rPr>
          <w:rFonts w:ascii="&amp;quot" w:eastAsia="Times New Roman" w:hAnsi="&amp;quot" w:cs="Times New Roman"/>
          <w:color w:val="000000"/>
          <w:sz w:val="22"/>
          <w:szCs w:val="22"/>
        </w:rPr>
        <w:t>augmentation. Et mieux, 1 Français sur 2 préc</w:t>
      </w:r>
      <w:r w:rsidRPr="003E6F0D">
        <w:rPr>
          <w:rFonts w:ascii="&amp;quot" w:eastAsia="Times New Roman" w:hAnsi="&amp;quot" w:cs="Times New Roman"/>
          <w:color w:val="000000"/>
          <w:sz w:val="22"/>
          <w:szCs w:val="22"/>
        </w:rPr>
        <w:t>o</w:t>
      </w:r>
      <w:r w:rsidRPr="003E6F0D">
        <w:rPr>
          <w:rFonts w:ascii="&amp;quot" w:eastAsia="Times New Roman" w:hAnsi="&amp;quot" w:cs="Times New Roman"/>
          <w:color w:val="000000"/>
          <w:sz w:val="22"/>
          <w:szCs w:val="22"/>
        </w:rPr>
        <w:t>nise une augmentation de 25% des salariés les moins bien payés et une baisse de 40% des revenus des grands patrons. Ce n’est pas difficile d’y voir la marque d’un refus de ces inégalités criantes et croi</w:t>
      </w:r>
      <w:r w:rsidRPr="003E6F0D">
        <w:rPr>
          <w:rFonts w:ascii="&amp;quot" w:eastAsia="Times New Roman" w:hAnsi="&amp;quot" w:cs="Times New Roman"/>
          <w:color w:val="000000"/>
          <w:sz w:val="22"/>
          <w:szCs w:val="22"/>
        </w:rPr>
        <w:t>s</w:t>
      </w:r>
      <w:r w:rsidRPr="003E6F0D">
        <w:rPr>
          <w:rFonts w:ascii="&amp;quot" w:eastAsia="Times New Roman" w:hAnsi="&amp;quot" w:cs="Times New Roman"/>
          <w:color w:val="000000"/>
          <w:sz w:val="22"/>
          <w:szCs w:val="22"/>
        </w:rPr>
        <w:t>santes des revenus.</w:t>
      </w:r>
    </w:p>
    <w:p w14:paraId="26368845" w14:textId="496B15E4" w:rsidR="008866BE" w:rsidRPr="003E6F0D" w:rsidRDefault="008866BE" w:rsidP="008866BE">
      <w:pPr>
        <w:spacing w:after="0"/>
        <w:jc w:val="both"/>
        <w:rPr>
          <w:rFonts w:ascii="&amp;quot" w:eastAsia="Times New Roman" w:hAnsi="&amp;quot" w:cs="Times New Roman"/>
          <w:color w:val="000000"/>
          <w:sz w:val="22"/>
          <w:szCs w:val="22"/>
        </w:rPr>
      </w:pPr>
      <w:r w:rsidRPr="003E6F0D">
        <w:rPr>
          <w:rFonts w:ascii="&amp;quot" w:eastAsia="Times New Roman" w:hAnsi="&amp;quot" w:cs="Times New Roman"/>
          <w:b/>
          <w:bCs/>
          <w:color w:val="000000"/>
          <w:sz w:val="22"/>
          <w:szCs w:val="22"/>
        </w:rPr>
        <w:t>Retraites.</w:t>
      </w:r>
      <w:r w:rsidRPr="003E6F0D">
        <w:rPr>
          <w:rFonts w:ascii="&amp;quot" w:eastAsia="Times New Roman" w:hAnsi="&amp;quot" w:cs="Times New Roman"/>
          <w:color w:val="000000"/>
          <w:sz w:val="22"/>
          <w:szCs w:val="22"/>
        </w:rPr>
        <w:t xml:space="preserve"> Alors là, chapeau pour la désinformation (langage poli) ou pour le gros mensonge (réalité </w:t>
      </w:r>
      <w:r w:rsidRPr="003E6F0D">
        <w:rPr>
          <w:rFonts w:ascii="&amp;quot" w:eastAsia="Times New Roman" w:hAnsi="&amp;quot" w:cs="Times New Roman"/>
          <w:color w:val="000000"/>
          <w:sz w:val="22"/>
          <w:szCs w:val="22"/>
        </w:rPr>
        <w:lastRenderedPageBreak/>
        <w:t>toute crue). Il n’y aura aucune ré-indexation des p</w:t>
      </w:r>
      <w:r w:rsidRPr="003E6F0D">
        <w:rPr>
          <w:rFonts w:ascii="&amp;quot" w:eastAsia="Times New Roman" w:hAnsi="&amp;quot" w:cs="Times New Roman"/>
          <w:color w:val="000000"/>
          <w:sz w:val="22"/>
          <w:szCs w:val="22"/>
        </w:rPr>
        <w:t>e</w:t>
      </w:r>
      <w:r w:rsidRPr="003E6F0D">
        <w:rPr>
          <w:rFonts w:ascii="&amp;quot" w:eastAsia="Times New Roman" w:hAnsi="&amp;quot" w:cs="Times New Roman"/>
          <w:color w:val="000000"/>
          <w:sz w:val="22"/>
          <w:szCs w:val="22"/>
        </w:rPr>
        <w:t>tites retraites l’année prochaine, comme faussement annoncé, simplement pas de sous-indexation… puisque le Conseil d’Etat l’avait interdite, suite à la saisine de parlementaires. Le gouvernement va donc seulement sous-indexer les retraites au-delà de 2000€… alors que 88% des Français s’opposent à toute baisse des retraites.</w:t>
      </w:r>
    </w:p>
    <w:p w14:paraId="15169310" w14:textId="4FE9F1D4" w:rsidR="008866BE" w:rsidRPr="003E6F0D" w:rsidRDefault="008866BE" w:rsidP="008866BE">
      <w:pPr>
        <w:spacing w:after="0"/>
        <w:jc w:val="both"/>
        <w:rPr>
          <w:rFonts w:ascii="&amp;quot" w:eastAsia="Times New Roman" w:hAnsi="&amp;quot" w:cs="Times New Roman"/>
          <w:color w:val="000000"/>
          <w:sz w:val="22"/>
          <w:szCs w:val="22"/>
        </w:rPr>
      </w:pPr>
      <w:r w:rsidRPr="003E6F0D">
        <w:rPr>
          <w:rFonts w:ascii="&amp;quot" w:eastAsia="Times New Roman" w:hAnsi="&amp;quot" w:cs="Times New Roman"/>
          <w:color w:val="000000"/>
          <w:sz w:val="22"/>
          <w:szCs w:val="22"/>
        </w:rPr>
        <w:t>Autre astuce qui relève du mensonge : on ne touchera pas à l’âge légal du départ en retraite. Mais on au</w:t>
      </w:r>
      <w:r w:rsidRPr="003E6F0D">
        <w:rPr>
          <w:rFonts w:ascii="&amp;quot" w:eastAsia="Times New Roman" w:hAnsi="&amp;quot" w:cs="Times New Roman"/>
          <w:color w:val="000000"/>
          <w:sz w:val="22"/>
          <w:szCs w:val="22"/>
        </w:rPr>
        <w:t>g</w:t>
      </w:r>
      <w:r w:rsidRPr="003E6F0D">
        <w:rPr>
          <w:rFonts w:ascii="&amp;quot" w:eastAsia="Times New Roman" w:hAnsi="&amp;quot" w:cs="Times New Roman"/>
          <w:color w:val="000000"/>
          <w:sz w:val="22"/>
          <w:szCs w:val="22"/>
        </w:rPr>
        <w:t>mentera la durée de cotisation. Expl</w:t>
      </w:r>
      <w:r w:rsidRPr="003E6F0D">
        <w:rPr>
          <w:rFonts w:ascii="&amp;quot" w:eastAsia="Times New Roman" w:hAnsi="&amp;quot" w:cs="Times New Roman"/>
          <w:color w:val="000000"/>
          <w:sz w:val="22"/>
          <w:szCs w:val="22"/>
        </w:rPr>
        <w:t>i</w:t>
      </w:r>
      <w:r w:rsidRPr="003E6F0D">
        <w:rPr>
          <w:rFonts w:ascii="&amp;quot" w:eastAsia="Times New Roman" w:hAnsi="&amp;quot" w:cs="Times New Roman"/>
          <w:color w:val="000000"/>
          <w:sz w:val="22"/>
          <w:szCs w:val="22"/>
        </w:rPr>
        <w:t>quez-moi la différence au f</w:t>
      </w:r>
      <w:r w:rsidRPr="003E6F0D">
        <w:rPr>
          <w:rFonts w:ascii="&amp;quot" w:eastAsia="Times New Roman" w:hAnsi="&amp;quot" w:cs="Times New Roman"/>
          <w:color w:val="000000"/>
          <w:sz w:val="22"/>
          <w:szCs w:val="22"/>
        </w:rPr>
        <w:t>i</w:t>
      </w:r>
      <w:r w:rsidRPr="003E6F0D">
        <w:rPr>
          <w:rFonts w:ascii="&amp;quot" w:eastAsia="Times New Roman" w:hAnsi="&amp;quot" w:cs="Times New Roman"/>
          <w:color w:val="000000"/>
          <w:sz w:val="22"/>
          <w:szCs w:val="22"/>
        </w:rPr>
        <w:t>nal !</w:t>
      </w:r>
    </w:p>
    <w:p w14:paraId="1E14980B" w14:textId="0ABED13B" w:rsidR="008866BE" w:rsidRPr="003E6F0D" w:rsidRDefault="008866BE" w:rsidP="008866BE">
      <w:pPr>
        <w:spacing w:after="0"/>
        <w:jc w:val="both"/>
        <w:rPr>
          <w:rFonts w:ascii="&amp;quot" w:eastAsia="Times New Roman" w:hAnsi="&amp;quot" w:cs="Times New Roman"/>
          <w:color w:val="000000"/>
          <w:sz w:val="22"/>
          <w:szCs w:val="22"/>
        </w:rPr>
      </w:pPr>
      <w:r w:rsidRPr="003E6F0D">
        <w:rPr>
          <w:rFonts w:ascii="&amp;quot" w:eastAsia="Times New Roman" w:hAnsi="&amp;quot" w:cs="Times New Roman"/>
          <w:color w:val="000000"/>
          <w:sz w:val="22"/>
          <w:szCs w:val="22"/>
        </w:rPr>
        <w:t>Et pour le chômage, on a</w:t>
      </w:r>
      <w:r w:rsidRPr="003E6F0D">
        <w:rPr>
          <w:rFonts w:ascii="&amp;quot" w:eastAsia="Times New Roman" w:hAnsi="&amp;quot" w:cs="Times New Roman"/>
          <w:color w:val="000000"/>
          <w:sz w:val="22"/>
          <w:szCs w:val="22"/>
        </w:rPr>
        <w:t>n</w:t>
      </w:r>
      <w:r w:rsidRPr="003E6F0D">
        <w:rPr>
          <w:rFonts w:ascii="&amp;quot" w:eastAsia="Times New Roman" w:hAnsi="&amp;quot" w:cs="Times New Roman"/>
          <w:color w:val="000000"/>
          <w:sz w:val="22"/>
          <w:szCs w:val="22"/>
        </w:rPr>
        <w:t>nonce –</w:t>
      </w:r>
      <w:r w:rsidR="00475717" w:rsidRPr="003E6F0D">
        <w:rPr>
          <w:rFonts w:ascii="&amp;quot" w:eastAsia="Times New Roman" w:hAnsi="&amp;quot" w:cs="Times New Roman"/>
          <w:color w:val="000000"/>
          <w:sz w:val="22"/>
          <w:szCs w:val="22"/>
        </w:rPr>
        <w:t xml:space="preserve"> </w:t>
      </w:r>
      <w:r w:rsidRPr="003E6F0D">
        <w:rPr>
          <w:rFonts w:ascii="&amp;quot" w:eastAsia="Times New Roman" w:hAnsi="&amp;quot" w:cs="Times New Roman"/>
          <w:color w:val="000000"/>
          <w:sz w:val="22"/>
          <w:szCs w:val="22"/>
        </w:rPr>
        <w:t xml:space="preserve">sans mode d’emploi- une </w:t>
      </w:r>
      <w:r w:rsidRPr="003E6F0D">
        <w:rPr>
          <w:rFonts w:ascii="&amp;quot" w:eastAsia="Times New Roman" w:hAnsi="&amp;quot" w:cs="Times New Roman"/>
          <w:b/>
          <w:bCs/>
          <w:color w:val="000000"/>
          <w:sz w:val="22"/>
          <w:szCs w:val="22"/>
        </w:rPr>
        <w:t>augmentation du temps de travail</w:t>
      </w:r>
      <w:r w:rsidRPr="003E6F0D">
        <w:rPr>
          <w:rFonts w:ascii="&amp;quot" w:eastAsia="Times New Roman" w:hAnsi="&amp;quot" w:cs="Times New Roman"/>
          <w:color w:val="000000"/>
          <w:sz w:val="22"/>
          <w:szCs w:val="22"/>
        </w:rPr>
        <w:t xml:space="preserve">. Il se moque de nous ou il marche sur la tête ? Les 2, </w:t>
      </w:r>
      <w:r w:rsidR="00475717" w:rsidRPr="003E6F0D">
        <w:rPr>
          <w:rFonts w:ascii="&amp;quot" w:eastAsia="Times New Roman" w:hAnsi="&amp;quot" w:cs="Times New Roman"/>
          <w:color w:val="000000"/>
          <w:sz w:val="22"/>
          <w:szCs w:val="22"/>
        </w:rPr>
        <w:t>m</w:t>
      </w:r>
      <w:r w:rsidRPr="003E6F0D">
        <w:rPr>
          <w:rFonts w:ascii="&amp;quot" w:eastAsia="Times New Roman" w:hAnsi="&amp;quot" w:cs="Times New Roman"/>
          <w:color w:val="000000"/>
          <w:sz w:val="22"/>
          <w:szCs w:val="22"/>
        </w:rPr>
        <w:t>on capitaine.</w:t>
      </w:r>
    </w:p>
    <w:p w14:paraId="17199F90" w14:textId="77777777" w:rsidR="008866BE" w:rsidRPr="003E6F0D" w:rsidRDefault="008866BE" w:rsidP="008866BE">
      <w:pPr>
        <w:spacing w:after="0"/>
        <w:jc w:val="both"/>
        <w:rPr>
          <w:rFonts w:ascii="&amp;quot" w:eastAsia="Times New Roman" w:hAnsi="&amp;quot" w:cs="Times New Roman"/>
          <w:color w:val="000000"/>
          <w:sz w:val="22"/>
          <w:szCs w:val="22"/>
        </w:rPr>
      </w:pPr>
      <w:r w:rsidRPr="003E6F0D">
        <w:rPr>
          <w:rFonts w:ascii="&amp;quot" w:eastAsia="Times New Roman" w:hAnsi="&amp;quot" w:cs="Times New Roman"/>
          <w:color w:val="000000"/>
          <w:sz w:val="22"/>
          <w:szCs w:val="22"/>
        </w:rPr>
        <w:t>Côté démocratie, bien sûr, a</w:t>
      </w:r>
      <w:r w:rsidRPr="003E6F0D">
        <w:rPr>
          <w:rFonts w:ascii="&amp;quot" w:eastAsia="Times New Roman" w:hAnsi="&amp;quot" w:cs="Times New Roman"/>
          <w:color w:val="000000"/>
          <w:sz w:val="22"/>
          <w:szCs w:val="22"/>
        </w:rPr>
        <w:t>u</w:t>
      </w:r>
      <w:r w:rsidRPr="003E6F0D">
        <w:rPr>
          <w:rFonts w:ascii="&amp;quot" w:eastAsia="Times New Roman" w:hAnsi="&amp;quot" w:cs="Times New Roman"/>
          <w:color w:val="000000"/>
          <w:sz w:val="22"/>
          <w:szCs w:val="22"/>
        </w:rPr>
        <w:t xml:space="preserve">cune avancée sur le </w:t>
      </w:r>
      <w:r w:rsidRPr="003E6F0D">
        <w:rPr>
          <w:rFonts w:ascii="&amp;quot" w:eastAsia="Times New Roman" w:hAnsi="&amp;quot" w:cs="Times New Roman"/>
          <w:b/>
          <w:bCs/>
          <w:color w:val="000000"/>
          <w:sz w:val="22"/>
          <w:szCs w:val="22"/>
        </w:rPr>
        <w:t>référe</w:t>
      </w:r>
      <w:r w:rsidRPr="003E6F0D">
        <w:rPr>
          <w:rFonts w:ascii="&amp;quot" w:eastAsia="Times New Roman" w:hAnsi="&amp;quot" w:cs="Times New Roman"/>
          <w:b/>
          <w:bCs/>
          <w:color w:val="000000"/>
          <w:sz w:val="22"/>
          <w:szCs w:val="22"/>
        </w:rPr>
        <w:t>n</w:t>
      </w:r>
      <w:r w:rsidRPr="003E6F0D">
        <w:rPr>
          <w:rFonts w:ascii="&amp;quot" w:eastAsia="Times New Roman" w:hAnsi="&amp;quot" w:cs="Times New Roman"/>
          <w:b/>
          <w:bCs/>
          <w:color w:val="000000"/>
          <w:sz w:val="22"/>
          <w:szCs w:val="22"/>
        </w:rPr>
        <w:t>dum d’initiative citoyenne</w:t>
      </w:r>
      <w:r w:rsidRPr="003E6F0D">
        <w:rPr>
          <w:rFonts w:ascii="&amp;quot" w:eastAsia="Times New Roman" w:hAnsi="&amp;quot" w:cs="Times New Roman"/>
          <w:color w:val="000000"/>
          <w:sz w:val="22"/>
          <w:szCs w:val="22"/>
        </w:rPr>
        <w:t>. Trop dangereux de laisser le peuple se mêler de ce qui le concerne.</w:t>
      </w:r>
    </w:p>
    <w:p w14:paraId="1B7AB7BE" w14:textId="77777777" w:rsidR="0049780F" w:rsidRPr="003E6F0D" w:rsidRDefault="008866BE" w:rsidP="0049780F">
      <w:pPr>
        <w:spacing w:after="0"/>
        <w:jc w:val="both"/>
        <w:rPr>
          <w:rFonts w:ascii="&amp;quot" w:eastAsia="Times New Roman" w:hAnsi="&amp;quot" w:cs="Times New Roman"/>
          <w:color w:val="000000"/>
          <w:sz w:val="22"/>
          <w:szCs w:val="22"/>
        </w:rPr>
      </w:pPr>
      <w:r w:rsidRPr="003E6F0D">
        <w:rPr>
          <w:rFonts w:ascii="&amp;quot" w:eastAsia="Times New Roman" w:hAnsi="&amp;quot" w:cs="Times New Roman"/>
          <w:color w:val="000000"/>
          <w:sz w:val="22"/>
          <w:szCs w:val="22"/>
        </w:rPr>
        <w:t>Un autre joli travestissement de la vérité qui ne passe pas : celui du moratoire sur</w:t>
      </w:r>
      <w:r w:rsidRPr="003E6F0D">
        <w:rPr>
          <w:rFonts w:ascii="&amp;quot" w:eastAsia="Times New Roman" w:hAnsi="&amp;quot" w:cs="Times New Roman"/>
          <w:b/>
          <w:bCs/>
          <w:color w:val="000000"/>
          <w:sz w:val="22"/>
          <w:szCs w:val="22"/>
        </w:rPr>
        <w:t xml:space="preserve"> les fermetures de services p</w:t>
      </w:r>
      <w:r w:rsidRPr="003E6F0D">
        <w:rPr>
          <w:rFonts w:ascii="&amp;quot" w:eastAsia="Times New Roman" w:hAnsi="&amp;quot" w:cs="Times New Roman"/>
          <w:b/>
          <w:bCs/>
          <w:color w:val="000000"/>
          <w:sz w:val="22"/>
          <w:szCs w:val="22"/>
        </w:rPr>
        <w:t>u</w:t>
      </w:r>
      <w:r w:rsidRPr="003E6F0D">
        <w:rPr>
          <w:rFonts w:ascii="&amp;quot" w:eastAsia="Times New Roman" w:hAnsi="&amp;quot" w:cs="Times New Roman"/>
          <w:b/>
          <w:bCs/>
          <w:color w:val="000000"/>
          <w:sz w:val="22"/>
          <w:szCs w:val="22"/>
        </w:rPr>
        <w:t>blics.</w:t>
      </w:r>
      <w:r w:rsidRPr="003E6F0D">
        <w:rPr>
          <w:rFonts w:ascii="&amp;quot" w:eastAsia="Times New Roman" w:hAnsi="&amp;quot" w:cs="Times New Roman"/>
          <w:color w:val="000000"/>
          <w:sz w:val="22"/>
          <w:szCs w:val="22"/>
        </w:rPr>
        <w:t xml:space="preserve"> On ne fermera plus d’hôpitaux et de maternités de proximité pe</w:t>
      </w:r>
      <w:r w:rsidRPr="003E6F0D">
        <w:rPr>
          <w:rFonts w:ascii="&amp;quot" w:eastAsia="Times New Roman" w:hAnsi="&amp;quot" w:cs="Times New Roman"/>
          <w:color w:val="000000"/>
          <w:sz w:val="22"/>
          <w:szCs w:val="22"/>
        </w:rPr>
        <w:t>n</w:t>
      </w:r>
      <w:r w:rsidRPr="003E6F0D">
        <w:rPr>
          <w:rFonts w:ascii="&amp;quot" w:eastAsia="Times New Roman" w:hAnsi="&amp;quot" w:cs="Times New Roman"/>
          <w:color w:val="000000"/>
          <w:sz w:val="22"/>
          <w:szCs w:val="22"/>
        </w:rPr>
        <w:t>dant 2 ans. Certes</w:t>
      </w:r>
      <w:r w:rsidR="00475717" w:rsidRPr="003E6F0D">
        <w:rPr>
          <w:rFonts w:ascii="&amp;quot" w:eastAsia="Times New Roman" w:hAnsi="&amp;quot" w:cs="Times New Roman"/>
          <w:color w:val="000000"/>
          <w:sz w:val="22"/>
          <w:szCs w:val="22"/>
        </w:rPr>
        <w:t xml:space="preserve"> </w:t>
      </w:r>
      <w:r w:rsidRPr="003E6F0D">
        <w:rPr>
          <w:rFonts w:ascii="&amp;quot" w:eastAsia="Times New Roman" w:hAnsi="&amp;quot" w:cs="Times New Roman"/>
          <w:color w:val="000000"/>
          <w:sz w:val="22"/>
          <w:szCs w:val="22"/>
        </w:rPr>
        <w:t>: c’est déjà fait et aucune réouverture n’est programmée. Par contre</w:t>
      </w:r>
      <w:r w:rsidR="00475717" w:rsidRPr="003E6F0D">
        <w:rPr>
          <w:rFonts w:ascii="&amp;quot" w:eastAsia="Times New Roman" w:hAnsi="&amp;quot" w:cs="Times New Roman"/>
          <w:color w:val="000000"/>
          <w:sz w:val="22"/>
          <w:szCs w:val="22"/>
        </w:rPr>
        <w:t>,</w:t>
      </w:r>
      <w:r w:rsidRPr="003E6F0D">
        <w:rPr>
          <w:rFonts w:ascii="&amp;quot" w:eastAsia="Times New Roman" w:hAnsi="&amp;quot" w:cs="Times New Roman"/>
          <w:color w:val="000000"/>
          <w:sz w:val="22"/>
          <w:szCs w:val="22"/>
        </w:rPr>
        <w:t xml:space="preserve"> on ferme des services en chirurgie, en urgence…, on ferme des lits, on supprime du personnel ; on tran</w:t>
      </w:r>
      <w:r w:rsidRPr="003E6F0D">
        <w:rPr>
          <w:rFonts w:ascii="&amp;quot" w:eastAsia="Times New Roman" w:hAnsi="&amp;quot" w:cs="Times New Roman"/>
          <w:color w:val="000000"/>
          <w:sz w:val="22"/>
          <w:szCs w:val="22"/>
        </w:rPr>
        <w:t>s</w:t>
      </w:r>
      <w:r w:rsidRPr="003E6F0D">
        <w:rPr>
          <w:rFonts w:ascii="&amp;quot" w:eastAsia="Times New Roman" w:hAnsi="&amp;quot" w:cs="Times New Roman"/>
          <w:color w:val="000000"/>
          <w:sz w:val="22"/>
          <w:szCs w:val="22"/>
        </w:rPr>
        <w:t>forme les maters en </w:t>
      </w:r>
      <w:r w:rsidR="00475717" w:rsidRPr="003E6F0D">
        <w:rPr>
          <w:rFonts w:ascii="&amp;quot" w:eastAsia="Times New Roman" w:hAnsi="&amp;quot" w:cs="Times New Roman"/>
          <w:color w:val="000000"/>
          <w:sz w:val="22"/>
          <w:szCs w:val="22"/>
        </w:rPr>
        <w:t>« </w:t>
      </w:r>
      <w:r w:rsidRPr="003E6F0D">
        <w:rPr>
          <w:rFonts w:ascii="&amp;quot" w:eastAsia="Times New Roman" w:hAnsi="&amp;quot" w:cs="Times New Roman"/>
          <w:color w:val="000000"/>
          <w:sz w:val="22"/>
          <w:szCs w:val="22"/>
        </w:rPr>
        <w:t>centre de périnatalité ». Bientôt, on r</w:t>
      </w:r>
      <w:r w:rsidRPr="003E6F0D">
        <w:rPr>
          <w:rFonts w:ascii="&amp;quot" w:eastAsia="Times New Roman" w:hAnsi="&amp;quot" w:cs="Times New Roman"/>
          <w:color w:val="000000"/>
          <w:sz w:val="22"/>
          <w:szCs w:val="22"/>
        </w:rPr>
        <w:t>é</w:t>
      </w:r>
      <w:r w:rsidRPr="003E6F0D">
        <w:rPr>
          <w:rFonts w:ascii="&amp;quot" w:eastAsia="Times New Roman" w:hAnsi="&amp;quot" w:cs="Times New Roman"/>
          <w:color w:val="000000"/>
          <w:sz w:val="22"/>
          <w:szCs w:val="22"/>
        </w:rPr>
        <w:t>compensera les services hospitaliers qui dirigeront vers le privé (ce n’est pas une plaisa</w:t>
      </w:r>
      <w:r w:rsidRPr="003E6F0D">
        <w:rPr>
          <w:rFonts w:ascii="&amp;quot" w:eastAsia="Times New Roman" w:hAnsi="&amp;quot" w:cs="Times New Roman"/>
          <w:color w:val="000000"/>
          <w:sz w:val="22"/>
          <w:szCs w:val="22"/>
        </w:rPr>
        <w:t>n</w:t>
      </w:r>
      <w:r w:rsidRPr="003E6F0D">
        <w:rPr>
          <w:rFonts w:ascii="&amp;quot" w:eastAsia="Times New Roman" w:hAnsi="&amp;quot" w:cs="Times New Roman"/>
          <w:color w:val="000000"/>
          <w:sz w:val="22"/>
          <w:szCs w:val="22"/>
        </w:rPr>
        <w:t xml:space="preserve">terie). </w:t>
      </w:r>
      <w:r w:rsidR="0049780F" w:rsidRPr="003E6F0D">
        <w:rPr>
          <w:rFonts w:ascii="&amp;quot" w:eastAsia="Times New Roman" w:hAnsi="&amp;quot" w:cs="Times New Roman"/>
          <w:color w:val="000000"/>
          <w:sz w:val="22"/>
          <w:szCs w:val="22"/>
        </w:rPr>
        <w:t xml:space="preserve">! </w:t>
      </w:r>
    </w:p>
    <w:p w14:paraId="731636DE" w14:textId="77777777" w:rsidR="003E6F0D" w:rsidRDefault="0049780F" w:rsidP="0049780F">
      <w:pPr>
        <w:spacing w:after="0"/>
        <w:jc w:val="right"/>
        <w:rPr>
          <w:rFonts w:asciiTheme="majorHAnsi" w:eastAsia="Times New Roman" w:hAnsiTheme="majorHAnsi" w:cs="Times New Roman"/>
          <w:bCs/>
          <w:i/>
          <w:color w:val="FF0000"/>
          <w:kern w:val="36"/>
          <w:sz w:val="16"/>
          <w:szCs w:val="16"/>
        </w:rPr>
        <w:sectPr w:rsidR="003E6F0D" w:rsidSect="005B513C">
          <w:type w:val="continuous"/>
          <w:pgSz w:w="11906" w:h="16838"/>
          <w:pgMar w:top="567" w:right="737" w:bottom="360" w:left="737" w:header="360" w:footer="491" w:gutter="0"/>
          <w:cols w:num="2" w:sep="1" w:space="340"/>
          <w:docGrid w:linePitch="360"/>
        </w:sectPr>
      </w:pPr>
      <w:r w:rsidRPr="003C2093">
        <w:rPr>
          <w:rFonts w:asciiTheme="majorHAnsi" w:eastAsia="Times New Roman" w:hAnsiTheme="majorHAnsi" w:cs="Times New Roman"/>
          <w:bCs/>
          <w:i/>
          <w:color w:val="FF0000"/>
          <w:kern w:val="36"/>
          <w:sz w:val="16"/>
          <w:szCs w:val="16"/>
        </w:rPr>
        <w:t xml:space="preserve">(Suite </w:t>
      </w:r>
      <w:r>
        <w:rPr>
          <w:rFonts w:asciiTheme="majorHAnsi" w:eastAsia="Times New Roman" w:hAnsiTheme="majorHAnsi" w:cs="Times New Roman"/>
          <w:bCs/>
          <w:i/>
          <w:color w:val="FF0000"/>
          <w:kern w:val="36"/>
          <w:sz w:val="16"/>
          <w:szCs w:val="16"/>
        </w:rPr>
        <w:t>p</w:t>
      </w:r>
      <w:r w:rsidRPr="003C2093">
        <w:rPr>
          <w:rFonts w:asciiTheme="majorHAnsi" w:eastAsia="Times New Roman" w:hAnsiTheme="majorHAnsi" w:cs="Times New Roman"/>
          <w:bCs/>
          <w:i/>
          <w:color w:val="FF0000"/>
          <w:kern w:val="36"/>
          <w:sz w:val="16"/>
          <w:szCs w:val="16"/>
        </w:rPr>
        <w:t>age 2)</w:t>
      </w:r>
    </w:p>
    <w:p w14:paraId="6406C6AA" w14:textId="77777777" w:rsidR="003E6F0D" w:rsidRDefault="003E6F0D" w:rsidP="0049780F">
      <w:pPr>
        <w:spacing w:after="0"/>
        <w:jc w:val="both"/>
        <w:rPr>
          <w:rFonts w:ascii="&amp;quot" w:eastAsia="Times New Roman" w:hAnsi="&amp;quot" w:cs="Times New Roman"/>
          <w:color w:val="000000"/>
          <w:sz w:val="24"/>
          <w:szCs w:val="24"/>
        </w:rPr>
        <w:sectPr w:rsidR="003E6F0D" w:rsidSect="003E6F0D">
          <w:pgSz w:w="11906" w:h="16838"/>
          <w:pgMar w:top="567" w:right="737" w:bottom="360" w:left="737" w:header="360" w:footer="491" w:gutter="0"/>
          <w:cols w:num="2" w:sep="1" w:space="340"/>
          <w:docGrid w:linePitch="360"/>
        </w:sectPr>
      </w:pPr>
    </w:p>
    <w:p w14:paraId="26F89CB3" w14:textId="5B40D43F" w:rsidR="007E0B11" w:rsidRPr="007E0B11" w:rsidRDefault="007E0B11" w:rsidP="000E3854">
      <w:pPr>
        <w:pBdr>
          <w:top w:val="single" w:sz="4" w:space="1" w:color="auto"/>
          <w:left w:val="single" w:sz="4" w:space="4" w:color="auto"/>
          <w:bottom w:val="single" w:sz="4" w:space="1" w:color="auto"/>
          <w:right w:val="single" w:sz="4" w:space="4" w:color="auto"/>
        </w:pBdr>
        <w:spacing w:after="0"/>
        <w:jc w:val="both"/>
        <w:rPr>
          <w:rFonts w:ascii="Arial Narrow" w:eastAsia="Times New Roman" w:hAnsi="Arial Narrow" w:cs="Times New Roman"/>
          <w:b/>
          <w:i/>
          <w:color w:val="000000"/>
          <w:sz w:val="28"/>
          <w:szCs w:val="28"/>
        </w:rPr>
      </w:pPr>
      <w:r w:rsidRPr="007E0B11">
        <w:rPr>
          <w:rFonts w:ascii="Arial Narrow" w:eastAsia="Times New Roman" w:hAnsi="Arial Narrow" w:cs="Times New Roman"/>
          <w:b/>
          <w:i/>
          <w:color w:val="FF0000"/>
          <w:sz w:val="28"/>
          <w:szCs w:val="28"/>
        </w:rPr>
        <w:lastRenderedPageBreak/>
        <w:t>L’ÉDITO (suite)</w:t>
      </w:r>
    </w:p>
    <w:p w14:paraId="60DFD554" w14:textId="2AA04ED4" w:rsidR="0049780F" w:rsidRPr="003E6F0D" w:rsidRDefault="008866BE" w:rsidP="000E3854">
      <w:pPr>
        <w:pBdr>
          <w:top w:val="single" w:sz="4" w:space="1" w:color="auto"/>
          <w:left w:val="single" w:sz="4" w:space="4" w:color="auto"/>
          <w:bottom w:val="single" w:sz="4" w:space="1" w:color="auto"/>
          <w:right w:val="single" w:sz="4" w:space="4" w:color="auto"/>
        </w:pBdr>
        <w:spacing w:after="0"/>
        <w:jc w:val="both"/>
        <w:rPr>
          <w:rFonts w:ascii="&amp;quot" w:eastAsia="Times New Roman" w:hAnsi="&amp;quot" w:cs="Times New Roman"/>
          <w:color w:val="000000"/>
          <w:sz w:val="22"/>
          <w:szCs w:val="22"/>
        </w:rPr>
      </w:pPr>
      <w:r w:rsidRPr="003E6F0D">
        <w:rPr>
          <w:rFonts w:ascii="&amp;quot" w:eastAsia="Times New Roman" w:hAnsi="&amp;quot" w:cs="Times New Roman"/>
          <w:color w:val="000000"/>
          <w:sz w:val="22"/>
          <w:szCs w:val="22"/>
        </w:rPr>
        <w:t>On ne fermera plus d’école non plus… seulement des classes. Au secours Gauvain Sers (« Les oubliés ») </w:t>
      </w:r>
    </w:p>
    <w:p w14:paraId="4D0B0851" w14:textId="5B82074F" w:rsidR="008866BE" w:rsidRPr="003E6F0D" w:rsidRDefault="008866BE" w:rsidP="000E3854">
      <w:pPr>
        <w:pBdr>
          <w:top w:val="single" w:sz="4" w:space="1" w:color="auto"/>
          <w:left w:val="single" w:sz="4" w:space="4" w:color="auto"/>
          <w:bottom w:val="single" w:sz="4" w:space="1" w:color="auto"/>
          <w:right w:val="single" w:sz="4" w:space="4" w:color="auto"/>
        </w:pBdr>
        <w:spacing w:after="0"/>
        <w:jc w:val="both"/>
        <w:rPr>
          <w:rFonts w:ascii="&amp;quot" w:eastAsia="Times New Roman" w:hAnsi="&amp;quot" w:cs="Times New Roman"/>
          <w:color w:val="000000"/>
          <w:sz w:val="22"/>
          <w:szCs w:val="22"/>
        </w:rPr>
      </w:pPr>
      <w:r w:rsidRPr="003E6F0D">
        <w:rPr>
          <w:rFonts w:ascii="&amp;quot" w:eastAsia="Times New Roman" w:hAnsi="&amp;quot" w:cs="Times New Roman"/>
          <w:color w:val="000000"/>
          <w:sz w:val="22"/>
          <w:szCs w:val="22"/>
        </w:rPr>
        <w:t>Et les bureaux de poste ? Dans un Franprix ! Et les boutiques SNCF ? Dans les bureaux de tabac !</w:t>
      </w:r>
    </w:p>
    <w:p w14:paraId="42198115" w14:textId="6DE3E51A" w:rsidR="008866BE" w:rsidRPr="003E6F0D" w:rsidRDefault="008866BE" w:rsidP="000E3854">
      <w:pPr>
        <w:pBdr>
          <w:top w:val="single" w:sz="4" w:space="1" w:color="auto"/>
          <w:left w:val="single" w:sz="4" w:space="4" w:color="auto"/>
          <w:bottom w:val="single" w:sz="4" w:space="1" w:color="auto"/>
          <w:right w:val="single" w:sz="4" w:space="4" w:color="auto"/>
        </w:pBdr>
        <w:spacing w:after="0"/>
        <w:jc w:val="both"/>
        <w:rPr>
          <w:rFonts w:ascii="&amp;quot" w:eastAsia="Times New Roman" w:hAnsi="&amp;quot" w:cs="Times New Roman"/>
          <w:color w:val="000000"/>
          <w:sz w:val="22"/>
          <w:szCs w:val="22"/>
        </w:rPr>
      </w:pPr>
      <w:r w:rsidRPr="003E6F0D">
        <w:rPr>
          <w:rFonts w:ascii="&amp;quot" w:eastAsia="Times New Roman" w:hAnsi="&amp;quot" w:cs="Times New Roman"/>
          <w:color w:val="000000"/>
          <w:sz w:val="22"/>
          <w:szCs w:val="22"/>
        </w:rPr>
        <w:t>Bref une grosse séance de foutage de g…  (</w:t>
      </w:r>
      <w:proofErr w:type="gramStart"/>
      <w:r w:rsidRPr="003E6F0D">
        <w:rPr>
          <w:rFonts w:ascii="&amp;quot" w:eastAsia="Times New Roman" w:hAnsi="&amp;quot" w:cs="Times New Roman"/>
          <w:color w:val="000000"/>
          <w:sz w:val="22"/>
          <w:szCs w:val="22"/>
        </w:rPr>
        <w:t>pardon</w:t>
      </w:r>
      <w:proofErr w:type="gramEnd"/>
      <w:r w:rsidRPr="003E6F0D">
        <w:rPr>
          <w:rFonts w:ascii="&amp;quot" w:eastAsia="Times New Roman" w:hAnsi="&amp;quot" w:cs="Times New Roman"/>
          <w:color w:val="000000"/>
          <w:sz w:val="22"/>
          <w:szCs w:val="22"/>
        </w:rPr>
        <w:t xml:space="preserve"> !) : </w:t>
      </w:r>
      <w:proofErr w:type="gramStart"/>
      <w:r w:rsidRPr="003E6F0D">
        <w:rPr>
          <w:rFonts w:ascii="&amp;quot" w:eastAsia="Times New Roman" w:hAnsi="&amp;quot" w:cs="Times New Roman"/>
          <w:color w:val="000000"/>
          <w:sz w:val="22"/>
          <w:szCs w:val="22"/>
        </w:rPr>
        <w:t>c’était</w:t>
      </w:r>
      <w:proofErr w:type="gramEnd"/>
      <w:r w:rsidRPr="003E6F0D">
        <w:rPr>
          <w:rFonts w:ascii="&amp;quot" w:eastAsia="Times New Roman" w:hAnsi="&amp;quot" w:cs="Times New Roman"/>
          <w:color w:val="000000"/>
          <w:sz w:val="22"/>
          <w:szCs w:val="22"/>
        </w:rPr>
        <w:t xml:space="preserve"> ça la réponse de Macron à l’épisode 23 des gilets jaunes. Faisant fi de l’exaspération populaire, ignorant une mobilisation inédite depuis 50</w:t>
      </w:r>
      <w:r w:rsidR="003E6F0D" w:rsidRPr="003E6F0D">
        <w:rPr>
          <w:rFonts w:ascii="&amp;quot" w:eastAsia="Times New Roman" w:hAnsi="&amp;quot" w:cs="Times New Roman" w:hint="eastAsia"/>
          <w:color w:val="000000"/>
          <w:sz w:val="22"/>
          <w:szCs w:val="22"/>
        </w:rPr>
        <w:t> </w:t>
      </w:r>
      <w:r w:rsidRPr="003E6F0D">
        <w:rPr>
          <w:rFonts w:ascii="&amp;quot" w:eastAsia="Times New Roman" w:hAnsi="&amp;quot" w:cs="Times New Roman"/>
          <w:color w:val="000000"/>
          <w:sz w:val="22"/>
          <w:szCs w:val="22"/>
        </w:rPr>
        <w:t>ans, il poursuit sa méprisante contre-révolution libérale.</w:t>
      </w:r>
    </w:p>
    <w:p w14:paraId="05DEF2E4" w14:textId="77777777" w:rsidR="003E6F0D" w:rsidRPr="003E6F0D" w:rsidRDefault="003E6F0D" w:rsidP="000E3854">
      <w:pPr>
        <w:pBdr>
          <w:top w:val="single" w:sz="4" w:space="1" w:color="auto"/>
          <w:left w:val="single" w:sz="4" w:space="4" w:color="auto"/>
          <w:bottom w:val="single" w:sz="4" w:space="1" w:color="auto"/>
          <w:right w:val="single" w:sz="4" w:space="4" w:color="auto"/>
        </w:pBdr>
        <w:spacing w:after="0"/>
        <w:jc w:val="both"/>
        <w:rPr>
          <w:rFonts w:ascii="&amp;quot" w:eastAsia="Times New Roman" w:hAnsi="&amp;quot" w:cs="Times New Roman"/>
          <w:color w:val="000000"/>
          <w:sz w:val="10"/>
          <w:szCs w:val="10"/>
        </w:rPr>
      </w:pPr>
    </w:p>
    <w:p w14:paraId="6779EADA" w14:textId="4B8FC6DB" w:rsidR="008866BE" w:rsidRPr="003E6F0D" w:rsidRDefault="008866BE" w:rsidP="000E3854">
      <w:pPr>
        <w:pBdr>
          <w:top w:val="single" w:sz="4" w:space="1" w:color="auto"/>
          <w:left w:val="single" w:sz="4" w:space="4" w:color="auto"/>
          <w:bottom w:val="single" w:sz="4" w:space="1" w:color="auto"/>
          <w:right w:val="single" w:sz="4" w:space="4" w:color="auto"/>
        </w:pBdr>
        <w:spacing w:after="0"/>
        <w:jc w:val="both"/>
        <w:rPr>
          <w:rFonts w:ascii="&amp;quot" w:eastAsia="Times New Roman" w:hAnsi="&amp;quot" w:cs="Times New Roman"/>
          <w:color w:val="000000"/>
          <w:sz w:val="22"/>
          <w:szCs w:val="22"/>
        </w:rPr>
      </w:pPr>
      <w:r w:rsidRPr="003E6F0D">
        <w:rPr>
          <w:rFonts w:ascii="&amp;quot" w:eastAsia="Times New Roman" w:hAnsi="&amp;quot" w:cs="Times New Roman"/>
          <w:color w:val="000000"/>
          <w:sz w:val="22"/>
          <w:szCs w:val="22"/>
        </w:rPr>
        <w:t>Il semble cependant que les Français, après s’être longuement détournés de l’action collective, ne veuillent plus baisser les bras. Voici 5 mois ½ que dure le mouvement populaire des GJ. Les collectifs citoyens de défense des Services publics se multiplient et se pérennisent malgré les difficultés. Les journées d’action syndicale devie</w:t>
      </w:r>
      <w:r w:rsidRPr="003E6F0D">
        <w:rPr>
          <w:rFonts w:ascii="&amp;quot" w:eastAsia="Times New Roman" w:hAnsi="&amp;quot" w:cs="Times New Roman"/>
          <w:color w:val="000000"/>
          <w:sz w:val="22"/>
          <w:szCs w:val="22"/>
        </w:rPr>
        <w:t>n</w:t>
      </w:r>
      <w:r w:rsidRPr="003E6F0D">
        <w:rPr>
          <w:rFonts w:ascii="&amp;quot" w:eastAsia="Times New Roman" w:hAnsi="&amp;quot" w:cs="Times New Roman"/>
          <w:color w:val="000000"/>
          <w:sz w:val="22"/>
          <w:szCs w:val="22"/>
        </w:rPr>
        <w:t>nent de plus en plus unitaires, condition et gage de leur réussite.</w:t>
      </w:r>
    </w:p>
    <w:p w14:paraId="4B33A06F" w14:textId="77777777" w:rsidR="008866BE" w:rsidRPr="003E6F0D" w:rsidRDefault="008866BE" w:rsidP="000E3854">
      <w:pPr>
        <w:pBdr>
          <w:top w:val="single" w:sz="4" w:space="1" w:color="auto"/>
          <w:left w:val="single" w:sz="4" w:space="4" w:color="auto"/>
          <w:bottom w:val="single" w:sz="4" w:space="1" w:color="auto"/>
          <w:right w:val="single" w:sz="4" w:space="4" w:color="auto"/>
        </w:pBdr>
        <w:spacing w:after="0"/>
        <w:jc w:val="both"/>
        <w:rPr>
          <w:rFonts w:ascii="&amp;quot" w:eastAsia="Times New Roman" w:hAnsi="&amp;quot" w:cs="Times New Roman"/>
          <w:color w:val="000000"/>
          <w:sz w:val="22"/>
          <w:szCs w:val="22"/>
        </w:rPr>
      </w:pPr>
      <w:r w:rsidRPr="003E6F0D">
        <w:rPr>
          <w:rFonts w:ascii="&amp;quot" w:eastAsia="Times New Roman" w:hAnsi="&amp;quot" w:cs="Times New Roman"/>
          <w:color w:val="000000"/>
          <w:sz w:val="22"/>
          <w:szCs w:val="22"/>
        </w:rPr>
        <w:t>Une lueur à l’horizon.</w:t>
      </w:r>
    </w:p>
    <w:p w14:paraId="169EAA1A" w14:textId="77777777" w:rsidR="008866BE" w:rsidRPr="003E6F0D" w:rsidRDefault="008866BE" w:rsidP="000E3854">
      <w:pPr>
        <w:pBdr>
          <w:top w:val="single" w:sz="4" w:space="1" w:color="auto"/>
          <w:left w:val="single" w:sz="4" w:space="4" w:color="auto"/>
          <w:bottom w:val="single" w:sz="4" w:space="1" w:color="auto"/>
          <w:right w:val="single" w:sz="4" w:space="4" w:color="auto"/>
        </w:pBdr>
        <w:spacing w:after="0"/>
        <w:jc w:val="right"/>
        <w:rPr>
          <w:rFonts w:ascii="&amp;quot" w:eastAsia="Times New Roman" w:hAnsi="&amp;quot" w:cs="Times New Roman"/>
          <w:color w:val="000000"/>
          <w:sz w:val="22"/>
          <w:szCs w:val="22"/>
        </w:rPr>
      </w:pPr>
      <w:r w:rsidRPr="003E6F0D">
        <w:rPr>
          <w:rFonts w:ascii="&amp;quot" w:eastAsia="Times New Roman" w:hAnsi="&amp;quot" w:cs="Times New Roman"/>
          <w:color w:val="000000"/>
          <w:sz w:val="22"/>
          <w:szCs w:val="22"/>
        </w:rPr>
        <w:t>Marinette BACHE</w:t>
      </w:r>
    </w:p>
    <w:p w14:paraId="7AECF385" w14:textId="77777777" w:rsidR="00475717" w:rsidRDefault="00475717" w:rsidP="000E3854">
      <w:pPr>
        <w:pBdr>
          <w:top w:val="single" w:sz="4" w:space="1" w:color="auto"/>
          <w:left w:val="single" w:sz="4" w:space="4" w:color="auto"/>
          <w:bottom w:val="single" w:sz="4" w:space="1" w:color="auto"/>
          <w:right w:val="single" w:sz="4" w:space="4" w:color="auto"/>
        </w:pBdr>
        <w:spacing w:after="0"/>
        <w:rPr>
          <w:rFonts w:ascii="&amp;quot" w:eastAsia="Times New Roman" w:hAnsi="&amp;quot" w:cs="Times New Roman"/>
          <w:color w:val="000000"/>
          <w:sz w:val="22"/>
          <w:szCs w:val="22"/>
        </w:rPr>
        <w:sectPr w:rsidR="00475717" w:rsidSect="003E6F0D">
          <w:type w:val="continuous"/>
          <w:pgSz w:w="11906" w:h="16838"/>
          <w:pgMar w:top="567" w:right="737" w:bottom="360" w:left="737" w:header="360" w:footer="491" w:gutter="0"/>
          <w:cols w:sep="1" w:space="340"/>
          <w:docGrid w:linePitch="360"/>
        </w:sectPr>
      </w:pPr>
    </w:p>
    <w:p w14:paraId="5FF070E0" w14:textId="75312F35" w:rsidR="008866BE" w:rsidRPr="008866BE" w:rsidRDefault="008866BE" w:rsidP="008866BE">
      <w:pPr>
        <w:spacing w:after="0"/>
        <w:rPr>
          <w:rFonts w:ascii="&amp;quot" w:eastAsia="Times New Roman" w:hAnsi="&amp;quot" w:cs="Times New Roman"/>
          <w:color w:val="000000"/>
          <w:sz w:val="16"/>
          <w:szCs w:val="16"/>
        </w:rPr>
      </w:pPr>
      <w:r w:rsidRPr="008866BE">
        <w:rPr>
          <w:rFonts w:ascii="&amp;quot" w:eastAsia="Times New Roman" w:hAnsi="&amp;quot" w:cs="Times New Roman"/>
          <w:color w:val="000000"/>
          <w:sz w:val="22"/>
          <w:szCs w:val="22"/>
        </w:rPr>
        <w:lastRenderedPageBreak/>
        <w:t> </w:t>
      </w:r>
    </w:p>
    <w:p w14:paraId="185BD265" w14:textId="77777777" w:rsidR="00475717" w:rsidRDefault="00475717" w:rsidP="008866BE">
      <w:pPr>
        <w:spacing w:after="0"/>
        <w:jc w:val="right"/>
        <w:outlineLvl w:val="0"/>
        <w:rPr>
          <w:rFonts w:asciiTheme="majorHAnsi" w:eastAsia="Times New Roman" w:hAnsiTheme="majorHAnsi" w:cs="Times New Roman"/>
          <w:bCs/>
          <w:i/>
          <w:color w:val="FF0000"/>
          <w:kern w:val="36"/>
          <w:sz w:val="16"/>
          <w:szCs w:val="16"/>
        </w:rPr>
        <w:sectPr w:rsidR="00475717" w:rsidSect="00475717">
          <w:type w:val="continuous"/>
          <w:pgSz w:w="11906" w:h="16838"/>
          <w:pgMar w:top="567" w:right="737" w:bottom="360" w:left="737" w:header="360" w:footer="491" w:gutter="0"/>
          <w:cols w:num="2" w:space="340"/>
          <w:docGrid w:linePitch="360"/>
        </w:sectPr>
      </w:pPr>
    </w:p>
    <w:p w14:paraId="4209ABAB" w14:textId="0AB0F6BB" w:rsidR="007C40CA" w:rsidRPr="00075907" w:rsidRDefault="00A11796" w:rsidP="00282DE8">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SOLIDARIT</w:t>
      </w:r>
      <w:r w:rsidR="000E3854">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 xml:space="preserve"> INTERNATIONALE</w:t>
      </w:r>
    </w:p>
    <w:p w14:paraId="6984A1DA" w14:textId="77777777" w:rsidR="00AB3DF7" w:rsidRDefault="00AB3DF7" w:rsidP="00AB3DF7">
      <w:pPr>
        <w:pStyle w:val="Sansinterligne"/>
        <w:rPr>
          <w:rFonts w:eastAsia="Times New Roman"/>
          <w:sz w:val="16"/>
          <w:szCs w:val="16"/>
        </w:rPr>
      </w:pPr>
    </w:p>
    <w:p w14:paraId="149814A5" w14:textId="77777777" w:rsidR="0049780F" w:rsidRPr="003E6F0D" w:rsidRDefault="0049780F" w:rsidP="00475717">
      <w:pPr>
        <w:spacing w:after="0"/>
        <w:jc w:val="both"/>
        <w:outlineLvl w:val="1"/>
        <w:rPr>
          <w:rFonts w:ascii="Arial Narrow" w:eastAsia="Times New Roman" w:hAnsi="Arial Narrow"/>
        </w:rPr>
      </w:pPr>
      <w:r w:rsidRPr="003E6F0D">
        <w:rPr>
          <w:noProof/>
        </w:rPr>
        <w:drawing>
          <wp:anchor distT="0" distB="0" distL="114300" distR="114300" simplePos="0" relativeHeight="251695616" behindDoc="1" locked="0" layoutInCell="1" allowOverlap="1" wp14:anchorId="2D8E83C7" wp14:editId="04B5FD70">
            <wp:simplePos x="0" y="0"/>
            <wp:positionH relativeFrom="column">
              <wp:posOffset>635</wp:posOffset>
            </wp:positionH>
            <wp:positionV relativeFrom="paragraph">
              <wp:posOffset>-635</wp:posOffset>
            </wp:positionV>
            <wp:extent cx="486000" cy="324000"/>
            <wp:effectExtent l="0" t="0" r="9525" b="0"/>
            <wp:wrapTight wrapText="bothSides">
              <wp:wrapPolygon edited="0">
                <wp:start x="0" y="0"/>
                <wp:lineTo x="0" y="20329"/>
                <wp:lineTo x="21176" y="20329"/>
                <wp:lineTo x="21176"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6000" cy="32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6F06" w:rsidRPr="003E6F0D">
        <w:rPr>
          <w:rFonts w:ascii="Arial Narrow" w:eastAsia="Times New Roman" w:hAnsi="Arial Narrow"/>
          <w:b/>
        </w:rPr>
        <w:t>TURQUIE :</w:t>
      </w:r>
      <w:r w:rsidR="00306F06" w:rsidRPr="003E6F0D">
        <w:rPr>
          <w:rFonts w:ascii="Arial Narrow" w:eastAsia="Times New Roman" w:hAnsi="Arial Narrow"/>
        </w:rPr>
        <w:t xml:space="preserve"> </w:t>
      </w:r>
    </w:p>
    <w:p w14:paraId="5B251C0D" w14:textId="75B0C977" w:rsidR="00306F06" w:rsidRPr="003E6F0D" w:rsidRDefault="00306F06" w:rsidP="00475717">
      <w:pPr>
        <w:spacing w:after="0"/>
        <w:jc w:val="both"/>
        <w:outlineLvl w:val="1"/>
        <w:rPr>
          <w:rFonts w:ascii="Arial Narrow" w:eastAsia="Times New Roman" w:hAnsi="Arial Narrow" w:cs="Helvetica"/>
          <w:kern w:val="36"/>
        </w:rPr>
      </w:pPr>
      <w:r w:rsidRPr="003E6F0D">
        <w:rPr>
          <w:rFonts w:ascii="Arial Narrow" w:eastAsia="Times New Roman" w:hAnsi="Arial Narrow"/>
        </w:rPr>
        <w:t xml:space="preserve">L’AKP du </w:t>
      </w:r>
      <w:r w:rsidR="003E6F0D" w:rsidRPr="003E6F0D">
        <w:rPr>
          <w:rFonts w:ascii="&amp;quot" w:eastAsia="Times New Roman" w:hAnsi="&amp;quot" w:cs="Times New Roman" w:hint="eastAsia"/>
          <w:color w:val="000000"/>
        </w:rPr>
        <w:t> </w:t>
      </w:r>
      <w:r w:rsidRPr="003E6F0D">
        <w:rPr>
          <w:rFonts w:ascii="Arial Narrow" w:eastAsia="Times New Roman" w:hAnsi="Arial Narrow"/>
        </w:rPr>
        <w:t xml:space="preserve">président Erdogan avait fait de sa victoire aux municipales du 31 mars une “question de survie” pour le pays. C’était sans doute, en effet, une question importante pour la survie de son régime islamiste et libéral. Mais, après avoir perdu les principales villes, </w:t>
      </w:r>
      <w:r w:rsidRPr="003E6F0D">
        <w:rPr>
          <w:rFonts w:ascii="Arial Narrow" w:eastAsia="Times New Roman" w:hAnsi="Arial Narrow" w:cs="Helvetica"/>
          <w:kern w:val="36"/>
        </w:rPr>
        <w:t>les résultats des municipales sont un camouflet pour Erdogan</w:t>
      </w:r>
      <w:r w:rsidR="00475717" w:rsidRPr="003E6F0D">
        <w:rPr>
          <w:rFonts w:ascii="Arial Narrow" w:eastAsia="Times New Roman" w:hAnsi="Arial Narrow" w:cs="Helvetica"/>
          <w:kern w:val="36"/>
        </w:rPr>
        <w:t>.</w:t>
      </w:r>
    </w:p>
    <w:p w14:paraId="39B1F27E" w14:textId="77777777" w:rsidR="00306F06" w:rsidRPr="003E6F0D" w:rsidRDefault="00306F06" w:rsidP="00475717">
      <w:pPr>
        <w:spacing w:after="0"/>
        <w:jc w:val="both"/>
        <w:rPr>
          <w:rFonts w:ascii="Arial Narrow" w:eastAsia="Times New Roman" w:hAnsi="Arial Narrow" w:cs="Helvetica"/>
          <w:kern w:val="36"/>
        </w:rPr>
      </w:pPr>
      <w:r w:rsidRPr="003E6F0D">
        <w:rPr>
          <w:rFonts w:ascii="Arial Narrow" w:eastAsia="Times New Roman" w:hAnsi="Arial Narrow" w:cs="Helvetica"/>
          <w:kern w:val="36"/>
        </w:rPr>
        <w:t xml:space="preserve">L’AKP qui a </w:t>
      </w:r>
      <w:r w:rsidRPr="003E6F0D">
        <w:rPr>
          <w:rFonts w:ascii="Arial Narrow" w:eastAsia="Times New Roman" w:hAnsi="Arial Narrow"/>
        </w:rPr>
        <w:t xml:space="preserve">subi un revers cinglant en perdant à Ankara et en arrivant derrière l'opposition à Istanbul, deux villes contrôlées par les islamistes depuis 25 ans, </w:t>
      </w:r>
      <w:r w:rsidRPr="003E6F0D">
        <w:rPr>
          <w:rFonts w:ascii="Arial Narrow" w:eastAsia="Times New Roman" w:hAnsi="Arial Narrow" w:cs="Helvetica"/>
          <w:kern w:val="36"/>
        </w:rPr>
        <w:t>a refusé de reconnaitre sa défaite et fait recompter les voix à Istanbul et Ankara.</w:t>
      </w:r>
    </w:p>
    <w:p w14:paraId="7AB0A875" w14:textId="77777777" w:rsidR="00306F06" w:rsidRPr="003E6F0D" w:rsidRDefault="00306F06" w:rsidP="00475717">
      <w:pPr>
        <w:spacing w:after="0"/>
        <w:jc w:val="both"/>
        <w:rPr>
          <w:rFonts w:ascii="Arial Narrow" w:eastAsia="Times New Roman" w:hAnsi="Arial Narrow" w:cs="Times New Roman"/>
        </w:rPr>
      </w:pPr>
      <w:r w:rsidRPr="003E6F0D">
        <w:rPr>
          <w:rFonts w:ascii="Arial Narrow" w:eastAsia="Times New Roman" w:hAnsi="Arial Narrow"/>
        </w:rPr>
        <w:t>Certes l'AKP est arrivé en tête de ce scrutin à l'échelle nationale, mais on sait que dans les provinces les pressions et menaces et la fraude sont plus faciles que dans les grandes villes.</w:t>
      </w:r>
      <w:r w:rsidRPr="003E6F0D">
        <w:rPr>
          <w:rFonts w:ascii="Arial Narrow" w:eastAsia="Times New Roman" w:hAnsi="Arial Narrow" w:cs="Helvetica"/>
        </w:rPr>
        <w:t xml:space="preserve"> Les médias, contrôlés à 95 % par le pouvoir en place, n’ont jamais donné la parole à l’opposition. Leurs affiches n’avaient pas droit de cité alors que les posters géants de M. Erdogan s’étalaient à chaque coin du paysage urbain.</w:t>
      </w:r>
    </w:p>
    <w:p w14:paraId="46AC01AF" w14:textId="77777777" w:rsidR="003E6F0D" w:rsidRPr="003E6F0D" w:rsidRDefault="003E6F0D" w:rsidP="00475717">
      <w:pPr>
        <w:spacing w:after="0"/>
        <w:jc w:val="both"/>
        <w:rPr>
          <w:rFonts w:ascii="Arial Narrow" w:eastAsia="Times New Roman" w:hAnsi="Arial Narrow"/>
          <w:sz w:val="8"/>
          <w:szCs w:val="8"/>
        </w:rPr>
      </w:pPr>
    </w:p>
    <w:p w14:paraId="663B84CA" w14:textId="77777777" w:rsidR="00306F06" w:rsidRPr="003E6F0D" w:rsidRDefault="00306F06" w:rsidP="00475717">
      <w:pPr>
        <w:spacing w:after="0"/>
        <w:jc w:val="both"/>
        <w:rPr>
          <w:rFonts w:ascii="Arial Narrow" w:eastAsia="Times New Roman" w:hAnsi="Arial Narrow"/>
        </w:rPr>
      </w:pPr>
      <w:proofErr w:type="spellStart"/>
      <w:r w:rsidRPr="003E6F0D">
        <w:rPr>
          <w:rFonts w:ascii="Arial Narrow" w:eastAsia="Times New Roman" w:hAnsi="Arial Narrow"/>
        </w:rPr>
        <w:t>Erdogan</w:t>
      </w:r>
      <w:proofErr w:type="spellEnd"/>
      <w:r w:rsidRPr="003E6F0D">
        <w:rPr>
          <w:rFonts w:ascii="Arial Narrow" w:eastAsia="Times New Roman" w:hAnsi="Arial Narrow"/>
        </w:rPr>
        <w:t xml:space="preserve"> avait mis tout son poids dans la campagne pour ces élections qui s'annonçaient comme difficiles en raison de la tempête économique que traverse la Turquie, avec la première récession en 10 ans, une inflation de 20%, un chômage en hausse,</w:t>
      </w:r>
      <w:r w:rsidRPr="003E6F0D">
        <w:rPr>
          <w:rFonts w:ascii="Arial Narrow" w:eastAsia="Times New Roman" w:hAnsi="Arial Narrow" w:cs="Helvetica"/>
        </w:rPr>
        <w:t xml:space="preserve"> la croi</w:t>
      </w:r>
      <w:r w:rsidRPr="003E6F0D">
        <w:rPr>
          <w:rFonts w:ascii="Arial Narrow" w:eastAsia="Times New Roman" w:hAnsi="Arial Narrow" w:cs="Helvetica"/>
        </w:rPr>
        <w:t>s</w:t>
      </w:r>
      <w:r w:rsidRPr="003E6F0D">
        <w:rPr>
          <w:rFonts w:ascii="Arial Narrow" w:eastAsia="Times New Roman" w:hAnsi="Arial Narrow" w:cs="Helvetica"/>
        </w:rPr>
        <w:t>sance en berne, la production industrielle qui baisse et les prix des produits alimentaires qui se sont mis à grimper.</w:t>
      </w:r>
    </w:p>
    <w:p w14:paraId="146235FE" w14:textId="541A928F" w:rsidR="00306F06" w:rsidRPr="003E6F0D" w:rsidRDefault="00306F06" w:rsidP="00475717">
      <w:pPr>
        <w:spacing w:after="0"/>
        <w:jc w:val="both"/>
        <w:rPr>
          <w:rFonts w:ascii="Arial Narrow" w:eastAsia="Times New Roman" w:hAnsi="Arial Narrow"/>
        </w:rPr>
      </w:pPr>
      <w:r w:rsidRPr="003E6F0D">
        <w:rPr>
          <w:rFonts w:ascii="Arial Narrow" w:eastAsia="Times New Roman" w:hAnsi="Arial Narrow"/>
        </w:rPr>
        <w:t>Le scrutin de dimanche opposait deux blocs</w:t>
      </w:r>
      <w:r w:rsidR="00475717" w:rsidRPr="003E6F0D">
        <w:rPr>
          <w:rFonts w:ascii="Arial Narrow" w:eastAsia="Times New Roman" w:hAnsi="Arial Narrow"/>
        </w:rPr>
        <w:t xml:space="preserve"> </w:t>
      </w:r>
      <w:r w:rsidRPr="003E6F0D">
        <w:rPr>
          <w:rFonts w:ascii="Arial Narrow" w:eastAsia="Times New Roman" w:hAnsi="Arial Narrow"/>
        </w:rPr>
        <w:t>: d'un côté, l'AKP et ses alliés ultranationalistes du MHP. De l'autre, le Parti républicain du peuple (</w:t>
      </w:r>
      <w:proofErr w:type="spellStart"/>
      <w:r w:rsidRPr="003E6F0D">
        <w:rPr>
          <w:rFonts w:ascii="Arial Narrow" w:eastAsia="Times New Roman" w:hAnsi="Arial Narrow"/>
        </w:rPr>
        <w:t>CHP</w:t>
      </w:r>
      <w:proofErr w:type="spellEnd"/>
      <w:r w:rsidRPr="003E6F0D">
        <w:rPr>
          <w:rFonts w:ascii="Arial Narrow" w:eastAsia="Times New Roman" w:hAnsi="Arial Narrow"/>
        </w:rPr>
        <w:t>, social-démocrate) et l'</w:t>
      </w:r>
      <w:proofErr w:type="spellStart"/>
      <w:r w:rsidRPr="003E6F0D">
        <w:rPr>
          <w:rFonts w:ascii="Arial Narrow" w:eastAsia="Times New Roman" w:hAnsi="Arial Narrow"/>
        </w:rPr>
        <w:t>Iyi</w:t>
      </w:r>
      <w:proofErr w:type="spellEnd"/>
      <w:r w:rsidRPr="003E6F0D">
        <w:rPr>
          <w:rFonts w:ascii="Arial Narrow" w:eastAsia="Times New Roman" w:hAnsi="Arial Narrow"/>
        </w:rPr>
        <w:t xml:space="preserve"> (droite), soutenus par les pro-kurdes du Parti démocratique des peuples (HDP). Ces de</w:t>
      </w:r>
      <w:r w:rsidRPr="003E6F0D">
        <w:rPr>
          <w:rFonts w:ascii="Arial Narrow" w:eastAsia="Times New Roman" w:hAnsi="Arial Narrow"/>
        </w:rPr>
        <w:t>r</w:t>
      </w:r>
      <w:r w:rsidRPr="003E6F0D">
        <w:rPr>
          <w:rFonts w:ascii="Arial Narrow" w:eastAsia="Times New Roman" w:hAnsi="Arial Narrow"/>
        </w:rPr>
        <w:t>niers ont récupéré plusieurs villes dans le sud-est à majorité kurde du pays, comme Diyarbakir et Van où ses maires avaient été remplacés par des administrateurs publics nommés par le gouvernement dans un contexte de pressions croissantes contre ce parti depuis 2016.</w:t>
      </w:r>
    </w:p>
    <w:p w14:paraId="4FC96FE3" w14:textId="77777777" w:rsidR="003E6F0D" w:rsidRPr="003E6F0D" w:rsidRDefault="003E6F0D" w:rsidP="00475717">
      <w:pPr>
        <w:spacing w:after="0"/>
        <w:jc w:val="both"/>
        <w:rPr>
          <w:rFonts w:ascii="Arial Narrow" w:eastAsia="Times New Roman" w:hAnsi="Arial Narrow" w:cs="Helvetica"/>
          <w:i/>
          <w:iCs/>
          <w:sz w:val="8"/>
          <w:szCs w:val="8"/>
        </w:rPr>
      </w:pPr>
    </w:p>
    <w:p w14:paraId="16BE0760" w14:textId="77777777" w:rsidR="00306F06" w:rsidRPr="003E6F0D" w:rsidRDefault="00306F06" w:rsidP="00475717">
      <w:pPr>
        <w:spacing w:after="0"/>
        <w:jc w:val="both"/>
        <w:rPr>
          <w:rFonts w:ascii="Arial Narrow" w:eastAsia="Times New Roman" w:hAnsi="Arial Narrow" w:cs="Helvetica"/>
        </w:rPr>
      </w:pPr>
      <w:r w:rsidRPr="003E6F0D">
        <w:rPr>
          <w:rFonts w:ascii="Arial Narrow" w:eastAsia="Times New Roman" w:hAnsi="Arial Narrow" w:cs="Helvetica"/>
          <w:i/>
          <w:iCs/>
        </w:rPr>
        <w:t>« Le printemps est arrivé à Ankara, il ne va pas tarder à Istanbul »,</w:t>
      </w:r>
      <w:r w:rsidRPr="003E6F0D">
        <w:rPr>
          <w:rFonts w:ascii="Arial Narrow" w:eastAsia="Times New Roman" w:hAnsi="Arial Narrow" w:cs="Helvetica"/>
        </w:rPr>
        <w:t xml:space="preserve"> a prédit Kemal </w:t>
      </w:r>
      <w:proofErr w:type="spellStart"/>
      <w:r w:rsidRPr="003E6F0D">
        <w:rPr>
          <w:rFonts w:ascii="Arial Narrow" w:eastAsia="Times New Roman" w:hAnsi="Arial Narrow" w:cs="Helvetica"/>
        </w:rPr>
        <w:t>Kiliçdaroglu</w:t>
      </w:r>
      <w:proofErr w:type="spellEnd"/>
      <w:r w:rsidRPr="003E6F0D">
        <w:rPr>
          <w:rFonts w:ascii="Arial Narrow" w:eastAsia="Times New Roman" w:hAnsi="Arial Narrow" w:cs="Helvetica"/>
        </w:rPr>
        <w:t>, le secrétaire général du CHP, rapp</w:t>
      </w:r>
      <w:r w:rsidRPr="003E6F0D">
        <w:rPr>
          <w:rFonts w:ascii="Arial Narrow" w:eastAsia="Times New Roman" w:hAnsi="Arial Narrow" w:cs="Helvetica"/>
        </w:rPr>
        <w:t>e</w:t>
      </w:r>
      <w:r w:rsidRPr="003E6F0D">
        <w:rPr>
          <w:rFonts w:ascii="Arial Narrow" w:eastAsia="Times New Roman" w:hAnsi="Arial Narrow" w:cs="Helvetica"/>
        </w:rPr>
        <w:t xml:space="preserve">lant que ces élections étaient </w:t>
      </w:r>
      <w:r w:rsidRPr="003E6F0D">
        <w:rPr>
          <w:rFonts w:ascii="Arial Narrow" w:eastAsia="Times New Roman" w:hAnsi="Arial Narrow" w:cs="Helvetica"/>
          <w:i/>
          <w:iCs/>
        </w:rPr>
        <w:t>« les plus antidémocratiques »</w:t>
      </w:r>
      <w:r w:rsidRPr="003E6F0D">
        <w:rPr>
          <w:rFonts w:ascii="Arial Narrow" w:eastAsia="Times New Roman" w:hAnsi="Arial Narrow" w:cs="Helvetica"/>
        </w:rPr>
        <w:t xml:space="preserve"> qu’il ait jamais connues.</w:t>
      </w:r>
    </w:p>
    <w:p w14:paraId="132DA6E6" w14:textId="01FBBCCE" w:rsidR="00306F06" w:rsidRPr="007E0B11" w:rsidRDefault="007E0B11" w:rsidP="007E0B11">
      <w:pPr>
        <w:spacing w:after="0"/>
        <w:jc w:val="center"/>
        <w:rPr>
          <w:rFonts w:ascii="Arial Narrow" w:eastAsia="Times New Roman" w:hAnsi="Arial Narrow" w:cs="Helvetica"/>
          <w:b/>
          <w:sz w:val="22"/>
          <w:szCs w:val="22"/>
        </w:rPr>
      </w:pPr>
      <w:r w:rsidRPr="007E0B11">
        <w:rPr>
          <w:rFonts w:ascii="Arial Narrow" w:eastAsia="Times New Roman" w:hAnsi="Arial Narrow" w:cs="Helvetica"/>
          <w:b/>
          <w:sz w:val="22"/>
          <w:szCs w:val="22"/>
        </w:rPr>
        <w:t>--------------------</w:t>
      </w:r>
      <w:r>
        <w:rPr>
          <w:rFonts w:ascii="Arial Narrow" w:eastAsia="Times New Roman" w:hAnsi="Arial Narrow" w:cs="Helvetica"/>
          <w:b/>
          <w:sz w:val="22"/>
          <w:szCs w:val="22"/>
        </w:rPr>
        <w:t>----------</w:t>
      </w:r>
    </w:p>
    <w:p w14:paraId="25639B74" w14:textId="77777777" w:rsidR="0049780F" w:rsidRPr="003E6F0D" w:rsidRDefault="0049780F" w:rsidP="00475717">
      <w:pPr>
        <w:spacing w:after="0"/>
        <w:jc w:val="both"/>
        <w:rPr>
          <w:rFonts w:ascii="Arial Narrow" w:eastAsia="Times New Roman" w:hAnsi="Arial Narrow" w:cs="Helvetica"/>
        </w:rPr>
      </w:pPr>
      <w:r w:rsidRPr="003E6F0D">
        <w:rPr>
          <w:noProof/>
        </w:rPr>
        <w:drawing>
          <wp:anchor distT="0" distB="0" distL="114300" distR="114300" simplePos="0" relativeHeight="251696640" behindDoc="1" locked="0" layoutInCell="1" allowOverlap="1" wp14:anchorId="5C6862D7" wp14:editId="72EC1E95">
            <wp:simplePos x="0" y="0"/>
            <wp:positionH relativeFrom="column">
              <wp:posOffset>635</wp:posOffset>
            </wp:positionH>
            <wp:positionV relativeFrom="paragraph">
              <wp:posOffset>1270</wp:posOffset>
            </wp:positionV>
            <wp:extent cx="648000" cy="324000"/>
            <wp:effectExtent l="0" t="0" r="0" b="0"/>
            <wp:wrapTight wrapText="bothSides">
              <wp:wrapPolygon edited="0">
                <wp:start x="0" y="0"/>
                <wp:lineTo x="0" y="20329"/>
                <wp:lineTo x="20965" y="20329"/>
                <wp:lineTo x="20965"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8000" cy="32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6F06" w:rsidRPr="003E6F0D">
        <w:rPr>
          <w:rFonts w:ascii="Arial Narrow" w:eastAsia="Times New Roman" w:hAnsi="Arial Narrow" w:cs="Helvetica"/>
          <w:b/>
        </w:rPr>
        <w:t>SOUDAN :</w:t>
      </w:r>
      <w:r w:rsidR="00306F06" w:rsidRPr="003E6F0D">
        <w:rPr>
          <w:rFonts w:ascii="Arial Narrow" w:eastAsia="Times New Roman" w:hAnsi="Arial Narrow" w:cs="Helvetica"/>
        </w:rPr>
        <w:t xml:space="preserve"> </w:t>
      </w:r>
    </w:p>
    <w:p w14:paraId="596881CC" w14:textId="794F861B" w:rsidR="00306F06" w:rsidRPr="003E6F0D" w:rsidRDefault="00306F06" w:rsidP="00475717">
      <w:pPr>
        <w:spacing w:after="0"/>
        <w:jc w:val="both"/>
        <w:rPr>
          <w:rFonts w:ascii="Arial Narrow" w:eastAsia="Times New Roman" w:hAnsi="Arial Narrow" w:cs="Helvetica"/>
        </w:rPr>
      </w:pPr>
      <w:r w:rsidRPr="003E6F0D">
        <w:rPr>
          <w:rFonts w:ascii="Arial Narrow" w:eastAsia="Times New Roman" w:hAnsi="Arial Narrow" w:cs="Helvetica"/>
        </w:rPr>
        <w:t>On en a moins parlé que de l’Algérie, plus proche de n</w:t>
      </w:r>
      <w:r w:rsidR="00E23681" w:rsidRPr="003E6F0D">
        <w:rPr>
          <w:rFonts w:ascii="Arial Narrow" w:eastAsia="Times New Roman" w:hAnsi="Arial Narrow" w:cs="Helvetica"/>
        </w:rPr>
        <w:t>o</w:t>
      </w:r>
      <w:r w:rsidRPr="003E6F0D">
        <w:rPr>
          <w:rFonts w:ascii="Arial Narrow" w:eastAsia="Times New Roman" w:hAnsi="Arial Narrow" w:cs="Helvetica"/>
        </w:rPr>
        <w:t xml:space="preserve">us et pas seulement géographiquement, mais la rue </w:t>
      </w:r>
      <w:r w:rsidRPr="003E6F0D">
        <w:rPr>
          <w:rFonts w:ascii="Arial Narrow" w:eastAsia="Times New Roman" w:hAnsi="Arial Narrow"/>
          <w:b/>
          <w:bCs/>
        </w:rPr>
        <w:t>de Kha</w:t>
      </w:r>
      <w:r w:rsidRPr="003E6F0D">
        <w:rPr>
          <w:rFonts w:ascii="Arial Narrow" w:eastAsia="Times New Roman" w:hAnsi="Arial Narrow"/>
          <w:b/>
          <w:bCs/>
        </w:rPr>
        <w:t>r</w:t>
      </w:r>
      <w:r w:rsidRPr="003E6F0D">
        <w:rPr>
          <w:rFonts w:ascii="Arial Narrow" w:eastAsia="Times New Roman" w:hAnsi="Arial Narrow"/>
          <w:b/>
          <w:bCs/>
        </w:rPr>
        <w:t xml:space="preserve">toum –parmi laquelle 70% de femmes !- </w:t>
      </w:r>
      <w:r w:rsidRPr="003E6F0D">
        <w:rPr>
          <w:rFonts w:ascii="Arial Narrow" w:eastAsia="Times New Roman" w:hAnsi="Arial Narrow" w:cs="Helvetica"/>
        </w:rPr>
        <w:t>a aussi réussi, au Soudan, à renverser le</w:t>
      </w:r>
      <w:r w:rsidRPr="003E6F0D">
        <w:rPr>
          <w:rFonts w:ascii="Arial Narrow" w:eastAsia="Times New Roman" w:hAnsi="Arial Narrow"/>
          <w:b/>
          <w:bCs/>
        </w:rPr>
        <w:t xml:space="preserve"> régime islamo-dictatorial d'Omar el-Béchir </w:t>
      </w:r>
    </w:p>
    <w:p w14:paraId="20252CDE" w14:textId="77777777" w:rsidR="003E6F0D" w:rsidRPr="003E6F0D" w:rsidRDefault="003E6F0D" w:rsidP="00475717">
      <w:pPr>
        <w:spacing w:after="0"/>
        <w:jc w:val="both"/>
        <w:rPr>
          <w:rFonts w:ascii="Arial Narrow" w:eastAsia="Times New Roman" w:hAnsi="Arial Narrow"/>
          <w:sz w:val="8"/>
          <w:szCs w:val="8"/>
        </w:rPr>
      </w:pPr>
    </w:p>
    <w:p w14:paraId="19484A73" w14:textId="77777777" w:rsidR="00306F06" w:rsidRPr="003E6F0D" w:rsidRDefault="00306F06" w:rsidP="00475717">
      <w:pPr>
        <w:spacing w:after="0"/>
        <w:jc w:val="both"/>
        <w:rPr>
          <w:rFonts w:ascii="Arial Narrow" w:eastAsia="Times New Roman" w:hAnsi="Arial Narrow" w:cs="Times New Roman"/>
        </w:rPr>
      </w:pPr>
      <w:r w:rsidRPr="003E6F0D">
        <w:rPr>
          <w:rFonts w:ascii="Arial Narrow" w:eastAsia="Times New Roman" w:hAnsi="Arial Narrow"/>
        </w:rPr>
        <w:t>Après trois décennies, c'en est fini du pouvoir personnel de celui-ci. Une révolution, née de la fureur de voir le prix du pain tripler le 19 décembre par la volonté de l'exécutif, a eu raison de l'autocrate et de son gouvernement.</w:t>
      </w:r>
    </w:p>
    <w:p w14:paraId="7DD64515" w14:textId="77777777" w:rsidR="003E6F0D" w:rsidRPr="003E6F0D" w:rsidRDefault="003E6F0D" w:rsidP="00475717">
      <w:pPr>
        <w:spacing w:after="0"/>
        <w:jc w:val="both"/>
        <w:rPr>
          <w:rFonts w:ascii="Arial Narrow" w:eastAsia="Times New Roman" w:hAnsi="Arial Narrow"/>
          <w:sz w:val="8"/>
          <w:szCs w:val="8"/>
        </w:rPr>
      </w:pPr>
    </w:p>
    <w:p w14:paraId="055CE15E" w14:textId="11545CB8" w:rsidR="00306F06" w:rsidRPr="003E6F0D" w:rsidRDefault="00306F06" w:rsidP="00475717">
      <w:pPr>
        <w:spacing w:after="0"/>
        <w:jc w:val="both"/>
        <w:rPr>
          <w:rFonts w:ascii="Arial Narrow" w:eastAsia="Times New Roman" w:hAnsi="Arial Narrow"/>
        </w:rPr>
      </w:pPr>
      <w:r w:rsidRPr="003E6F0D">
        <w:rPr>
          <w:rFonts w:ascii="Arial Narrow" w:eastAsia="Times New Roman" w:hAnsi="Arial Narrow"/>
        </w:rPr>
        <w:t>Après beaucoup de tergiversation et pas mal de répression contre les manifestants, l’armée soudanaise a lâché le dictateur et l’a contraint à la démission. Depuis le début du mouvement les manifestants ont constamment demandé à l'armée de les rallier. Avant que les événements prennent cette tournure plus favorable pour les manifestants,</w:t>
      </w:r>
      <w:r w:rsidR="00E23681" w:rsidRPr="003E6F0D">
        <w:rPr>
          <w:rFonts w:ascii="Arial Narrow" w:eastAsia="Times New Roman" w:hAnsi="Arial Narrow"/>
        </w:rPr>
        <w:t xml:space="preserve"> </w:t>
      </w:r>
      <w:r w:rsidRPr="003E6F0D">
        <w:rPr>
          <w:rFonts w:ascii="Arial Narrow" w:eastAsia="Times New Roman" w:hAnsi="Arial Narrow"/>
        </w:rPr>
        <w:t>49 personnes sont mortes dans des violences liées à la contestation</w:t>
      </w:r>
      <w:r w:rsidR="00E23681" w:rsidRPr="003E6F0D">
        <w:rPr>
          <w:rFonts w:ascii="Arial Narrow" w:eastAsia="Times New Roman" w:hAnsi="Arial Narrow"/>
        </w:rPr>
        <w:t xml:space="preserve"> </w:t>
      </w:r>
      <w:r w:rsidRPr="003E6F0D">
        <w:rPr>
          <w:rFonts w:ascii="Arial Narrow" w:eastAsia="Times New Roman" w:hAnsi="Arial Narrow"/>
        </w:rPr>
        <w:t>depuis que ces rassemblements ont commencé en décembre, d'après des sources officielles.</w:t>
      </w:r>
    </w:p>
    <w:p w14:paraId="4D370C67" w14:textId="77777777" w:rsidR="003E6F0D" w:rsidRPr="003E6F0D" w:rsidRDefault="003E6F0D" w:rsidP="00475717">
      <w:pPr>
        <w:spacing w:after="0"/>
        <w:jc w:val="both"/>
        <w:rPr>
          <w:rFonts w:ascii="Arial Narrow" w:eastAsia="Times New Roman" w:hAnsi="Arial Narrow"/>
          <w:sz w:val="8"/>
          <w:szCs w:val="8"/>
        </w:rPr>
      </w:pPr>
    </w:p>
    <w:p w14:paraId="573E807B" w14:textId="77777777" w:rsidR="00306F06" w:rsidRPr="003E6F0D" w:rsidRDefault="00306F06" w:rsidP="00475717">
      <w:pPr>
        <w:spacing w:after="0"/>
        <w:jc w:val="both"/>
        <w:rPr>
          <w:rFonts w:ascii="Arial Narrow" w:eastAsia="Times New Roman" w:hAnsi="Arial Narrow"/>
        </w:rPr>
      </w:pPr>
      <w:r w:rsidRPr="003E6F0D">
        <w:rPr>
          <w:rFonts w:ascii="Arial Narrow" w:eastAsia="Times New Roman" w:hAnsi="Arial Narrow"/>
        </w:rPr>
        <w:t xml:space="preserve">Depuis le renversement d’El Béchir, les médias publics ont annoncé que les prisonniers politiques avaient été libérés.  </w:t>
      </w:r>
    </w:p>
    <w:p w14:paraId="13D3C468" w14:textId="77777777" w:rsidR="00306F06" w:rsidRPr="003E6F0D" w:rsidRDefault="00306F06" w:rsidP="00475717">
      <w:pPr>
        <w:spacing w:after="0"/>
        <w:jc w:val="both"/>
        <w:outlineLvl w:val="2"/>
        <w:rPr>
          <w:rFonts w:ascii="Arial Narrow" w:eastAsia="Times New Roman" w:hAnsi="Arial Narrow"/>
        </w:rPr>
      </w:pPr>
      <w:r w:rsidRPr="003E6F0D">
        <w:rPr>
          <w:rFonts w:ascii="Arial Narrow" w:eastAsia="Times New Roman" w:hAnsi="Arial Narrow" w:cs="Arial"/>
          <w:color w:val="333333"/>
        </w:rPr>
        <w:t>Un "conseil militaire de transition" va succéder à Omar el-Béchir pour deux ans, a affirmé ce jeudi le ministre de la Défense sur la télévision d'Etat</w:t>
      </w:r>
      <w:r w:rsidRPr="003E6F0D">
        <w:rPr>
          <w:rFonts w:ascii="Arial Narrow" w:eastAsia="Times New Roman" w:hAnsi="Arial Narrow"/>
        </w:rPr>
        <w:t>.</w:t>
      </w:r>
    </w:p>
    <w:p w14:paraId="3E227577" w14:textId="77777777" w:rsidR="00306F06" w:rsidRPr="003E6F0D" w:rsidRDefault="00306F06" w:rsidP="00475717">
      <w:pPr>
        <w:spacing w:after="0"/>
        <w:jc w:val="both"/>
        <w:outlineLvl w:val="2"/>
        <w:rPr>
          <w:rFonts w:ascii="Arial Narrow" w:eastAsia="Times New Roman" w:hAnsi="Arial Narrow"/>
        </w:rPr>
      </w:pPr>
      <w:r w:rsidRPr="003E6F0D">
        <w:rPr>
          <w:rFonts w:ascii="Arial Narrow" w:eastAsia="Times New Roman" w:hAnsi="Arial Narrow"/>
        </w:rPr>
        <w:t>La démocratie n’est pas encore certaine… Et les femmes n’ont pas encore gagné.</w:t>
      </w:r>
    </w:p>
    <w:p w14:paraId="4B012C19" w14:textId="3186D492" w:rsidR="00306F06" w:rsidRPr="007E0B11" w:rsidRDefault="007E0B11" w:rsidP="007E0B11">
      <w:pPr>
        <w:spacing w:after="0"/>
        <w:jc w:val="center"/>
        <w:outlineLvl w:val="2"/>
        <w:rPr>
          <w:rFonts w:ascii="Arial Narrow" w:eastAsia="Times New Roman" w:hAnsi="Arial Narrow"/>
          <w:b/>
        </w:rPr>
      </w:pPr>
      <w:r w:rsidRPr="007E0B11">
        <w:rPr>
          <w:rFonts w:ascii="Arial Narrow" w:eastAsia="Times New Roman" w:hAnsi="Arial Narrow"/>
          <w:b/>
        </w:rPr>
        <w:t>--------------------</w:t>
      </w:r>
      <w:r>
        <w:rPr>
          <w:rFonts w:ascii="Arial Narrow" w:eastAsia="Times New Roman" w:hAnsi="Arial Narrow"/>
          <w:b/>
        </w:rPr>
        <w:t>----------</w:t>
      </w:r>
    </w:p>
    <w:p w14:paraId="1E891638" w14:textId="77777777" w:rsidR="0049780F" w:rsidRPr="003E6F0D" w:rsidRDefault="0049780F" w:rsidP="00475717">
      <w:pPr>
        <w:spacing w:after="0"/>
        <w:jc w:val="both"/>
        <w:outlineLvl w:val="2"/>
        <w:rPr>
          <w:rFonts w:ascii="Arial Narrow" w:eastAsia="Times New Roman" w:hAnsi="Arial Narrow"/>
        </w:rPr>
      </w:pPr>
      <w:r w:rsidRPr="003E6F0D">
        <w:rPr>
          <w:noProof/>
        </w:rPr>
        <w:drawing>
          <wp:anchor distT="0" distB="0" distL="114300" distR="114300" simplePos="0" relativeHeight="251697664" behindDoc="1" locked="0" layoutInCell="1" allowOverlap="1" wp14:anchorId="2760A99A" wp14:editId="6C00374F">
            <wp:simplePos x="0" y="0"/>
            <wp:positionH relativeFrom="column">
              <wp:posOffset>635</wp:posOffset>
            </wp:positionH>
            <wp:positionV relativeFrom="paragraph">
              <wp:posOffset>1270</wp:posOffset>
            </wp:positionV>
            <wp:extent cx="619200" cy="432000"/>
            <wp:effectExtent l="0" t="0" r="0" b="6350"/>
            <wp:wrapTight wrapText="bothSides">
              <wp:wrapPolygon edited="0">
                <wp:start x="0" y="0"/>
                <wp:lineTo x="0" y="20965"/>
                <wp:lineTo x="20603" y="20965"/>
                <wp:lineTo x="20603"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9200" cy="43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6F06" w:rsidRPr="003E6F0D">
        <w:rPr>
          <w:rFonts w:ascii="Arial Narrow" w:eastAsia="Times New Roman" w:hAnsi="Arial Narrow"/>
          <w:b/>
        </w:rPr>
        <w:t>COREE DU SUD :</w:t>
      </w:r>
      <w:r w:rsidR="00306F06" w:rsidRPr="003E6F0D">
        <w:rPr>
          <w:rFonts w:ascii="Arial Narrow" w:eastAsia="Times New Roman" w:hAnsi="Arial Narrow"/>
        </w:rPr>
        <w:t xml:space="preserve"> </w:t>
      </w:r>
    </w:p>
    <w:p w14:paraId="07059B12" w14:textId="5F56C324" w:rsidR="00306F06" w:rsidRDefault="00306F06" w:rsidP="00475717">
      <w:pPr>
        <w:spacing w:after="0"/>
        <w:jc w:val="both"/>
        <w:outlineLvl w:val="2"/>
        <w:rPr>
          <w:rFonts w:ascii="Arial Narrow" w:eastAsia="Times New Roman" w:hAnsi="Arial Narrow"/>
        </w:rPr>
      </w:pPr>
      <w:r w:rsidRPr="003E6F0D">
        <w:rPr>
          <w:rFonts w:ascii="Arial Narrow" w:eastAsia="Times New Roman" w:hAnsi="Arial Narrow"/>
        </w:rPr>
        <w:t>C’est une victoire pour le droit des femmes sud-coréennes. La Cour constitutionnelle du pays a ordonné jeudi la levée de l’interdiction de l’avortement. La loi qui le prohibait depuis 1953, au sortir de la guerre de Corée, a été jugée incon</w:t>
      </w:r>
      <w:r w:rsidRPr="003E6F0D">
        <w:rPr>
          <w:rFonts w:ascii="Arial Narrow" w:eastAsia="Times New Roman" w:hAnsi="Arial Narrow"/>
        </w:rPr>
        <w:t>s</w:t>
      </w:r>
      <w:r w:rsidRPr="003E6F0D">
        <w:rPr>
          <w:rFonts w:ascii="Arial Narrow" w:eastAsia="Times New Roman" w:hAnsi="Arial Narrow"/>
        </w:rPr>
        <w:t>titutionnelle à 7 voix contre 2 par la plus haute juridiction de l’Etat. L’interdiction devrait, à moins d’un amendement, tomber automat</w:t>
      </w:r>
      <w:r w:rsidRPr="003E6F0D">
        <w:rPr>
          <w:rFonts w:ascii="Arial Narrow" w:eastAsia="Times New Roman" w:hAnsi="Arial Narrow"/>
        </w:rPr>
        <w:t>i</w:t>
      </w:r>
      <w:r w:rsidRPr="003E6F0D">
        <w:rPr>
          <w:rFonts w:ascii="Arial Narrow" w:eastAsia="Times New Roman" w:hAnsi="Arial Narrow"/>
        </w:rPr>
        <w:t>quement dès le 1</w:t>
      </w:r>
      <w:r w:rsidRPr="003E6F0D">
        <w:rPr>
          <w:rFonts w:ascii="Arial Narrow" w:eastAsia="Times New Roman" w:hAnsi="Arial Narrow"/>
          <w:vertAlign w:val="superscript"/>
        </w:rPr>
        <w:t>er</w:t>
      </w:r>
      <w:r w:rsidRPr="003E6F0D">
        <w:rPr>
          <w:rFonts w:ascii="Arial Narrow" w:eastAsia="Times New Roman" w:hAnsi="Arial Narrow"/>
        </w:rPr>
        <w:t> janvier 2021. Les Sud-Coréennes pourront alors recourir légalement à l’avortement, déjà très répandu dans le pays.  Le 30 mars, plus d’un millier de femmes avaient manifesté à Séoul pour demander la fin de l’interdiction.</w:t>
      </w:r>
    </w:p>
    <w:p w14:paraId="1A2DCE86" w14:textId="77777777" w:rsidR="003E6F0D" w:rsidRDefault="003E6F0D" w:rsidP="00475717">
      <w:pPr>
        <w:spacing w:after="0"/>
        <w:jc w:val="both"/>
        <w:outlineLvl w:val="2"/>
        <w:rPr>
          <w:rFonts w:ascii="Arial Narrow" w:eastAsia="Times New Roman" w:hAnsi="Arial Narrow"/>
        </w:rPr>
      </w:pPr>
    </w:p>
    <w:p w14:paraId="6B773CF6" w14:textId="47979661" w:rsidR="0082643D" w:rsidRPr="0082643D" w:rsidRDefault="0082643D" w:rsidP="0082643D">
      <w:pPr>
        <w:shd w:val="clear" w:color="auto" w:fill="CCCCCC"/>
        <w:spacing w:after="0"/>
        <w:jc w:val="center"/>
        <w:rPr>
          <w:rFonts w:ascii="Arial" w:hAnsi="Arial" w:cs="Arial"/>
          <w:b/>
          <w:bCs/>
          <w:color w:val="CC0001"/>
          <w:sz w:val="44"/>
          <w:szCs w:val="44"/>
        </w:rPr>
      </w:pPr>
      <w:r w:rsidRPr="0082643D">
        <w:rPr>
          <w:rFonts w:ascii="Arial" w:hAnsi="Arial" w:cs="Arial"/>
          <w:b/>
          <w:bCs/>
          <w:color w:val="CC0001"/>
          <w:sz w:val="44"/>
          <w:szCs w:val="44"/>
          <w:shd w:val="clear" w:color="auto" w:fill="CCCCCC"/>
        </w:rPr>
        <w:lastRenderedPageBreak/>
        <w:t>PLACE AU D</w:t>
      </w:r>
      <w:r w:rsidR="000E3854">
        <w:rPr>
          <w:rFonts w:ascii="Arial" w:hAnsi="Arial" w:cs="Arial"/>
          <w:b/>
          <w:bCs/>
          <w:color w:val="CC0001"/>
          <w:sz w:val="44"/>
          <w:szCs w:val="44"/>
          <w:shd w:val="clear" w:color="auto" w:fill="CCCCCC"/>
        </w:rPr>
        <w:t>É</w:t>
      </w:r>
      <w:r w:rsidRPr="0082643D">
        <w:rPr>
          <w:rFonts w:ascii="Arial" w:hAnsi="Arial" w:cs="Arial"/>
          <w:b/>
          <w:bCs/>
          <w:color w:val="CC0001"/>
          <w:sz w:val="44"/>
          <w:szCs w:val="44"/>
          <w:shd w:val="clear" w:color="auto" w:fill="CCCCCC"/>
        </w:rPr>
        <w:t>BAT</w:t>
      </w:r>
    </w:p>
    <w:p w14:paraId="586AA752" w14:textId="77777777" w:rsidR="0082643D" w:rsidRPr="00E902FF" w:rsidRDefault="0082643D" w:rsidP="0082643D">
      <w:pPr>
        <w:pStyle w:val="Sansinterligne"/>
        <w:jc w:val="center"/>
        <w:rPr>
          <w:rFonts w:ascii="Arial" w:hAnsi="Arial" w:cs="Arial"/>
          <w:b/>
          <w:sz w:val="8"/>
          <w:szCs w:val="8"/>
        </w:rPr>
      </w:pPr>
    </w:p>
    <w:p w14:paraId="0EA1DBAB" w14:textId="77777777" w:rsidR="0082643D" w:rsidRDefault="0082643D" w:rsidP="0082643D">
      <w:pPr>
        <w:spacing w:after="0"/>
        <w:jc w:val="center"/>
        <w:rPr>
          <w:b/>
          <w:bCs/>
          <w:sz w:val="28"/>
          <w:szCs w:val="28"/>
        </w:rPr>
        <w:sectPr w:rsidR="0082643D" w:rsidSect="000C36B9">
          <w:type w:val="continuous"/>
          <w:pgSz w:w="11906" w:h="16838"/>
          <w:pgMar w:top="1134" w:right="851" w:bottom="851" w:left="851" w:header="709" w:footer="709" w:gutter="0"/>
          <w:cols w:space="708"/>
          <w:docGrid w:linePitch="360"/>
        </w:sectPr>
      </w:pPr>
    </w:p>
    <w:p w14:paraId="7274F1A8" w14:textId="5DE0C4F0" w:rsidR="0082643D" w:rsidRPr="00E23681" w:rsidRDefault="0082643D" w:rsidP="0082643D">
      <w:pPr>
        <w:spacing w:after="0"/>
        <w:jc w:val="center"/>
        <w:rPr>
          <w:rFonts w:ascii="Arial" w:hAnsi="Arial" w:cs="Arial"/>
          <w:b/>
          <w:bCs/>
          <w:sz w:val="24"/>
          <w:szCs w:val="24"/>
        </w:rPr>
      </w:pPr>
      <w:r w:rsidRPr="00E23681">
        <w:rPr>
          <w:rFonts w:ascii="Arial" w:hAnsi="Arial" w:cs="Arial"/>
          <w:b/>
          <w:bCs/>
          <w:sz w:val="24"/>
          <w:szCs w:val="24"/>
        </w:rPr>
        <w:lastRenderedPageBreak/>
        <w:t>SEMESTRE EUROPEEN : le rapport FRANCE</w:t>
      </w:r>
    </w:p>
    <w:p w14:paraId="0B679F43" w14:textId="77777777" w:rsidR="0082643D" w:rsidRPr="00D463D5" w:rsidRDefault="0082643D" w:rsidP="0082643D">
      <w:pPr>
        <w:autoSpaceDE w:val="0"/>
        <w:autoSpaceDN w:val="0"/>
        <w:adjustRightInd w:val="0"/>
        <w:spacing w:after="0"/>
        <w:jc w:val="center"/>
        <w:rPr>
          <w:rFonts w:ascii="Times New Roman" w:hAnsi="Times New Roman" w:cs="Times New Roman"/>
          <w:color w:val="000000"/>
          <w:sz w:val="12"/>
          <w:szCs w:val="12"/>
        </w:rPr>
      </w:pPr>
    </w:p>
    <w:p w14:paraId="2155901A" w14:textId="77777777" w:rsidR="0082643D" w:rsidRPr="0082643D" w:rsidRDefault="0082643D" w:rsidP="0082643D">
      <w:pPr>
        <w:autoSpaceDE w:val="0"/>
        <w:autoSpaceDN w:val="0"/>
        <w:adjustRightInd w:val="0"/>
        <w:spacing w:after="0"/>
        <w:jc w:val="center"/>
        <w:rPr>
          <w:rFonts w:ascii="Times New Roman" w:hAnsi="Times New Roman" w:cs="Times New Roman"/>
          <w:i/>
          <w:color w:val="000000"/>
          <w:sz w:val="24"/>
          <w:szCs w:val="24"/>
        </w:rPr>
      </w:pPr>
      <w:r w:rsidRPr="0082643D">
        <w:rPr>
          <w:rFonts w:ascii="Times New Roman" w:hAnsi="Times New Roman" w:cs="Times New Roman"/>
          <w:i/>
          <w:color w:val="000000"/>
          <w:sz w:val="24"/>
          <w:szCs w:val="24"/>
        </w:rPr>
        <w:t>Par Jean-Claude Chailley</w:t>
      </w:r>
    </w:p>
    <w:p w14:paraId="6A860936" w14:textId="77777777" w:rsidR="0082643D" w:rsidRDefault="0082643D" w:rsidP="0082643D">
      <w:pPr>
        <w:autoSpaceDE w:val="0"/>
        <w:autoSpaceDN w:val="0"/>
        <w:adjustRightInd w:val="0"/>
        <w:spacing w:after="0"/>
        <w:rPr>
          <w:rFonts w:ascii="Times New Roman" w:hAnsi="Times New Roman" w:cs="Times New Roman"/>
          <w:color w:val="000000"/>
        </w:rPr>
        <w:sectPr w:rsidR="0082643D" w:rsidSect="000C36B9">
          <w:type w:val="continuous"/>
          <w:pgSz w:w="11906" w:h="16838"/>
          <w:pgMar w:top="1134" w:right="851" w:bottom="851" w:left="851" w:header="709" w:footer="709" w:gutter="0"/>
          <w:cols w:space="708"/>
          <w:docGrid w:linePitch="360"/>
        </w:sectPr>
      </w:pPr>
    </w:p>
    <w:p w14:paraId="331C5FAB" w14:textId="77777777" w:rsidR="0082643D" w:rsidRDefault="0082643D" w:rsidP="0082643D">
      <w:pPr>
        <w:autoSpaceDE w:val="0"/>
        <w:autoSpaceDN w:val="0"/>
        <w:adjustRightInd w:val="0"/>
        <w:spacing w:after="0"/>
        <w:rPr>
          <w:rFonts w:ascii="Times New Roman" w:hAnsi="Times New Roman" w:cs="Times New Roman"/>
          <w:color w:val="000000"/>
        </w:rPr>
        <w:sectPr w:rsidR="0082643D" w:rsidSect="000C36B9">
          <w:headerReference w:type="default" r:id="rId19"/>
          <w:footerReference w:type="default" r:id="rId20"/>
          <w:type w:val="continuous"/>
          <w:pgSz w:w="11906" w:h="16838"/>
          <w:pgMar w:top="567" w:right="737" w:bottom="284" w:left="737" w:header="360" w:footer="491" w:gutter="0"/>
          <w:cols w:num="2" w:sep="1" w:space="454"/>
          <w:docGrid w:linePitch="360"/>
        </w:sectPr>
      </w:pPr>
    </w:p>
    <w:p w14:paraId="628EF10B" w14:textId="52C7C9F2" w:rsidR="0082643D" w:rsidRPr="007E0B11" w:rsidRDefault="0082643D" w:rsidP="00E23681">
      <w:pPr>
        <w:autoSpaceDE w:val="0"/>
        <w:autoSpaceDN w:val="0"/>
        <w:adjustRightInd w:val="0"/>
        <w:spacing w:after="0"/>
        <w:jc w:val="both"/>
        <w:rPr>
          <w:rFonts w:asciiTheme="majorHAnsi" w:hAnsiTheme="majorHAnsi" w:cs="Times New Roman"/>
          <w:color w:val="000000"/>
          <w:sz w:val="22"/>
          <w:szCs w:val="22"/>
        </w:rPr>
      </w:pPr>
      <w:r w:rsidRPr="007E0B11">
        <w:rPr>
          <w:rFonts w:asciiTheme="majorHAnsi" w:hAnsiTheme="majorHAnsi" w:cs="Times New Roman"/>
          <w:color w:val="000000"/>
          <w:sz w:val="22"/>
          <w:szCs w:val="22"/>
        </w:rPr>
        <w:lastRenderedPageBreak/>
        <w:t xml:space="preserve">Le semestre européen 2020 arrive dans sa phase majeure: les Etats doivent présenter à la Commission européenne (CE) leurs budgets et programmes de réformes pour 2020 – 2022 mi-avril. La Commission européenne « cadre » ce qu’elle attend globalement et de chaque pays, dont la France.  </w:t>
      </w:r>
    </w:p>
    <w:p w14:paraId="20C22F9B" w14:textId="3B015E41" w:rsidR="0082643D" w:rsidRPr="007E0B11" w:rsidRDefault="0082643D" w:rsidP="00E23681">
      <w:pPr>
        <w:autoSpaceDE w:val="0"/>
        <w:autoSpaceDN w:val="0"/>
        <w:adjustRightInd w:val="0"/>
        <w:spacing w:after="0"/>
        <w:jc w:val="both"/>
        <w:rPr>
          <w:rFonts w:asciiTheme="majorHAnsi" w:hAnsiTheme="majorHAnsi" w:cs="Times New Roman"/>
          <w:color w:val="000000"/>
          <w:sz w:val="22"/>
          <w:szCs w:val="22"/>
        </w:rPr>
      </w:pPr>
      <w:r w:rsidRPr="007E0B11">
        <w:rPr>
          <w:rFonts w:asciiTheme="majorHAnsi" w:hAnsiTheme="majorHAnsi" w:cs="Times New Roman"/>
          <w:color w:val="000000"/>
          <w:sz w:val="22"/>
          <w:szCs w:val="22"/>
        </w:rPr>
        <w:t>C’est</w:t>
      </w:r>
      <w:r w:rsidR="00E23681" w:rsidRPr="007E0B11">
        <w:rPr>
          <w:rFonts w:asciiTheme="majorHAnsi" w:hAnsiTheme="majorHAnsi" w:cs="Times New Roman"/>
          <w:color w:val="000000"/>
          <w:sz w:val="22"/>
          <w:szCs w:val="22"/>
        </w:rPr>
        <w:t xml:space="preserve"> </w:t>
      </w:r>
      <w:r w:rsidRPr="007E0B11">
        <w:rPr>
          <w:rFonts w:asciiTheme="majorHAnsi" w:hAnsiTheme="majorHAnsi" w:cs="Times New Roman"/>
          <w:color w:val="000000"/>
          <w:sz w:val="22"/>
          <w:szCs w:val="22"/>
        </w:rPr>
        <w:t>le « </w:t>
      </w:r>
      <w:r w:rsidRPr="007E0B11">
        <w:rPr>
          <w:rFonts w:asciiTheme="majorHAnsi" w:hAnsiTheme="majorHAnsi" w:cs="Times New Roman"/>
          <w:b/>
          <w:color w:val="000000"/>
          <w:sz w:val="22"/>
          <w:szCs w:val="22"/>
        </w:rPr>
        <w:t>Rapport 2019 pour la France compr</w:t>
      </w:r>
      <w:r w:rsidRPr="007E0B11">
        <w:rPr>
          <w:rFonts w:asciiTheme="majorHAnsi" w:hAnsiTheme="majorHAnsi" w:cs="Times New Roman"/>
          <w:b/>
          <w:color w:val="000000"/>
          <w:sz w:val="22"/>
          <w:szCs w:val="22"/>
        </w:rPr>
        <w:t>e</w:t>
      </w:r>
      <w:r w:rsidRPr="007E0B11">
        <w:rPr>
          <w:rFonts w:asciiTheme="majorHAnsi" w:hAnsiTheme="majorHAnsi" w:cs="Times New Roman"/>
          <w:b/>
          <w:color w:val="000000"/>
          <w:sz w:val="22"/>
          <w:szCs w:val="22"/>
        </w:rPr>
        <w:t>nant un bilan approfondi des mesures de prévention et de correction des déséquilibres macroéconomiques</w:t>
      </w:r>
      <w:r w:rsidRPr="007E0B11">
        <w:rPr>
          <w:rFonts w:asciiTheme="majorHAnsi" w:hAnsiTheme="majorHAnsi" w:cs="Times New Roman"/>
          <w:color w:val="000000"/>
          <w:sz w:val="22"/>
          <w:szCs w:val="22"/>
        </w:rPr>
        <w:t> »</w:t>
      </w:r>
    </w:p>
    <w:p w14:paraId="54A90368" w14:textId="77777777" w:rsidR="0082643D" w:rsidRPr="007E0B11" w:rsidRDefault="0082643D" w:rsidP="00E23681">
      <w:pPr>
        <w:pStyle w:val="Sansinterligne"/>
        <w:jc w:val="both"/>
        <w:rPr>
          <w:rFonts w:asciiTheme="majorHAnsi" w:hAnsiTheme="majorHAnsi"/>
          <w:sz w:val="22"/>
          <w:szCs w:val="22"/>
        </w:rPr>
      </w:pPr>
    </w:p>
    <w:p w14:paraId="72F48C2A" w14:textId="4187073B" w:rsidR="0082643D" w:rsidRPr="007E0B11" w:rsidRDefault="0082643D" w:rsidP="00E23681">
      <w:pPr>
        <w:pStyle w:val="Sansinterligne"/>
        <w:jc w:val="both"/>
        <w:rPr>
          <w:rFonts w:asciiTheme="majorHAnsi" w:hAnsiTheme="majorHAnsi"/>
          <w:b/>
          <w:sz w:val="22"/>
          <w:szCs w:val="22"/>
        </w:rPr>
      </w:pPr>
      <w:r w:rsidRPr="007E0B11">
        <w:rPr>
          <w:rFonts w:asciiTheme="majorHAnsi" w:hAnsiTheme="majorHAnsi"/>
          <w:b/>
          <w:sz w:val="22"/>
          <w:szCs w:val="22"/>
        </w:rPr>
        <w:t>La CE constate</w:t>
      </w:r>
      <w:r w:rsidR="00E23681" w:rsidRPr="007E0B11">
        <w:rPr>
          <w:rFonts w:asciiTheme="majorHAnsi" w:hAnsiTheme="majorHAnsi"/>
          <w:b/>
          <w:sz w:val="22"/>
          <w:szCs w:val="22"/>
        </w:rPr>
        <w:t xml:space="preserve"> </w:t>
      </w:r>
      <w:r w:rsidRPr="007E0B11">
        <w:rPr>
          <w:rFonts w:asciiTheme="majorHAnsi" w:hAnsiTheme="majorHAnsi"/>
          <w:b/>
          <w:sz w:val="22"/>
          <w:szCs w:val="22"/>
        </w:rPr>
        <w:t xml:space="preserve">: « L’activité économique a ralenti en France » </w:t>
      </w:r>
    </w:p>
    <w:p w14:paraId="2AB209DD" w14:textId="07B5CC5D" w:rsidR="0082643D" w:rsidRPr="007E0B11" w:rsidRDefault="0082643D" w:rsidP="00E23681">
      <w:pPr>
        <w:pStyle w:val="Sansinterligne"/>
        <w:jc w:val="both"/>
        <w:rPr>
          <w:rFonts w:asciiTheme="majorHAnsi" w:hAnsiTheme="majorHAnsi"/>
          <w:sz w:val="22"/>
          <w:szCs w:val="22"/>
        </w:rPr>
      </w:pPr>
      <w:r w:rsidRPr="007E0B11">
        <w:rPr>
          <w:rFonts w:asciiTheme="majorHAnsi" w:hAnsiTheme="majorHAnsi"/>
          <w:sz w:val="22"/>
          <w:szCs w:val="22"/>
        </w:rPr>
        <w:t xml:space="preserve">Depuis des années les gouvernements ont empilé les réformes. Les « efforts » devaient être suivis de jours heureux. Hélas : </w:t>
      </w:r>
      <w:r w:rsidRPr="007E0B11">
        <w:rPr>
          <w:rFonts w:asciiTheme="majorHAnsi" w:hAnsiTheme="majorHAnsi"/>
          <w:i/>
          <w:sz w:val="22"/>
          <w:szCs w:val="22"/>
        </w:rPr>
        <w:t>« </w:t>
      </w:r>
      <w:r w:rsidRPr="007E0B11">
        <w:rPr>
          <w:rFonts w:asciiTheme="majorHAnsi" w:hAnsiTheme="majorHAnsi"/>
          <w:b/>
          <w:bCs/>
          <w:i/>
          <w:sz w:val="22"/>
          <w:szCs w:val="22"/>
        </w:rPr>
        <w:t>La croissance économique d</w:t>
      </w:r>
      <w:r w:rsidRPr="007E0B11">
        <w:rPr>
          <w:rFonts w:asciiTheme="majorHAnsi" w:hAnsiTheme="majorHAnsi"/>
          <w:b/>
          <w:bCs/>
          <w:i/>
          <w:sz w:val="22"/>
          <w:szCs w:val="22"/>
        </w:rPr>
        <w:t>e</w:t>
      </w:r>
      <w:r w:rsidRPr="007E0B11">
        <w:rPr>
          <w:rFonts w:asciiTheme="majorHAnsi" w:hAnsiTheme="majorHAnsi"/>
          <w:b/>
          <w:bCs/>
          <w:i/>
          <w:sz w:val="22"/>
          <w:szCs w:val="22"/>
        </w:rPr>
        <w:t xml:space="preserve">vrait diminuer, tout en restant supérieure à la croissance potentielle. </w:t>
      </w:r>
      <w:r w:rsidRPr="007E0B11">
        <w:rPr>
          <w:rFonts w:asciiTheme="majorHAnsi" w:hAnsiTheme="majorHAnsi"/>
          <w:i/>
          <w:sz w:val="22"/>
          <w:szCs w:val="22"/>
        </w:rPr>
        <w:t>Après s’être établi à 2,2 % en 2017, le taux de croissance du PIB a reculé à 1,5 % en 2018 et il est prévu qu’il atteigne 1,3 % en 2019 et 1,5 % en 2020</w:t>
      </w:r>
      <w:r w:rsidRPr="007E0B11">
        <w:rPr>
          <w:rFonts w:asciiTheme="majorHAnsi" w:hAnsiTheme="majorHAnsi"/>
          <w:sz w:val="22"/>
          <w:szCs w:val="22"/>
        </w:rPr>
        <w:t>. » Le terme « supérieur à la croissance potentielle » signifie que la croissance risque fort de continuer à baisser…</w:t>
      </w:r>
      <w:r w:rsidR="00E23681" w:rsidRPr="007E0B11">
        <w:rPr>
          <w:rFonts w:asciiTheme="majorHAnsi" w:hAnsiTheme="majorHAnsi"/>
          <w:sz w:val="22"/>
          <w:szCs w:val="22"/>
        </w:rPr>
        <w:t xml:space="preserve"> </w:t>
      </w:r>
      <w:r w:rsidRPr="007E0B11">
        <w:rPr>
          <w:rFonts w:asciiTheme="majorHAnsi" w:hAnsiTheme="majorHAnsi"/>
          <w:sz w:val="22"/>
          <w:szCs w:val="22"/>
        </w:rPr>
        <w:t xml:space="preserve">donc le chômage d’augmenter. </w:t>
      </w:r>
    </w:p>
    <w:p w14:paraId="0B313EA0" w14:textId="646DB55E" w:rsidR="0082643D" w:rsidRPr="007E0B11" w:rsidRDefault="0082643D" w:rsidP="00E23681">
      <w:pPr>
        <w:pStyle w:val="Sansinterligne"/>
        <w:jc w:val="both"/>
        <w:rPr>
          <w:rFonts w:asciiTheme="majorHAnsi" w:hAnsiTheme="majorHAnsi"/>
          <w:i/>
          <w:sz w:val="22"/>
          <w:szCs w:val="22"/>
        </w:rPr>
      </w:pPr>
      <w:r w:rsidRPr="007E0B11">
        <w:rPr>
          <w:rFonts w:asciiTheme="majorHAnsi" w:hAnsiTheme="majorHAnsi"/>
          <w:sz w:val="22"/>
          <w:szCs w:val="22"/>
        </w:rPr>
        <w:t>D’autant que</w:t>
      </w:r>
      <w:r w:rsidRPr="007E0B11">
        <w:rPr>
          <w:rFonts w:asciiTheme="majorHAnsi" w:hAnsiTheme="majorHAnsi"/>
          <w:i/>
          <w:sz w:val="22"/>
          <w:szCs w:val="22"/>
        </w:rPr>
        <w:t xml:space="preserve"> « Le solde de la balance commerciale qui depuis longtemps se dégrade…</w:t>
      </w:r>
      <w:r w:rsidR="00E23681" w:rsidRPr="007E0B11">
        <w:rPr>
          <w:rFonts w:asciiTheme="majorHAnsi" w:hAnsiTheme="majorHAnsi"/>
          <w:i/>
          <w:sz w:val="22"/>
          <w:szCs w:val="22"/>
        </w:rPr>
        <w:t xml:space="preserve"> </w:t>
      </w:r>
      <w:r w:rsidRPr="007E0B11">
        <w:rPr>
          <w:rFonts w:asciiTheme="majorHAnsi" w:hAnsiTheme="majorHAnsi"/>
          <w:i/>
          <w:sz w:val="22"/>
          <w:szCs w:val="22"/>
        </w:rPr>
        <w:t>s’est encore légèrement détérioré en 2017 » …</w:t>
      </w:r>
    </w:p>
    <w:p w14:paraId="7B3C43B5" w14:textId="5FD3D015" w:rsidR="0082643D" w:rsidRPr="007E0B11" w:rsidRDefault="0082643D" w:rsidP="00E23681">
      <w:pPr>
        <w:pStyle w:val="Sansinterligne"/>
        <w:numPr>
          <w:ilvl w:val="0"/>
          <w:numId w:val="28"/>
        </w:numPr>
        <w:jc w:val="both"/>
        <w:rPr>
          <w:rFonts w:asciiTheme="majorHAnsi" w:hAnsiTheme="majorHAnsi"/>
          <w:b/>
          <w:sz w:val="22"/>
          <w:szCs w:val="22"/>
        </w:rPr>
      </w:pPr>
      <w:r w:rsidRPr="007E0B11">
        <w:rPr>
          <w:rFonts w:asciiTheme="majorHAnsi" w:hAnsiTheme="majorHAnsi"/>
          <w:b/>
          <w:sz w:val="22"/>
          <w:szCs w:val="22"/>
        </w:rPr>
        <w:t>En résumé</w:t>
      </w:r>
      <w:r w:rsidR="00E23681" w:rsidRPr="007E0B11">
        <w:rPr>
          <w:rFonts w:asciiTheme="majorHAnsi" w:hAnsiTheme="majorHAnsi"/>
          <w:b/>
          <w:sz w:val="22"/>
          <w:szCs w:val="22"/>
        </w:rPr>
        <w:t>,</w:t>
      </w:r>
      <w:r w:rsidRPr="007E0B11">
        <w:rPr>
          <w:rFonts w:asciiTheme="majorHAnsi" w:hAnsiTheme="majorHAnsi"/>
          <w:b/>
          <w:sz w:val="22"/>
          <w:szCs w:val="22"/>
        </w:rPr>
        <w:t xml:space="preserve"> la politique menée depuis les tra</w:t>
      </w:r>
      <w:r w:rsidRPr="007E0B11">
        <w:rPr>
          <w:rFonts w:asciiTheme="majorHAnsi" w:hAnsiTheme="majorHAnsi"/>
          <w:b/>
          <w:sz w:val="22"/>
          <w:szCs w:val="22"/>
        </w:rPr>
        <w:t>i</w:t>
      </w:r>
      <w:r w:rsidRPr="007E0B11">
        <w:rPr>
          <w:rFonts w:asciiTheme="majorHAnsi" w:hAnsiTheme="majorHAnsi"/>
          <w:b/>
          <w:sz w:val="22"/>
          <w:szCs w:val="22"/>
        </w:rPr>
        <w:t>tés de Maastricht, Lisbonne, la merveille annoncée de l’introduction de l’euro… tous  approuvés par la droite, par le PS,…n’ont produit que des résultats négatifs.</w:t>
      </w:r>
    </w:p>
    <w:p w14:paraId="51FE70D0" w14:textId="77777777" w:rsidR="0082643D" w:rsidRPr="007E0B11" w:rsidRDefault="0082643D" w:rsidP="00E23681">
      <w:pPr>
        <w:pStyle w:val="Sansinterligne"/>
        <w:jc w:val="both"/>
        <w:rPr>
          <w:rFonts w:asciiTheme="majorHAnsi" w:hAnsiTheme="majorHAnsi"/>
          <w:b/>
          <w:sz w:val="22"/>
          <w:szCs w:val="22"/>
        </w:rPr>
      </w:pPr>
    </w:p>
    <w:p w14:paraId="293AB15B" w14:textId="77777777" w:rsidR="0082643D" w:rsidRPr="007E0B11" w:rsidRDefault="0082643D" w:rsidP="00E23681">
      <w:pPr>
        <w:pStyle w:val="Sansinterligne"/>
        <w:jc w:val="both"/>
        <w:rPr>
          <w:rFonts w:asciiTheme="majorHAnsi" w:hAnsiTheme="majorHAnsi"/>
          <w:b/>
          <w:sz w:val="22"/>
          <w:szCs w:val="22"/>
        </w:rPr>
      </w:pPr>
      <w:r w:rsidRPr="007E0B11">
        <w:rPr>
          <w:rFonts w:asciiTheme="majorHAnsi" w:hAnsiTheme="majorHAnsi"/>
          <w:b/>
          <w:sz w:val="22"/>
          <w:szCs w:val="22"/>
        </w:rPr>
        <w:t>Le bilan est désastreux, donc on continue…</w:t>
      </w:r>
    </w:p>
    <w:p w14:paraId="1D61610E" w14:textId="77777777" w:rsidR="00E23681" w:rsidRPr="007E0B11" w:rsidRDefault="0082643D" w:rsidP="00E23681">
      <w:pPr>
        <w:pStyle w:val="Sansinterligne"/>
        <w:jc w:val="both"/>
        <w:rPr>
          <w:rFonts w:asciiTheme="majorHAnsi" w:hAnsiTheme="majorHAnsi"/>
          <w:sz w:val="22"/>
          <w:szCs w:val="22"/>
        </w:rPr>
      </w:pPr>
      <w:r w:rsidRPr="007E0B11">
        <w:rPr>
          <w:rFonts w:asciiTheme="majorHAnsi" w:hAnsiTheme="majorHAnsi"/>
          <w:sz w:val="22"/>
          <w:szCs w:val="22"/>
        </w:rPr>
        <w:t>« Heureusement »</w:t>
      </w:r>
      <w:r w:rsidRPr="007E0B11">
        <w:rPr>
          <w:rFonts w:asciiTheme="majorHAnsi" w:hAnsiTheme="majorHAnsi"/>
          <w:b/>
          <w:sz w:val="22"/>
          <w:szCs w:val="22"/>
        </w:rPr>
        <w:t xml:space="preserve"> </w:t>
      </w:r>
      <w:r w:rsidRPr="007E0B11">
        <w:rPr>
          <w:rFonts w:asciiTheme="majorHAnsi" w:hAnsiTheme="majorHAnsi"/>
          <w:sz w:val="22"/>
          <w:szCs w:val="22"/>
        </w:rPr>
        <w:t>dit la CE</w:t>
      </w:r>
      <w:r w:rsidRPr="007E0B11">
        <w:rPr>
          <w:rFonts w:asciiTheme="majorHAnsi" w:hAnsiTheme="majorHAnsi"/>
          <w:b/>
          <w:sz w:val="22"/>
          <w:szCs w:val="22"/>
        </w:rPr>
        <w:t xml:space="preserve">  </w:t>
      </w:r>
      <w:r w:rsidRPr="007E0B11">
        <w:rPr>
          <w:rFonts w:asciiTheme="majorHAnsi" w:hAnsiTheme="majorHAnsi"/>
          <w:b/>
          <w:i/>
          <w:sz w:val="22"/>
          <w:szCs w:val="22"/>
        </w:rPr>
        <w:t>« le processus de r</w:t>
      </w:r>
      <w:r w:rsidRPr="007E0B11">
        <w:rPr>
          <w:rFonts w:asciiTheme="majorHAnsi" w:hAnsiTheme="majorHAnsi"/>
          <w:b/>
          <w:i/>
          <w:sz w:val="22"/>
          <w:szCs w:val="22"/>
        </w:rPr>
        <w:t>é</w:t>
      </w:r>
      <w:r w:rsidRPr="007E0B11">
        <w:rPr>
          <w:rFonts w:asciiTheme="majorHAnsi" w:hAnsiTheme="majorHAnsi"/>
          <w:b/>
          <w:i/>
          <w:sz w:val="22"/>
          <w:szCs w:val="22"/>
        </w:rPr>
        <w:t>formes s’est poursuivi</w:t>
      </w:r>
      <w:r w:rsidRPr="007E0B11">
        <w:rPr>
          <w:rFonts w:asciiTheme="majorHAnsi" w:hAnsiTheme="majorHAnsi"/>
          <w:b/>
          <w:sz w:val="22"/>
          <w:szCs w:val="22"/>
        </w:rPr>
        <w:t xml:space="preserve"> ». </w:t>
      </w:r>
      <w:r w:rsidRPr="007E0B11">
        <w:rPr>
          <w:rFonts w:asciiTheme="majorHAnsi" w:hAnsiTheme="majorHAnsi"/>
          <w:sz w:val="22"/>
          <w:szCs w:val="22"/>
        </w:rPr>
        <w:t>Exact, elles sont toutes plus libérales les unes que les autres, composant un ensemble « CAP 2022 » de réforme</w:t>
      </w:r>
      <w:r w:rsidR="00E23681" w:rsidRPr="007E0B11">
        <w:rPr>
          <w:rFonts w:asciiTheme="majorHAnsi" w:hAnsiTheme="majorHAnsi"/>
          <w:sz w:val="22"/>
          <w:szCs w:val="22"/>
        </w:rPr>
        <w:t xml:space="preserve"> </w:t>
      </w:r>
      <w:r w:rsidRPr="007E0B11">
        <w:rPr>
          <w:rFonts w:asciiTheme="majorHAnsi" w:hAnsiTheme="majorHAnsi"/>
          <w:sz w:val="22"/>
          <w:szCs w:val="22"/>
        </w:rPr>
        <w:t>- destruction de l’ensemble des services publics, de la fonction p</w:t>
      </w:r>
      <w:r w:rsidRPr="007E0B11">
        <w:rPr>
          <w:rFonts w:asciiTheme="majorHAnsi" w:hAnsiTheme="majorHAnsi"/>
          <w:sz w:val="22"/>
          <w:szCs w:val="22"/>
        </w:rPr>
        <w:t>u</w:t>
      </w:r>
      <w:r w:rsidRPr="007E0B11">
        <w:rPr>
          <w:rFonts w:asciiTheme="majorHAnsi" w:hAnsiTheme="majorHAnsi"/>
          <w:sz w:val="22"/>
          <w:szCs w:val="22"/>
        </w:rPr>
        <w:t xml:space="preserve">blique, démantèlement de la République. </w:t>
      </w:r>
    </w:p>
    <w:p w14:paraId="4BB2C913" w14:textId="5FE1D4BB" w:rsidR="0082643D" w:rsidRPr="007E0B11" w:rsidRDefault="0082643D" w:rsidP="00E23681">
      <w:pPr>
        <w:pStyle w:val="Sansinterligne"/>
        <w:jc w:val="both"/>
        <w:rPr>
          <w:rFonts w:asciiTheme="majorHAnsi" w:hAnsiTheme="majorHAnsi"/>
          <w:sz w:val="22"/>
          <w:szCs w:val="22"/>
        </w:rPr>
      </w:pPr>
      <w:r w:rsidRPr="007E0B11">
        <w:rPr>
          <w:rFonts w:asciiTheme="majorHAnsi" w:hAnsiTheme="majorHAnsi"/>
          <w:sz w:val="22"/>
          <w:szCs w:val="22"/>
        </w:rPr>
        <w:t xml:space="preserve">Voir http://www.resistancesociale.fr/IMG/pdf/Bulletin_RESO_septembre_2018.pdf </w:t>
      </w:r>
    </w:p>
    <w:p w14:paraId="24D8AFA7" w14:textId="791011A2" w:rsidR="0082643D" w:rsidRPr="007E0B11" w:rsidRDefault="0082643D" w:rsidP="00E23681">
      <w:pPr>
        <w:pStyle w:val="Sansinterligne"/>
        <w:jc w:val="both"/>
        <w:rPr>
          <w:rFonts w:asciiTheme="majorHAnsi" w:hAnsiTheme="majorHAnsi"/>
          <w:sz w:val="22"/>
          <w:szCs w:val="22"/>
        </w:rPr>
      </w:pPr>
      <w:r w:rsidRPr="007E0B11">
        <w:rPr>
          <w:rFonts w:asciiTheme="majorHAnsi" w:hAnsiTheme="majorHAnsi"/>
          <w:sz w:val="22"/>
          <w:szCs w:val="22"/>
        </w:rPr>
        <w:t>La CE se félicite…</w:t>
      </w:r>
      <w:r w:rsidR="00E23681" w:rsidRPr="007E0B11">
        <w:rPr>
          <w:rFonts w:asciiTheme="majorHAnsi" w:hAnsiTheme="majorHAnsi"/>
          <w:sz w:val="22"/>
          <w:szCs w:val="22"/>
        </w:rPr>
        <w:t xml:space="preserve"> </w:t>
      </w:r>
      <w:r w:rsidRPr="007E0B11">
        <w:rPr>
          <w:rFonts w:asciiTheme="majorHAnsi" w:hAnsiTheme="majorHAnsi"/>
          <w:sz w:val="22"/>
          <w:szCs w:val="22"/>
        </w:rPr>
        <w:t>de ce que nous combattons :</w:t>
      </w:r>
    </w:p>
    <w:p w14:paraId="27D753AA" w14:textId="77777777" w:rsidR="0082643D" w:rsidRPr="007E0B11" w:rsidRDefault="0082643D" w:rsidP="00E23681">
      <w:pPr>
        <w:pStyle w:val="Sansinterligne"/>
        <w:numPr>
          <w:ilvl w:val="0"/>
          <w:numId w:val="24"/>
        </w:numPr>
        <w:jc w:val="both"/>
        <w:rPr>
          <w:rFonts w:asciiTheme="majorHAnsi" w:hAnsiTheme="majorHAnsi"/>
          <w:sz w:val="22"/>
          <w:szCs w:val="22"/>
        </w:rPr>
      </w:pPr>
      <w:r w:rsidRPr="007E0B11">
        <w:rPr>
          <w:rFonts w:asciiTheme="majorHAnsi" w:hAnsiTheme="majorHAnsi"/>
          <w:sz w:val="22"/>
          <w:szCs w:val="22"/>
        </w:rPr>
        <w:t xml:space="preserve">Les réformes du système </w:t>
      </w:r>
      <w:r w:rsidRPr="007E0B11">
        <w:rPr>
          <w:rFonts w:asciiTheme="majorHAnsi" w:hAnsiTheme="majorHAnsi"/>
          <w:b/>
          <w:sz w:val="22"/>
          <w:szCs w:val="22"/>
        </w:rPr>
        <w:t xml:space="preserve">d’enseignement </w:t>
      </w:r>
      <w:r w:rsidRPr="007E0B11">
        <w:rPr>
          <w:rFonts w:asciiTheme="majorHAnsi" w:hAnsiTheme="majorHAnsi"/>
          <w:b/>
          <w:i/>
          <w:sz w:val="22"/>
          <w:szCs w:val="22"/>
        </w:rPr>
        <w:t>« d</w:t>
      </w:r>
      <w:r w:rsidRPr="007E0B11">
        <w:rPr>
          <w:rFonts w:asciiTheme="majorHAnsi" w:hAnsiTheme="majorHAnsi"/>
          <w:b/>
          <w:i/>
          <w:sz w:val="22"/>
          <w:szCs w:val="22"/>
        </w:rPr>
        <w:t>e</w:t>
      </w:r>
      <w:r w:rsidRPr="007E0B11">
        <w:rPr>
          <w:rFonts w:asciiTheme="majorHAnsi" w:hAnsiTheme="majorHAnsi"/>
          <w:b/>
          <w:i/>
          <w:sz w:val="22"/>
          <w:szCs w:val="22"/>
        </w:rPr>
        <w:t>vraient permettre une amélioration des résultats de l’économie française </w:t>
      </w:r>
      <w:r w:rsidRPr="007E0B11">
        <w:rPr>
          <w:rFonts w:asciiTheme="majorHAnsi" w:hAnsiTheme="majorHAnsi"/>
          <w:i/>
          <w:sz w:val="22"/>
          <w:szCs w:val="22"/>
        </w:rPr>
        <w:t>»</w:t>
      </w:r>
      <w:r w:rsidRPr="007E0B11">
        <w:rPr>
          <w:rFonts w:asciiTheme="majorHAnsi" w:hAnsiTheme="majorHAnsi"/>
          <w:sz w:val="22"/>
          <w:szCs w:val="22"/>
        </w:rPr>
        <w:t xml:space="preserve">. L’objectif est clair, d’ailleurs annoncé dans Action Publique 2022 - CAP 22 : il s’agit de mettre l’enseignement au service du patronat. L’arsenal tous azimuts de Blanquer qui va de la maternelle à l’université y </w:t>
      </w:r>
      <w:r w:rsidRPr="007E0B11">
        <w:rPr>
          <w:rFonts w:asciiTheme="majorHAnsi" w:hAnsiTheme="majorHAnsi"/>
          <w:sz w:val="22"/>
          <w:szCs w:val="22"/>
        </w:rPr>
        <w:lastRenderedPageBreak/>
        <w:t>pourvoit. Les enseignants soutenus par les p</w:t>
      </w:r>
      <w:r w:rsidRPr="007E0B11">
        <w:rPr>
          <w:rFonts w:asciiTheme="majorHAnsi" w:hAnsiTheme="majorHAnsi"/>
          <w:sz w:val="22"/>
          <w:szCs w:val="22"/>
        </w:rPr>
        <w:t>a</w:t>
      </w:r>
      <w:r w:rsidRPr="007E0B11">
        <w:rPr>
          <w:rFonts w:asciiTheme="majorHAnsi" w:hAnsiTheme="majorHAnsi"/>
          <w:sz w:val="22"/>
          <w:szCs w:val="22"/>
        </w:rPr>
        <w:t>rents multiplient grèves et manifestations.</w:t>
      </w:r>
    </w:p>
    <w:p w14:paraId="084E52A4" w14:textId="77777777" w:rsidR="00E23681" w:rsidRPr="007E0B11" w:rsidRDefault="0082643D" w:rsidP="00E23681">
      <w:pPr>
        <w:pStyle w:val="Sansinterligne"/>
        <w:numPr>
          <w:ilvl w:val="0"/>
          <w:numId w:val="24"/>
        </w:numPr>
        <w:jc w:val="both"/>
        <w:rPr>
          <w:rFonts w:asciiTheme="majorHAnsi" w:hAnsiTheme="majorHAnsi"/>
          <w:sz w:val="22"/>
          <w:szCs w:val="22"/>
        </w:rPr>
      </w:pPr>
      <w:r w:rsidRPr="007E0B11">
        <w:rPr>
          <w:rFonts w:asciiTheme="majorHAnsi" w:hAnsiTheme="majorHAnsi"/>
          <w:sz w:val="22"/>
          <w:szCs w:val="22"/>
        </w:rPr>
        <w:t>« </w:t>
      </w:r>
      <w:r w:rsidRPr="007E0B11">
        <w:rPr>
          <w:rFonts w:asciiTheme="majorHAnsi" w:hAnsiTheme="majorHAnsi"/>
          <w:b/>
          <w:i/>
          <w:sz w:val="22"/>
          <w:szCs w:val="22"/>
        </w:rPr>
        <w:t>Certains progrès ont été accomplis</w:t>
      </w:r>
      <w:proofErr w:type="gramStart"/>
      <w:r w:rsidRPr="007E0B11">
        <w:rPr>
          <w:rFonts w:asciiTheme="majorHAnsi" w:hAnsiTheme="majorHAnsi"/>
          <w:sz w:val="22"/>
          <w:szCs w:val="22"/>
        </w:rPr>
        <w:t>…(</w:t>
      </w:r>
      <w:proofErr w:type="gramEnd"/>
      <w:r w:rsidRPr="007E0B11">
        <w:rPr>
          <w:rFonts w:asciiTheme="majorHAnsi" w:hAnsiTheme="majorHAnsi"/>
          <w:sz w:val="22"/>
          <w:szCs w:val="22"/>
        </w:rPr>
        <w:t xml:space="preserve">comme) </w:t>
      </w:r>
      <w:r w:rsidRPr="007E0B11">
        <w:rPr>
          <w:rFonts w:asciiTheme="majorHAnsi" w:hAnsiTheme="majorHAnsi"/>
          <w:b/>
          <w:i/>
          <w:sz w:val="22"/>
          <w:szCs w:val="22"/>
        </w:rPr>
        <w:t>la modération de l’évolution du salaire min</w:t>
      </w:r>
      <w:r w:rsidRPr="007E0B11">
        <w:rPr>
          <w:rFonts w:asciiTheme="majorHAnsi" w:hAnsiTheme="majorHAnsi"/>
          <w:b/>
          <w:i/>
          <w:sz w:val="22"/>
          <w:szCs w:val="22"/>
        </w:rPr>
        <w:t>i</w:t>
      </w:r>
      <w:r w:rsidRPr="007E0B11">
        <w:rPr>
          <w:rFonts w:asciiTheme="majorHAnsi" w:hAnsiTheme="majorHAnsi"/>
          <w:b/>
          <w:i/>
          <w:sz w:val="22"/>
          <w:szCs w:val="22"/>
        </w:rPr>
        <w:t xml:space="preserve">mum » </w:t>
      </w:r>
      <w:r w:rsidRPr="007E0B11">
        <w:rPr>
          <w:rFonts w:asciiTheme="majorHAnsi" w:hAnsiTheme="majorHAnsi"/>
          <w:b/>
          <w:sz w:val="22"/>
          <w:szCs w:val="22"/>
        </w:rPr>
        <w:t>et</w:t>
      </w:r>
      <w:r w:rsidRPr="007E0B11">
        <w:rPr>
          <w:rFonts w:asciiTheme="majorHAnsi" w:hAnsiTheme="majorHAnsi"/>
          <w:b/>
          <w:i/>
          <w:sz w:val="22"/>
          <w:szCs w:val="22"/>
        </w:rPr>
        <w:t xml:space="preserve"> </w:t>
      </w:r>
      <w:r w:rsidRPr="007E0B11">
        <w:rPr>
          <w:rFonts w:asciiTheme="majorHAnsi" w:hAnsiTheme="majorHAnsi"/>
          <w:b/>
          <w:sz w:val="22"/>
          <w:szCs w:val="22"/>
        </w:rPr>
        <w:t>« </w:t>
      </w:r>
      <w:r w:rsidRPr="007E0B11">
        <w:rPr>
          <w:rFonts w:asciiTheme="majorHAnsi" w:hAnsiTheme="majorHAnsi"/>
          <w:b/>
          <w:i/>
          <w:sz w:val="22"/>
          <w:szCs w:val="22"/>
        </w:rPr>
        <w:t>l’amélioration de l’accès au marché du travail et renforcement de l’égalité des chances</w:t>
      </w:r>
      <w:r w:rsidRPr="007E0B11">
        <w:rPr>
          <w:rFonts w:asciiTheme="majorHAnsi" w:hAnsiTheme="majorHAnsi"/>
          <w:sz w:val="22"/>
          <w:szCs w:val="22"/>
        </w:rPr>
        <w:t> »</w:t>
      </w:r>
      <w:r w:rsidR="00E23681" w:rsidRPr="007E0B11">
        <w:rPr>
          <w:rFonts w:asciiTheme="majorHAnsi" w:hAnsiTheme="majorHAnsi"/>
          <w:sz w:val="22"/>
          <w:szCs w:val="22"/>
        </w:rPr>
        <w:t xml:space="preserve">. </w:t>
      </w:r>
    </w:p>
    <w:p w14:paraId="0AB16ADE" w14:textId="3FC51BB2" w:rsidR="0082643D" w:rsidRPr="007E0B11" w:rsidRDefault="0082643D" w:rsidP="00E23681">
      <w:pPr>
        <w:pStyle w:val="Sansinterligne"/>
        <w:numPr>
          <w:ilvl w:val="0"/>
          <w:numId w:val="24"/>
        </w:numPr>
        <w:jc w:val="both"/>
        <w:rPr>
          <w:rFonts w:asciiTheme="majorHAnsi" w:hAnsiTheme="majorHAnsi"/>
          <w:sz w:val="22"/>
          <w:szCs w:val="22"/>
        </w:rPr>
      </w:pPr>
      <w:r w:rsidRPr="007E0B11">
        <w:rPr>
          <w:rFonts w:asciiTheme="majorHAnsi" w:hAnsiTheme="majorHAnsi"/>
          <w:sz w:val="22"/>
          <w:szCs w:val="22"/>
        </w:rPr>
        <w:t>Les réformes El Khomri, les ordonnances M</w:t>
      </w:r>
      <w:r w:rsidRPr="007E0B11">
        <w:rPr>
          <w:rFonts w:asciiTheme="majorHAnsi" w:hAnsiTheme="majorHAnsi"/>
          <w:sz w:val="22"/>
          <w:szCs w:val="22"/>
        </w:rPr>
        <w:t>a</w:t>
      </w:r>
      <w:r w:rsidRPr="007E0B11">
        <w:rPr>
          <w:rFonts w:asciiTheme="majorHAnsi" w:hAnsiTheme="majorHAnsi"/>
          <w:sz w:val="22"/>
          <w:szCs w:val="22"/>
        </w:rPr>
        <w:t>cron…</w:t>
      </w:r>
      <w:r w:rsidR="00E23681" w:rsidRPr="007E0B11">
        <w:rPr>
          <w:rFonts w:asciiTheme="majorHAnsi" w:hAnsiTheme="majorHAnsi"/>
          <w:sz w:val="22"/>
          <w:szCs w:val="22"/>
        </w:rPr>
        <w:t xml:space="preserve"> </w:t>
      </w:r>
      <w:r w:rsidRPr="007E0B11">
        <w:rPr>
          <w:rFonts w:asciiTheme="majorHAnsi" w:hAnsiTheme="majorHAnsi"/>
          <w:sz w:val="22"/>
          <w:szCs w:val="22"/>
        </w:rPr>
        <w:t xml:space="preserve">ne suffisent toujours pas, les salaires, le SMIC,  sont toujours trop élevés. </w:t>
      </w:r>
    </w:p>
    <w:p w14:paraId="535D6C69" w14:textId="77777777" w:rsidR="0082643D" w:rsidRPr="007E0B11" w:rsidRDefault="0082643D" w:rsidP="00E23681">
      <w:pPr>
        <w:pStyle w:val="Sansinterligne"/>
        <w:ind w:left="360"/>
        <w:jc w:val="both"/>
        <w:rPr>
          <w:rFonts w:asciiTheme="majorHAnsi" w:hAnsiTheme="majorHAnsi"/>
          <w:sz w:val="22"/>
          <w:szCs w:val="22"/>
        </w:rPr>
      </w:pPr>
    </w:p>
    <w:p w14:paraId="4214E6F7" w14:textId="0FA70358" w:rsidR="0082643D" w:rsidRPr="007E0B11" w:rsidRDefault="0082643D" w:rsidP="00E23681">
      <w:pPr>
        <w:pStyle w:val="Sansinterligne"/>
        <w:pBdr>
          <w:top w:val="single" w:sz="4" w:space="1" w:color="auto"/>
          <w:left w:val="single" w:sz="4" w:space="4" w:color="auto"/>
          <w:bottom w:val="single" w:sz="4" w:space="1" w:color="auto"/>
          <w:right w:val="single" w:sz="4" w:space="4" w:color="auto"/>
        </w:pBdr>
        <w:jc w:val="both"/>
        <w:rPr>
          <w:rFonts w:asciiTheme="majorHAnsi" w:hAnsiTheme="majorHAnsi"/>
          <w:b/>
          <w:sz w:val="22"/>
          <w:szCs w:val="22"/>
        </w:rPr>
      </w:pPr>
      <w:r w:rsidRPr="007E0B11">
        <w:rPr>
          <w:rFonts w:asciiTheme="majorHAnsi" w:hAnsiTheme="majorHAnsi"/>
          <w:b/>
          <w:sz w:val="22"/>
          <w:szCs w:val="22"/>
        </w:rPr>
        <w:t>Les « lignes directrices pour l’emploi » de l’UE contre le CDI,  les statuts, la Sécu</w:t>
      </w:r>
      <w:r w:rsidR="00E23681" w:rsidRPr="007E0B11">
        <w:rPr>
          <w:rFonts w:asciiTheme="majorHAnsi" w:hAnsiTheme="majorHAnsi"/>
          <w:b/>
          <w:sz w:val="22"/>
          <w:szCs w:val="22"/>
        </w:rPr>
        <w:t>.</w:t>
      </w:r>
    </w:p>
    <w:p w14:paraId="36ED5E02" w14:textId="6D9023AD" w:rsidR="0082643D" w:rsidRPr="007E0B11" w:rsidRDefault="0082643D" w:rsidP="00E23681">
      <w:pPr>
        <w:pStyle w:val="Sansinterligne"/>
        <w:pBdr>
          <w:top w:val="single" w:sz="4" w:space="1" w:color="auto"/>
          <w:left w:val="single" w:sz="4" w:space="4" w:color="auto"/>
          <w:bottom w:val="single" w:sz="4" w:space="1" w:color="auto"/>
          <w:right w:val="single" w:sz="4" w:space="4" w:color="auto"/>
        </w:pBdr>
        <w:jc w:val="both"/>
        <w:rPr>
          <w:rFonts w:asciiTheme="majorHAnsi" w:eastAsia="Times New Roman" w:hAnsiTheme="majorHAnsi"/>
          <w:color w:val="000000"/>
          <w:sz w:val="22"/>
          <w:szCs w:val="22"/>
        </w:rPr>
      </w:pPr>
      <w:r w:rsidRPr="007E0B11">
        <w:rPr>
          <w:rFonts w:asciiTheme="majorHAnsi" w:eastAsia="Times New Roman" w:hAnsiTheme="majorHAnsi"/>
          <w:color w:val="000000"/>
          <w:sz w:val="22"/>
          <w:szCs w:val="22"/>
        </w:rPr>
        <w:t xml:space="preserve">Les États membres devraient faciliter la création d'emplois de qualité, notamment en </w:t>
      </w:r>
      <w:r w:rsidRPr="007E0B11">
        <w:rPr>
          <w:rFonts w:asciiTheme="majorHAnsi" w:eastAsia="Times New Roman" w:hAnsiTheme="majorHAnsi"/>
          <w:b/>
          <w:color w:val="000000"/>
          <w:sz w:val="22"/>
          <w:szCs w:val="22"/>
        </w:rPr>
        <w:t>réduisant les obstacles à l'embauche</w:t>
      </w:r>
      <w:r w:rsidRPr="007E0B11">
        <w:rPr>
          <w:rFonts w:asciiTheme="majorHAnsi" w:eastAsia="Times New Roman" w:hAnsiTheme="majorHAnsi"/>
          <w:color w:val="000000"/>
          <w:sz w:val="22"/>
          <w:szCs w:val="22"/>
        </w:rPr>
        <w:t xml:space="preserve">, en favorisant </w:t>
      </w:r>
      <w:r w:rsidRPr="007E0B11">
        <w:rPr>
          <w:rFonts w:asciiTheme="majorHAnsi" w:eastAsia="Times New Roman" w:hAnsiTheme="majorHAnsi"/>
          <w:b/>
          <w:color w:val="000000"/>
          <w:sz w:val="22"/>
          <w:szCs w:val="22"/>
        </w:rPr>
        <w:t>l'entrepr</w:t>
      </w:r>
      <w:r w:rsidRPr="007E0B11">
        <w:rPr>
          <w:rFonts w:asciiTheme="majorHAnsi" w:eastAsia="Times New Roman" w:hAnsiTheme="majorHAnsi"/>
          <w:b/>
          <w:color w:val="000000"/>
          <w:sz w:val="22"/>
          <w:szCs w:val="22"/>
        </w:rPr>
        <w:t>e</w:t>
      </w:r>
      <w:r w:rsidRPr="007E0B11">
        <w:rPr>
          <w:rFonts w:asciiTheme="majorHAnsi" w:eastAsia="Times New Roman" w:hAnsiTheme="majorHAnsi"/>
          <w:b/>
          <w:color w:val="000000"/>
          <w:sz w:val="22"/>
          <w:szCs w:val="22"/>
        </w:rPr>
        <w:t>neuriat</w:t>
      </w:r>
      <w:r w:rsidRPr="007E0B11">
        <w:rPr>
          <w:rFonts w:asciiTheme="majorHAnsi" w:eastAsia="Times New Roman" w:hAnsiTheme="majorHAnsi"/>
          <w:color w:val="000000"/>
          <w:sz w:val="22"/>
          <w:szCs w:val="22"/>
        </w:rPr>
        <w:t xml:space="preserve"> responsable et le </w:t>
      </w:r>
      <w:r w:rsidRPr="007E0B11">
        <w:rPr>
          <w:rFonts w:asciiTheme="majorHAnsi" w:eastAsia="Times New Roman" w:hAnsiTheme="majorHAnsi"/>
          <w:b/>
          <w:color w:val="000000"/>
          <w:sz w:val="22"/>
          <w:szCs w:val="22"/>
        </w:rPr>
        <w:t>véritable travail indépendant…</w:t>
      </w:r>
      <w:r w:rsidR="00E23681" w:rsidRPr="007E0B11">
        <w:rPr>
          <w:rFonts w:asciiTheme="majorHAnsi" w:eastAsia="Times New Roman" w:hAnsiTheme="majorHAnsi"/>
          <w:b/>
          <w:color w:val="000000"/>
          <w:sz w:val="22"/>
          <w:szCs w:val="22"/>
        </w:rPr>
        <w:t xml:space="preserve"> </w:t>
      </w:r>
      <w:r w:rsidRPr="007E0B11">
        <w:rPr>
          <w:rFonts w:asciiTheme="majorHAnsi" w:eastAsia="Times New Roman" w:hAnsiTheme="majorHAnsi"/>
          <w:color w:val="000000"/>
          <w:sz w:val="22"/>
          <w:szCs w:val="22"/>
        </w:rPr>
        <w:t>en soutenant la création et la croi</w:t>
      </w:r>
      <w:r w:rsidRPr="007E0B11">
        <w:rPr>
          <w:rFonts w:asciiTheme="majorHAnsi" w:eastAsia="Times New Roman" w:hAnsiTheme="majorHAnsi"/>
          <w:color w:val="000000"/>
          <w:sz w:val="22"/>
          <w:szCs w:val="22"/>
        </w:rPr>
        <w:t>s</w:t>
      </w:r>
      <w:r w:rsidRPr="007E0B11">
        <w:rPr>
          <w:rFonts w:asciiTheme="majorHAnsi" w:eastAsia="Times New Roman" w:hAnsiTheme="majorHAnsi"/>
          <w:color w:val="000000"/>
          <w:sz w:val="22"/>
          <w:szCs w:val="22"/>
        </w:rPr>
        <w:t xml:space="preserve">sance des </w:t>
      </w:r>
      <w:r w:rsidRPr="007E0B11">
        <w:rPr>
          <w:rFonts w:asciiTheme="majorHAnsi" w:eastAsia="Times New Roman" w:hAnsiTheme="majorHAnsi"/>
          <w:b/>
          <w:color w:val="000000"/>
          <w:sz w:val="22"/>
          <w:szCs w:val="22"/>
        </w:rPr>
        <w:t>microentreprises et des petites entreprises</w:t>
      </w:r>
      <w:r w:rsidRPr="007E0B11">
        <w:rPr>
          <w:rFonts w:asciiTheme="majorHAnsi" w:eastAsia="Times New Roman" w:hAnsiTheme="majorHAnsi"/>
          <w:color w:val="000000"/>
          <w:sz w:val="22"/>
          <w:szCs w:val="22"/>
        </w:rPr>
        <w:t>.</w:t>
      </w:r>
      <w:r w:rsidR="00E23681" w:rsidRPr="007E0B11">
        <w:rPr>
          <w:rFonts w:asciiTheme="majorHAnsi" w:eastAsia="Times New Roman" w:hAnsiTheme="majorHAnsi"/>
          <w:color w:val="000000"/>
          <w:sz w:val="22"/>
          <w:szCs w:val="22"/>
        </w:rPr>
        <w:t xml:space="preserve"> </w:t>
      </w:r>
      <w:r w:rsidRPr="007E0B11">
        <w:rPr>
          <w:rFonts w:asciiTheme="majorHAnsi" w:eastAsia="Times New Roman" w:hAnsiTheme="majorHAnsi"/>
          <w:color w:val="000000"/>
          <w:sz w:val="22"/>
          <w:szCs w:val="22"/>
        </w:rPr>
        <w:t>Les Etats membres devraient encour</w:t>
      </w:r>
      <w:r w:rsidRPr="007E0B11">
        <w:rPr>
          <w:rFonts w:asciiTheme="majorHAnsi" w:eastAsia="Times New Roman" w:hAnsiTheme="majorHAnsi"/>
          <w:color w:val="000000"/>
          <w:sz w:val="22"/>
          <w:szCs w:val="22"/>
        </w:rPr>
        <w:t>a</w:t>
      </w:r>
      <w:r w:rsidRPr="007E0B11">
        <w:rPr>
          <w:rFonts w:asciiTheme="majorHAnsi" w:eastAsia="Times New Roman" w:hAnsiTheme="majorHAnsi"/>
          <w:color w:val="000000"/>
          <w:sz w:val="22"/>
          <w:szCs w:val="22"/>
        </w:rPr>
        <w:t xml:space="preserve">ger ces </w:t>
      </w:r>
      <w:r w:rsidRPr="007E0B11">
        <w:rPr>
          <w:rFonts w:asciiTheme="majorHAnsi" w:eastAsia="Times New Roman" w:hAnsiTheme="majorHAnsi"/>
          <w:b/>
          <w:color w:val="000000"/>
          <w:sz w:val="22"/>
          <w:szCs w:val="22"/>
        </w:rPr>
        <w:t>formes de travail innovantes</w:t>
      </w:r>
      <w:r w:rsidRPr="007E0B11">
        <w:rPr>
          <w:rFonts w:asciiTheme="majorHAnsi" w:eastAsia="Times New Roman" w:hAnsiTheme="majorHAnsi"/>
          <w:color w:val="000000"/>
          <w:sz w:val="22"/>
          <w:szCs w:val="22"/>
        </w:rPr>
        <w:t xml:space="preserve"> qui créent des possibilités d'emploi de qualité (!!!).</w:t>
      </w:r>
    </w:p>
    <w:p w14:paraId="4B3C491E" w14:textId="4D0FD0B6" w:rsidR="0082643D" w:rsidRPr="007E0B11" w:rsidRDefault="0082643D" w:rsidP="00E23681">
      <w:pPr>
        <w:pStyle w:val="Sansinterligne"/>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7E0B11">
        <w:rPr>
          <w:rFonts w:asciiTheme="majorHAnsi" w:eastAsia="Times New Roman" w:hAnsiTheme="majorHAnsi"/>
          <w:b/>
          <w:color w:val="000000"/>
          <w:sz w:val="22"/>
          <w:szCs w:val="22"/>
        </w:rPr>
        <w:t>Il convient que la fiscalité pèse moins sur le tr</w:t>
      </w:r>
      <w:r w:rsidRPr="007E0B11">
        <w:rPr>
          <w:rFonts w:asciiTheme="majorHAnsi" w:eastAsia="Times New Roman" w:hAnsiTheme="majorHAnsi"/>
          <w:b/>
          <w:color w:val="000000"/>
          <w:sz w:val="22"/>
          <w:szCs w:val="22"/>
        </w:rPr>
        <w:t>a</w:t>
      </w:r>
      <w:r w:rsidRPr="007E0B11">
        <w:rPr>
          <w:rFonts w:asciiTheme="majorHAnsi" w:eastAsia="Times New Roman" w:hAnsiTheme="majorHAnsi"/>
          <w:b/>
          <w:color w:val="000000"/>
          <w:sz w:val="22"/>
          <w:szCs w:val="22"/>
        </w:rPr>
        <w:t>vail</w:t>
      </w:r>
      <w:r w:rsidRPr="007E0B11">
        <w:rPr>
          <w:rFonts w:asciiTheme="majorHAnsi" w:eastAsia="Times New Roman" w:hAnsiTheme="majorHAnsi"/>
          <w:color w:val="000000"/>
          <w:sz w:val="22"/>
          <w:szCs w:val="22"/>
        </w:rPr>
        <w:t xml:space="preserve"> et davantage sur d'autres sources d'imposition moins préjudiciables à l'emploi (c’est-à-dire cont</w:t>
      </w:r>
      <w:r w:rsidRPr="007E0B11">
        <w:rPr>
          <w:rFonts w:asciiTheme="majorHAnsi" w:eastAsia="Times New Roman" w:hAnsiTheme="majorHAnsi"/>
          <w:color w:val="000000"/>
          <w:sz w:val="22"/>
          <w:szCs w:val="22"/>
        </w:rPr>
        <w:t>i</w:t>
      </w:r>
      <w:r w:rsidRPr="007E0B11">
        <w:rPr>
          <w:rFonts w:asciiTheme="majorHAnsi" w:eastAsia="Times New Roman" w:hAnsiTheme="majorHAnsi"/>
          <w:color w:val="000000"/>
          <w:sz w:val="22"/>
          <w:szCs w:val="22"/>
        </w:rPr>
        <w:t xml:space="preserve">nuer </w:t>
      </w:r>
      <w:r w:rsidR="00E23681" w:rsidRPr="007E0B11">
        <w:rPr>
          <w:rFonts w:asciiTheme="majorHAnsi" w:eastAsia="Times New Roman" w:hAnsiTheme="majorHAnsi"/>
          <w:color w:val="000000"/>
          <w:sz w:val="22"/>
          <w:szCs w:val="22"/>
        </w:rPr>
        <w:t xml:space="preserve">à </w:t>
      </w:r>
      <w:r w:rsidRPr="007E0B11">
        <w:rPr>
          <w:rFonts w:asciiTheme="majorHAnsi" w:eastAsia="Times New Roman" w:hAnsiTheme="majorHAnsi"/>
          <w:b/>
          <w:color w:val="000000"/>
          <w:sz w:val="22"/>
          <w:szCs w:val="22"/>
        </w:rPr>
        <w:t>diminuer les cotisations  sociales « patronales » et les reporter sur les ménages</w:t>
      </w:r>
      <w:r w:rsidRPr="007E0B11">
        <w:rPr>
          <w:rFonts w:asciiTheme="majorHAnsi" w:eastAsia="Times New Roman" w:hAnsiTheme="majorHAnsi"/>
          <w:color w:val="000000"/>
          <w:sz w:val="22"/>
          <w:szCs w:val="22"/>
        </w:rPr>
        <w:t>. C’est ce que fait Macron)</w:t>
      </w:r>
    </w:p>
    <w:p w14:paraId="62CDEE4B" w14:textId="7B4A5383" w:rsidR="0082643D" w:rsidRPr="007E0B11" w:rsidRDefault="0082643D" w:rsidP="00E23681">
      <w:pPr>
        <w:pStyle w:val="Sansinterligne"/>
        <w:ind w:left="360"/>
        <w:jc w:val="both"/>
        <w:rPr>
          <w:rFonts w:asciiTheme="majorHAnsi" w:hAnsiTheme="majorHAnsi"/>
          <w:i/>
          <w:sz w:val="22"/>
          <w:szCs w:val="22"/>
        </w:rPr>
      </w:pPr>
    </w:p>
    <w:p w14:paraId="113BB0C1" w14:textId="2298D53A" w:rsidR="0082643D" w:rsidRPr="007E0B11" w:rsidRDefault="0082643D" w:rsidP="00E23681">
      <w:pPr>
        <w:pStyle w:val="Sansinterligne"/>
        <w:numPr>
          <w:ilvl w:val="0"/>
          <w:numId w:val="24"/>
        </w:numPr>
        <w:jc w:val="both"/>
        <w:rPr>
          <w:rFonts w:asciiTheme="majorHAnsi" w:hAnsiTheme="majorHAnsi"/>
          <w:i/>
          <w:sz w:val="22"/>
          <w:szCs w:val="22"/>
        </w:rPr>
      </w:pPr>
      <w:r w:rsidRPr="007E0B11">
        <w:rPr>
          <w:rFonts w:asciiTheme="majorHAnsi" w:hAnsiTheme="majorHAnsi"/>
          <w:sz w:val="22"/>
          <w:szCs w:val="22"/>
        </w:rPr>
        <w:t xml:space="preserve">Réduire les </w:t>
      </w:r>
      <w:r w:rsidRPr="007E0B11">
        <w:rPr>
          <w:rFonts w:asciiTheme="majorHAnsi" w:hAnsiTheme="majorHAnsi"/>
          <w:i/>
          <w:sz w:val="22"/>
          <w:szCs w:val="22"/>
        </w:rPr>
        <w:t>« formalités administratives des e</w:t>
      </w:r>
      <w:r w:rsidRPr="007E0B11">
        <w:rPr>
          <w:rFonts w:asciiTheme="majorHAnsi" w:hAnsiTheme="majorHAnsi"/>
          <w:i/>
          <w:sz w:val="22"/>
          <w:szCs w:val="22"/>
        </w:rPr>
        <w:t>n</w:t>
      </w:r>
      <w:r w:rsidRPr="007E0B11">
        <w:rPr>
          <w:rFonts w:asciiTheme="majorHAnsi" w:hAnsiTheme="majorHAnsi"/>
          <w:i/>
          <w:sz w:val="22"/>
          <w:szCs w:val="22"/>
        </w:rPr>
        <w:t>treprises</w:t>
      </w:r>
      <w:r w:rsidRPr="007E0B11">
        <w:rPr>
          <w:rFonts w:asciiTheme="majorHAnsi" w:hAnsiTheme="majorHAnsi"/>
          <w:sz w:val="22"/>
          <w:szCs w:val="22"/>
        </w:rPr>
        <w:t> » (référence à plusieurs lois dont la loi Pacte qui va bien au-delà de « formalités », i</w:t>
      </w:r>
      <w:r w:rsidRPr="007E0B11">
        <w:rPr>
          <w:rFonts w:asciiTheme="majorHAnsi" w:hAnsiTheme="majorHAnsi"/>
          <w:sz w:val="22"/>
          <w:szCs w:val="22"/>
        </w:rPr>
        <w:t>n</w:t>
      </w:r>
      <w:r w:rsidRPr="007E0B11">
        <w:rPr>
          <w:rFonts w:asciiTheme="majorHAnsi" w:hAnsiTheme="majorHAnsi"/>
          <w:sz w:val="22"/>
          <w:szCs w:val="22"/>
        </w:rPr>
        <w:t>cluant des privatisations, l’extension de fonds de pension, la fusion de la CDC – Caisse Des Dépôts – et de la Poste…</w:t>
      </w:r>
      <w:r w:rsidR="00B8337A" w:rsidRPr="007E0B11">
        <w:rPr>
          <w:rFonts w:asciiTheme="majorHAnsi" w:hAnsiTheme="majorHAnsi"/>
          <w:sz w:val="22"/>
          <w:szCs w:val="22"/>
        </w:rPr>
        <w:t xml:space="preserve"> </w:t>
      </w:r>
      <w:r w:rsidRPr="007E0B11">
        <w:rPr>
          <w:rFonts w:asciiTheme="majorHAnsi" w:hAnsiTheme="majorHAnsi"/>
          <w:sz w:val="22"/>
          <w:szCs w:val="22"/>
        </w:rPr>
        <w:t>en un groupe bancaire sous contrôle de la BCE…)</w:t>
      </w:r>
    </w:p>
    <w:p w14:paraId="39F8991B" w14:textId="0E0CE357" w:rsidR="0082643D" w:rsidRPr="007E0B11" w:rsidRDefault="0082643D" w:rsidP="00E23681">
      <w:pPr>
        <w:pStyle w:val="Sansinterligne"/>
        <w:numPr>
          <w:ilvl w:val="0"/>
          <w:numId w:val="24"/>
        </w:numPr>
        <w:jc w:val="both"/>
        <w:rPr>
          <w:rFonts w:asciiTheme="majorHAnsi" w:hAnsiTheme="majorHAnsi"/>
          <w:i/>
          <w:sz w:val="22"/>
          <w:szCs w:val="22"/>
        </w:rPr>
      </w:pPr>
      <w:r w:rsidRPr="007E0B11">
        <w:rPr>
          <w:rFonts w:asciiTheme="majorHAnsi" w:hAnsiTheme="majorHAnsi"/>
          <w:sz w:val="22"/>
          <w:szCs w:val="22"/>
        </w:rPr>
        <w:t>« </w:t>
      </w:r>
      <w:r w:rsidRPr="007E0B11">
        <w:rPr>
          <w:rFonts w:asciiTheme="majorHAnsi" w:hAnsiTheme="majorHAnsi"/>
          <w:i/>
          <w:sz w:val="22"/>
          <w:szCs w:val="22"/>
        </w:rPr>
        <w:t>Des mesures de simplification du système fiscal ont été engagées</w:t>
      </w:r>
      <w:r w:rsidRPr="007E0B11">
        <w:rPr>
          <w:rFonts w:asciiTheme="majorHAnsi" w:hAnsiTheme="majorHAnsi"/>
          <w:sz w:val="22"/>
          <w:szCs w:val="22"/>
        </w:rPr>
        <w:t> »</w:t>
      </w:r>
    </w:p>
    <w:p w14:paraId="1116751B" w14:textId="4BAF503E" w:rsidR="0082643D" w:rsidRPr="007E0B11" w:rsidRDefault="0082643D" w:rsidP="00E23681">
      <w:pPr>
        <w:pStyle w:val="Sansinterligne"/>
        <w:ind w:left="360"/>
        <w:jc w:val="both"/>
        <w:rPr>
          <w:rFonts w:asciiTheme="majorHAnsi" w:hAnsiTheme="majorHAnsi"/>
          <w:sz w:val="22"/>
          <w:szCs w:val="22"/>
        </w:rPr>
      </w:pPr>
      <w:r w:rsidRPr="007E0B11">
        <w:rPr>
          <w:rFonts w:asciiTheme="majorHAnsi" w:hAnsiTheme="majorHAnsi"/>
          <w:sz w:val="22"/>
          <w:szCs w:val="22"/>
        </w:rPr>
        <w:t xml:space="preserve">Il s’agit des multiples avantages aux entreprises et aux spéculateurs, de la « flat </w:t>
      </w:r>
      <w:proofErr w:type="spellStart"/>
      <w:r w:rsidRPr="007E0B11">
        <w:rPr>
          <w:rFonts w:asciiTheme="majorHAnsi" w:hAnsiTheme="majorHAnsi"/>
          <w:sz w:val="22"/>
          <w:szCs w:val="22"/>
        </w:rPr>
        <w:t>tax</w:t>
      </w:r>
      <w:proofErr w:type="spellEnd"/>
      <w:r w:rsidRPr="007E0B11">
        <w:rPr>
          <w:rFonts w:asciiTheme="majorHAnsi" w:hAnsiTheme="majorHAnsi"/>
          <w:sz w:val="22"/>
          <w:szCs w:val="22"/>
        </w:rPr>
        <w:t> », de l’ISF, de la baisse de « charges</w:t>
      </w:r>
      <w:r w:rsidR="00B8337A" w:rsidRPr="007E0B11">
        <w:rPr>
          <w:rFonts w:asciiTheme="majorHAnsi" w:hAnsiTheme="majorHAnsi"/>
          <w:sz w:val="22"/>
          <w:szCs w:val="22"/>
        </w:rPr>
        <w:t xml:space="preserve"> » </w:t>
      </w:r>
      <w:r w:rsidRPr="007E0B11">
        <w:rPr>
          <w:rFonts w:asciiTheme="majorHAnsi" w:hAnsiTheme="majorHAnsi"/>
          <w:sz w:val="22"/>
          <w:szCs w:val="22"/>
        </w:rPr>
        <w:t>sociales…</w:t>
      </w:r>
      <w:r w:rsidR="00B8337A" w:rsidRPr="007E0B11">
        <w:rPr>
          <w:rFonts w:asciiTheme="majorHAnsi" w:hAnsiTheme="majorHAnsi"/>
          <w:sz w:val="22"/>
          <w:szCs w:val="22"/>
        </w:rPr>
        <w:t xml:space="preserve"> </w:t>
      </w:r>
      <w:r w:rsidRPr="007E0B11">
        <w:rPr>
          <w:rFonts w:asciiTheme="majorHAnsi" w:hAnsiTheme="majorHAnsi"/>
          <w:sz w:val="22"/>
          <w:szCs w:val="22"/>
        </w:rPr>
        <w:t>qui ont toutes la faveur de l’Union européenne.</w:t>
      </w:r>
    </w:p>
    <w:p w14:paraId="0E386295" w14:textId="77777777" w:rsidR="0049780F" w:rsidRPr="007E0B11" w:rsidRDefault="0082643D" w:rsidP="00E23681">
      <w:pPr>
        <w:pStyle w:val="Sansinterligne"/>
        <w:numPr>
          <w:ilvl w:val="0"/>
          <w:numId w:val="24"/>
        </w:numPr>
        <w:jc w:val="both"/>
        <w:rPr>
          <w:rFonts w:asciiTheme="majorHAnsi" w:hAnsiTheme="majorHAnsi"/>
          <w:sz w:val="22"/>
          <w:szCs w:val="22"/>
        </w:rPr>
      </w:pPr>
      <w:r w:rsidRPr="007E0B11">
        <w:rPr>
          <w:rFonts w:asciiTheme="majorHAnsi" w:hAnsiTheme="majorHAnsi"/>
          <w:b/>
          <w:sz w:val="22"/>
          <w:szCs w:val="22"/>
        </w:rPr>
        <w:t>« </w:t>
      </w:r>
      <w:r w:rsidRPr="007E0B11">
        <w:rPr>
          <w:rFonts w:asciiTheme="majorHAnsi" w:hAnsiTheme="majorHAnsi"/>
          <w:b/>
          <w:i/>
          <w:sz w:val="22"/>
          <w:szCs w:val="22"/>
        </w:rPr>
        <w:t>Dans les domaines de la santé et des r</w:t>
      </w:r>
      <w:r w:rsidRPr="007E0B11">
        <w:rPr>
          <w:rFonts w:asciiTheme="majorHAnsi" w:hAnsiTheme="majorHAnsi"/>
          <w:b/>
          <w:i/>
          <w:sz w:val="22"/>
          <w:szCs w:val="22"/>
        </w:rPr>
        <w:t>e</w:t>
      </w:r>
      <w:r w:rsidRPr="007E0B11">
        <w:rPr>
          <w:rFonts w:asciiTheme="majorHAnsi" w:hAnsiTheme="majorHAnsi"/>
          <w:b/>
          <w:i/>
          <w:sz w:val="22"/>
          <w:szCs w:val="22"/>
        </w:rPr>
        <w:t xml:space="preserve">traites, des réformes </w:t>
      </w:r>
      <w:r w:rsidRPr="007E0B11">
        <w:rPr>
          <w:rFonts w:asciiTheme="majorHAnsi" w:hAnsiTheme="majorHAnsi"/>
          <w:b/>
          <w:i/>
          <w:sz w:val="22"/>
          <w:szCs w:val="22"/>
          <w:u w:val="single"/>
        </w:rPr>
        <w:t>systémiques</w:t>
      </w:r>
      <w:r w:rsidRPr="007E0B11">
        <w:rPr>
          <w:rFonts w:asciiTheme="majorHAnsi" w:hAnsiTheme="majorHAnsi"/>
          <w:b/>
          <w:i/>
          <w:sz w:val="22"/>
          <w:szCs w:val="22"/>
        </w:rPr>
        <w:t xml:space="preserve"> ont été annoncées pour 2019</w:t>
      </w:r>
      <w:r w:rsidRPr="007E0B11">
        <w:rPr>
          <w:rFonts w:asciiTheme="majorHAnsi" w:hAnsiTheme="majorHAnsi"/>
          <w:sz w:val="22"/>
          <w:szCs w:val="22"/>
        </w:rPr>
        <w:t> ». Exact</w:t>
      </w:r>
      <w:r w:rsidR="00B8337A" w:rsidRPr="007E0B11">
        <w:rPr>
          <w:rFonts w:asciiTheme="majorHAnsi" w:hAnsiTheme="majorHAnsi"/>
          <w:sz w:val="22"/>
          <w:szCs w:val="22"/>
        </w:rPr>
        <w:t>,</w:t>
      </w:r>
      <w:r w:rsidRPr="007E0B11">
        <w:rPr>
          <w:rFonts w:asciiTheme="majorHAnsi" w:hAnsiTheme="majorHAnsi"/>
          <w:sz w:val="22"/>
          <w:szCs w:val="22"/>
        </w:rPr>
        <w:t xml:space="preserve"> elles sont en cours</w:t>
      </w:r>
      <w:r w:rsidR="00B8337A" w:rsidRPr="007E0B11">
        <w:rPr>
          <w:rFonts w:asciiTheme="majorHAnsi" w:hAnsiTheme="majorHAnsi"/>
          <w:sz w:val="22"/>
          <w:szCs w:val="22"/>
        </w:rPr>
        <w:t>,</w:t>
      </w:r>
      <w:r w:rsidRPr="007E0B11">
        <w:rPr>
          <w:rFonts w:asciiTheme="majorHAnsi" w:hAnsiTheme="majorHAnsi"/>
          <w:sz w:val="22"/>
          <w:szCs w:val="22"/>
        </w:rPr>
        <w:t xml:space="preserve"> fortement encouragées par la CE ;  voir https://www.resistancesociale.fr/IMG/pdf/Bulletin_RESO_-_Janvier_2019.pdf : </w:t>
      </w:r>
    </w:p>
    <w:p w14:paraId="25974D8C" w14:textId="101B9BE5" w:rsidR="0082643D" w:rsidRPr="007E0B11" w:rsidRDefault="0082643D" w:rsidP="00E23681">
      <w:pPr>
        <w:pStyle w:val="Sansinterligne"/>
        <w:numPr>
          <w:ilvl w:val="0"/>
          <w:numId w:val="24"/>
        </w:numPr>
        <w:jc w:val="both"/>
        <w:rPr>
          <w:rFonts w:asciiTheme="majorHAnsi" w:hAnsiTheme="majorHAnsi"/>
          <w:sz w:val="22"/>
          <w:szCs w:val="22"/>
        </w:rPr>
      </w:pPr>
      <w:r w:rsidRPr="007E0B11">
        <w:rPr>
          <w:rFonts w:asciiTheme="majorHAnsi" w:hAnsiTheme="majorHAnsi"/>
          <w:sz w:val="22"/>
          <w:szCs w:val="22"/>
        </w:rPr>
        <w:t>lois et surtout ordonnances Ma santé 2002, r</w:t>
      </w:r>
      <w:r w:rsidRPr="007E0B11">
        <w:rPr>
          <w:rFonts w:asciiTheme="majorHAnsi" w:hAnsiTheme="majorHAnsi"/>
          <w:sz w:val="22"/>
          <w:szCs w:val="22"/>
        </w:rPr>
        <w:t>é</w:t>
      </w:r>
      <w:r w:rsidRPr="007E0B11">
        <w:rPr>
          <w:rFonts w:asciiTheme="majorHAnsi" w:hAnsiTheme="majorHAnsi"/>
          <w:sz w:val="22"/>
          <w:szCs w:val="22"/>
        </w:rPr>
        <w:t xml:space="preserve">forme à points des retraites, réforme de la </w:t>
      </w:r>
      <w:r w:rsidRPr="007E0B11">
        <w:rPr>
          <w:rFonts w:asciiTheme="majorHAnsi" w:hAnsiTheme="majorHAnsi"/>
          <w:sz w:val="22"/>
          <w:szCs w:val="22"/>
        </w:rPr>
        <w:lastRenderedPageBreak/>
        <w:t>dépendance, casse de la Sécurité Sociale. Pour E</w:t>
      </w:r>
      <w:r w:rsidR="00B8337A" w:rsidRPr="007E0B11">
        <w:rPr>
          <w:rFonts w:asciiTheme="majorHAnsi" w:hAnsiTheme="majorHAnsi"/>
          <w:sz w:val="22"/>
          <w:szCs w:val="22"/>
        </w:rPr>
        <w:t>mmanuel</w:t>
      </w:r>
      <w:r w:rsidRPr="007E0B11">
        <w:rPr>
          <w:rFonts w:asciiTheme="majorHAnsi" w:hAnsiTheme="majorHAnsi"/>
          <w:sz w:val="22"/>
          <w:szCs w:val="22"/>
        </w:rPr>
        <w:t xml:space="preserve"> Macron il s’agit de « mettre la prote</w:t>
      </w:r>
      <w:r w:rsidRPr="007E0B11">
        <w:rPr>
          <w:rFonts w:asciiTheme="majorHAnsi" w:hAnsiTheme="majorHAnsi"/>
          <w:sz w:val="22"/>
          <w:szCs w:val="22"/>
        </w:rPr>
        <w:t>c</w:t>
      </w:r>
      <w:r w:rsidRPr="007E0B11">
        <w:rPr>
          <w:rFonts w:asciiTheme="majorHAnsi" w:hAnsiTheme="majorHAnsi"/>
          <w:sz w:val="22"/>
          <w:szCs w:val="22"/>
        </w:rPr>
        <w:t>tion sociale au service de l’économie</w:t>
      </w:r>
      <w:r w:rsidR="00B8337A" w:rsidRPr="007E0B11">
        <w:rPr>
          <w:rFonts w:asciiTheme="majorHAnsi" w:hAnsiTheme="majorHAnsi"/>
          <w:sz w:val="22"/>
          <w:szCs w:val="22"/>
        </w:rPr>
        <w:t> »</w:t>
      </w:r>
      <w:r w:rsidRPr="007E0B11">
        <w:rPr>
          <w:rFonts w:asciiTheme="majorHAnsi" w:hAnsiTheme="majorHAnsi"/>
          <w:sz w:val="22"/>
          <w:szCs w:val="22"/>
        </w:rPr>
        <w:t xml:space="preserve"> à l’inverse de la Sécurité Sociale d’Ambroise Croizat qui la mettait au service de la population. </w:t>
      </w:r>
    </w:p>
    <w:p w14:paraId="3886CB4D" w14:textId="77777777" w:rsidR="0082643D" w:rsidRPr="007E0B11" w:rsidRDefault="0082643D" w:rsidP="00E23681">
      <w:pPr>
        <w:pStyle w:val="Sansinterligne"/>
        <w:jc w:val="both"/>
        <w:rPr>
          <w:rFonts w:asciiTheme="majorHAnsi" w:hAnsiTheme="majorHAnsi"/>
          <w:b/>
          <w:sz w:val="22"/>
          <w:szCs w:val="22"/>
        </w:rPr>
      </w:pPr>
    </w:p>
    <w:p w14:paraId="263221D7" w14:textId="76F1316C" w:rsidR="0082643D" w:rsidRPr="007E0B11" w:rsidRDefault="0082643D" w:rsidP="00E23681">
      <w:pPr>
        <w:pStyle w:val="Sansinterligne"/>
        <w:jc w:val="both"/>
        <w:rPr>
          <w:rFonts w:asciiTheme="majorHAnsi" w:hAnsiTheme="majorHAnsi"/>
          <w:b/>
          <w:sz w:val="22"/>
          <w:szCs w:val="22"/>
        </w:rPr>
      </w:pPr>
      <w:r w:rsidRPr="007E0B11">
        <w:rPr>
          <w:rFonts w:asciiTheme="majorHAnsi" w:hAnsiTheme="majorHAnsi"/>
          <w:b/>
          <w:sz w:val="22"/>
          <w:szCs w:val="22"/>
        </w:rPr>
        <w:t>Malheureusement pour la CE il y a  des domaines avec grave retard…</w:t>
      </w:r>
      <w:r w:rsidR="00B8337A" w:rsidRPr="007E0B11">
        <w:rPr>
          <w:rFonts w:asciiTheme="majorHAnsi" w:hAnsiTheme="majorHAnsi"/>
          <w:b/>
          <w:sz w:val="22"/>
          <w:szCs w:val="22"/>
        </w:rPr>
        <w:t xml:space="preserve"> </w:t>
      </w:r>
      <w:r w:rsidRPr="007E0B11">
        <w:rPr>
          <w:rFonts w:asciiTheme="majorHAnsi" w:hAnsiTheme="majorHAnsi"/>
          <w:b/>
          <w:sz w:val="22"/>
          <w:szCs w:val="22"/>
        </w:rPr>
        <w:t>mais c’est en cours</w:t>
      </w:r>
    </w:p>
    <w:p w14:paraId="6C48F8EA" w14:textId="77777777" w:rsidR="0082643D" w:rsidRPr="007E0B11" w:rsidRDefault="0082643D" w:rsidP="00E23681">
      <w:pPr>
        <w:pStyle w:val="Sansinterligne"/>
        <w:numPr>
          <w:ilvl w:val="0"/>
          <w:numId w:val="25"/>
        </w:numPr>
        <w:jc w:val="both"/>
        <w:rPr>
          <w:rFonts w:asciiTheme="majorHAnsi" w:hAnsiTheme="majorHAnsi"/>
          <w:sz w:val="22"/>
          <w:szCs w:val="22"/>
        </w:rPr>
      </w:pPr>
      <w:r w:rsidRPr="007E0B11">
        <w:rPr>
          <w:rFonts w:asciiTheme="majorHAnsi" w:hAnsiTheme="majorHAnsi"/>
          <w:b/>
          <w:i/>
          <w:sz w:val="22"/>
          <w:szCs w:val="22"/>
        </w:rPr>
        <w:t>« Les économies projetées en matière de d</w:t>
      </w:r>
      <w:r w:rsidRPr="007E0B11">
        <w:rPr>
          <w:rFonts w:asciiTheme="majorHAnsi" w:hAnsiTheme="majorHAnsi"/>
          <w:b/>
          <w:i/>
          <w:sz w:val="22"/>
          <w:szCs w:val="22"/>
        </w:rPr>
        <w:t>é</w:t>
      </w:r>
      <w:r w:rsidRPr="007E0B11">
        <w:rPr>
          <w:rFonts w:asciiTheme="majorHAnsi" w:hAnsiTheme="majorHAnsi"/>
          <w:b/>
          <w:i/>
          <w:sz w:val="22"/>
          <w:szCs w:val="22"/>
        </w:rPr>
        <w:t>penses publiques, notamment dans le cadre du nouveau processus de revue des dépenses la</w:t>
      </w:r>
      <w:r w:rsidRPr="007E0B11">
        <w:rPr>
          <w:rFonts w:asciiTheme="majorHAnsi" w:hAnsiTheme="majorHAnsi"/>
          <w:b/>
          <w:i/>
          <w:sz w:val="22"/>
          <w:szCs w:val="22"/>
        </w:rPr>
        <w:t>n</w:t>
      </w:r>
      <w:r w:rsidRPr="007E0B11">
        <w:rPr>
          <w:rFonts w:asciiTheme="majorHAnsi" w:hAnsiTheme="majorHAnsi"/>
          <w:b/>
          <w:i/>
          <w:sz w:val="22"/>
          <w:szCs w:val="22"/>
        </w:rPr>
        <w:t>cé en octobre 2017 (Action Publique 2022</w:t>
      </w:r>
      <w:r w:rsidRPr="007E0B11">
        <w:rPr>
          <w:rFonts w:asciiTheme="majorHAnsi" w:hAnsiTheme="majorHAnsi"/>
          <w:i/>
          <w:sz w:val="22"/>
          <w:szCs w:val="22"/>
        </w:rPr>
        <w:t xml:space="preserve">), </w:t>
      </w:r>
      <w:r w:rsidRPr="007E0B11">
        <w:rPr>
          <w:rFonts w:asciiTheme="majorHAnsi" w:hAnsiTheme="majorHAnsi"/>
          <w:b/>
          <w:i/>
          <w:sz w:val="22"/>
          <w:szCs w:val="22"/>
        </w:rPr>
        <w:t>n’ont pas encore été mises en œuvre</w:t>
      </w:r>
      <w:r w:rsidRPr="007E0B11">
        <w:rPr>
          <w:rFonts w:asciiTheme="majorHAnsi" w:hAnsiTheme="majorHAnsi"/>
          <w:sz w:val="22"/>
          <w:szCs w:val="22"/>
        </w:rPr>
        <w:t xml:space="preserve"> ». </w:t>
      </w:r>
    </w:p>
    <w:p w14:paraId="4682119C" w14:textId="30697654" w:rsidR="0082643D" w:rsidRPr="007E0B11" w:rsidRDefault="0082643D" w:rsidP="00E23681">
      <w:pPr>
        <w:pStyle w:val="Sansinterligne"/>
        <w:ind w:left="360"/>
        <w:jc w:val="both"/>
        <w:rPr>
          <w:rFonts w:asciiTheme="majorHAnsi" w:hAnsiTheme="majorHAnsi"/>
          <w:sz w:val="22"/>
          <w:szCs w:val="22"/>
        </w:rPr>
      </w:pPr>
      <w:r w:rsidRPr="007E0B11">
        <w:rPr>
          <w:rFonts w:asciiTheme="majorHAnsi" w:hAnsiTheme="majorHAnsi"/>
          <w:sz w:val="22"/>
          <w:szCs w:val="22"/>
        </w:rPr>
        <w:t>Il s’agit de supprimer 120</w:t>
      </w:r>
      <w:r w:rsidR="00B8337A" w:rsidRPr="007E0B11">
        <w:rPr>
          <w:rFonts w:asciiTheme="majorHAnsi" w:hAnsiTheme="majorHAnsi"/>
          <w:sz w:val="22"/>
          <w:szCs w:val="22"/>
        </w:rPr>
        <w:t xml:space="preserve"> </w:t>
      </w:r>
      <w:r w:rsidRPr="007E0B11">
        <w:rPr>
          <w:rFonts w:asciiTheme="majorHAnsi" w:hAnsiTheme="majorHAnsi"/>
          <w:sz w:val="22"/>
          <w:szCs w:val="22"/>
        </w:rPr>
        <w:t>000 postes de fon</w:t>
      </w:r>
      <w:r w:rsidRPr="007E0B11">
        <w:rPr>
          <w:rFonts w:asciiTheme="majorHAnsi" w:hAnsiTheme="majorHAnsi"/>
          <w:sz w:val="22"/>
          <w:szCs w:val="22"/>
        </w:rPr>
        <w:t>c</w:t>
      </w:r>
      <w:r w:rsidRPr="007E0B11">
        <w:rPr>
          <w:rFonts w:asciiTheme="majorHAnsi" w:hAnsiTheme="majorHAnsi"/>
          <w:sz w:val="22"/>
          <w:szCs w:val="22"/>
        </w:rPr>
        <w:t xml:space="preserve">tionnaires et de réaliser 3 points de PIB – 70 </w:t>
      </w:r>
      <w:r w:rsidR="00B8337A" w:rsidRPr="007E0B11">
        <w:rPr>
          <w:rFonts w:asciiTheme="majorHAnsi" w:hAnsiTheme="majorHAnsi"/>
          <w:sz w:val="22"/>
          <w:szCs w:val="22"/>
        </w:rPr>
        <w:t>milliards</w:t>
      </w:r>
      <w:r w:rsidRPr="007E0B11">
        <w:rPr>
          <w:rFonts w:asciiTheme="majorHAnsi" w:hAnsiTheme="majorHAnsi"/>
          <w:sz w:val="22"/>
          <w:szCs w:val="22"/>
        </w:rPr>
        <w:t xml:space="preserve"> - d’économies d’ici 2022 sur les soi-disant « dépenses publiques » http://www.resistancesociale.fr/IMG/pdf/RESO_-_fevrier_2019-</w:t>
      </w:r>
      <w:proofErr w:type="gramStart"/>
      <w:r w:rsidRPr="007E0B11">
        <w:rPr>
          <w:rFonts w:asciiTheme="majorHAnsi" w:hAnsiTheme="majorHAnsi"/>
          <w:sz w:val="22"/>
          <w:szCs w:val="22"/>
        </w:rPr>
        <w:t>2.pdf .</w:t>
      </w:r>
      <w:proofErr w:type="gramEnd"/>
      <w:r w:rsidRPr="007E0B11">
        <w:rPr>
          <w:rFonts w:asciiTheme="majorHAnsi" w:hAnsiTheme="majorHAnsi"/>
          <w:sz w:val="22"/>
          <w:szCs w:val="22"/>
        </w:rPr>
        <w:t xml:space="preserve"> </w:t>
      </w:r>
    </w:p>
    <w:p w14:paraId="06EA5708" w14:textId="40FCE4B2" w:rsidR="0082643D" w:rsidRPr="007E0B11" w:rsidRDefault="0082643D" w:rsidP="00E23681">
      <w:pPr>
        <w:pStyle w:val="Sansinterligne"/>
        <w:ind w:left="360"/>
        <w:jc w:val="both"/>
        <w:rPr>
          <w:rFonts w:asciiTheme="majorHAnsi" w:hAnsiTheme="majorHAnsi"/>
          <w:sz w:val="22"/>
          <w:szCs w:val="22"/>
        </w:rPr>
      </w:pPr>
      <w:r w:rsidRPr="007E0B11">
        <w:rPr>
          <w:rFonts w:asciiTheme="majorHAnsi" w:hAnsiTheme="majorHAnsi"/>
          <w:sz w:val="22"/>
          <w:szCs w:val="22"/>
        </w:rPr>
        <w:t xml:space="preserve">Le projet de loi </w:t>
      </w:r>
      <w:proofErr w:type="spellStart"/>
      <w:r w:rsidRPr="007E0B11">
        <w:rPr>
          <w:rFonts w:asciiTheme="majorHAnsi" w:hAnsiTheme="majorHAnsi"/>
          <w:sz w:val="22"/>
          <w:szCs w:val="22"/>
        </w:rPr>
        <w:t>Dussopt</w:t>
      </w:r>
      <w:proofErr w:type="spellEnd"/>
      <w:r w:rsidRPr="007E0B11">
        <w:rPr>
          <w:rFonts w:asciiTheme="majorHAnsi" w:hAnsiTheme="majorHAnsi"/>
          <w:sz w:val="22"/>
          <w:szCs w:val="22"/>
        </w:rPr>
        <w:t xml:space="preserve"> de « transformation de la fonction publique », en cassant le statut veut à la fois </w:t>
      </w:r>
      <w:r w:rsidR="00B8337A" w:rsidRPr="007E0B11">
        <w:rPr>
          <w:rFonts w:asciiTheme="majorHAnsi" w:hAnsiTheme="majorHAnsi"/>
          <w:sz w:val="22"/>
          <w:szCs w:val="22"/>
        </w:rPr>
        <w:t>s’</w:t>
      </w:r>
      <w:r w:rsidRPr="007E0B11">
        <w:rPr>
          <w:rFonts w:asciiTheme="majorHAnsi" w:hAnsiTheme="majorHAnsi"/>
          <w:sz w:val="22"/>
          <w:szCs w:val="22"/>
        </w:rPr>
        <w:t xml:space="preserve">en donner les moyens et privatiser un maximum de missions.  </w:t>
      </w:r>
    </w:p>
    <w:p w14:paraId="67197AB6" w14:textId="77777777" w:rsidR="0082643D" w:rsidRPr="007E0B11" w:rsidRDefault="0082643D" w:rsidP="00E23681">
      <w:pPr>
        <w:pStyle w:val="Sansinterligne"/>
        <w:numPr>
          <w:ilvl w:val="0"/>
          <w:numId w:val="25"/>
        </w:numPr>
        <w:jc w:val="both"/>
        <w:rPr>
          <w:rFonts w:asciiTheme="majorHAnsi" w:hAnsiTheme="majorHAnsi"/>
          <w:i/>
          <w:sz w:val="22"/>
          <w:szCs w:val="22"/>
        </w:rPr>
      </w:pPr>
      <w:r w:rsidRPr="007E0B11">
        <w:rPr>
          <w:rFonts w:asciiTheme="majorHAnsi" w:hAnsiTheme="majorHAnsi"/>
          <w:b/>
          <w:bCs/>
          <w:i/>
          <w:sz w:val="22"/>
          <w:szCs w:val="22"/>
        </w:rPr>
        <w:t>« Les investissements publics et privés doivent cibler de façon prioritaire les actions visant à renforcer la recherche et l’innovation, à facil</w:t>
      </w:r>
      <w:r w:rsidRPr="007E0B11">
        <w:rPr>
          <w:rFonts w:asciiTheme="majorHAnsi" w:hAnsiTheme="majorHAnsi"/>
          <w:b/>
          <w:bCs/>
          <w:i/>
          <w:sz w:val="22"/>
          <w:szCs w:val="22"/>
        </w:rPr>
        <w:t>i</w:t>
      </w:r>
      <w:r w:rsidRPr="007E0B11">
        <w:rPr>
          <w:rFonts w:asciiTheme="majorHAnsi" w:hAnsiTheme="majorHAnsi"/>
          <w:b/>
          <w:bCs/>
          <w:i/>
          <w:sz w:val="22"/>
          <w:szCs w:val="22"/>
        </w:rPr>
        <w:t>ter la transition énergétique et climatique, à améliorer les compétences, à lutter contre le chômage et se préparer aux évolutions futures du travail, ainsi qu’à remédier aux inégalités dans le pays. »</w:t>
      </w:r>
    </w:p>
    <w:p w14:paraId="578589C8" w14:textId="37866721" w:rsidR="0082643D" w:rsidRPr="007E0B11" w:rsidRDefault="0082643D" w:rsidP="00E23681">
      <w:pPr>
        <w:pStyle w:val="Sansinterligne"/>
        <w:ind w:left="360"/>
        <w:jc w:val="both"/>
        <w:rPr>
          <w:rFonts w:asciiTheme="majorHAnsi" w:hAnsiTheme="majorHAnsi"/>
          <w:bCs/>
          <w:sz w:val="22"/>
          <w:szCs w:val="22"/>
        </w:rPr>
      </w:pPr>
      <w:r w:rsidRPr="007E0B11">
        <w:rPr>
          <w:rFonts w:asciiTheme="majorHAnsi" w:hAnsiTheme="majorHAnsi"/>
          <w:bCs/>
          <w:sz w:val="22"/>
          <w:szCs w:val="22"/>
        </w:rPr>
        <w:t>Un modèle de double langage habituel. Comment demander au privé d’investir pour « remédier au chômage…</w:t>
      </w:r>
      <w:r w:rsidR="00B8337A" w:rsidRPr="007E0B11">
        <w:rPr>
          <w:rFonts w:asciiTheme="majorHAnsi" w:hAnsiTheme="majorHAnsi"/>
          <w:bCs/>
          <w:sz w:val="22"/>
          <w:szCs w:val="22"/>
        </w:rPr>
        <w:t xml:space="preserve"> </w:t>
      </w:r>
      <w:r w:rsidRPr="007E0B11">
        <w:rPr>
          <w:rFonts w:asciiTheme="majorHAnsi" w:hAnsiTheme="majorHAnsi"/>
          <w:bCs/>
          <w:sz w:val="22"/>
          <w:szCs w:val="22"/>
        </w:rPr>
        <w:t>aux inégalités du pays » alors qu’on favorise les licenciements, qu’on renforce les inégalités ? La Commission européenne re</w:t>
      </w:r>
      <w:r w:rsidRPr="007E0B11">
        <w:rPr>
          <w:rFonts w:asciiTheme="majorHAnsi" w:hAnsiTheme="majorHAnsi"/>
          <w:bCs/>
          <w:sz w:val="22"/>
          <w:szCs w:val="22"/>
        </w:rPr>
        <w:t>n</w:t>
      </w:r>
      <w:r w:rsidRPr="007E0B11">
        <w:rPr>
          <w:rFonts w:asciiTheme="majorHAnsi" w:hAnsiTheme="majorHAnsi"/>
          <w:bCs/>
          <w:sz w:val="22"/>
          <w:szCs w:val="22"/>
        </w:rPr>
        <w:t>contre suffisamment de lobbys pour savoir que le but du privé…</w:t>
      </w:r>
      <w:r w:rsidR="00B8337A" w:rsidRPr="007E0B11">
        <w:rPr>
          <w:rFonts w:asciiTheme="majorHAnsi" w:hAnsiTheme="majorHAnsi"/>
          <w:bCs/>
          <w:sz w:val="22"/>
          <w:szCs w:val="22"/>
        </w:rPr>
        <w:t xml:space="preserve"> </w:t>
      </w:r>
      <w:r w:rsidRPr="007E0B11">
        <w:rPr>
          <w:rFonts w:asciiTheme="majorHAnsi" w:hAnsiTheme="majorHAnsi"/>
          <w:bCs/>
          <w:sz w:val="22"/>
          <w:szCs w:val="22"/>
        </w:rPr>
        <w:t>c’est uniquement le profit, la « valeur pour l’actionnaire</w:t>
      </w:r>
      <w:r w:rsidR="00B8337A" w:rsidRPr="007E0B11">
        <w:rPr>
          <w:rFonts w:asciiTheme="majorHAnsi" w:hAnsiTheme="majorHAnsi"/>
          <w:bCs/>
          <w:sz w:val="22"/>
          <w:szCs w:val="22"/>
        </w:rPr>
        <w:t xml:space="preserve"> </w:t>
      </w:r>
      <w:r w:rsidRPr="007E0B11">
        <w:rPr>
          <w:rFonts w:asciiTheme="majorHAnsi" w:hAnsiTheme="majorHAnsi"/>
          <w:bCs/>
          <w:sz w:val="22"/>
          <w:szCs w:val="22"/>
        </w:rPr>
        <w:t>».</w:t>
      </w:r>
    </w:p>
    <w:p w14:paraId="3903AC8D" w14:textId="3D96F45F" w:rsidR="0082643D" w:rsidRPr="007E0B11" w:rsidRDefault="0082643D" w:rsidP="00E23681">
      <w:pPr>
        <w:pStyle w:val="Sansinterligne"/>
        <w:ind w:left="360"/>
        <w:jc w:val="both"/>
        <w:rPr>
          <w:rFonts w:asciiTheme="majorHAnsi" w:hAnsiTheme="majorHAnsi"/>
          <w:bCs/>
          <w:sz w:val="22"/>
          <w:szCs w:val="22"/>
        </w:rPr>
      </w:pPr>
      <w:r w:rsidRPr="007E0B11">
        <w:rPr>
          <w:rFonts w:asciiTheme="majorHAnsi" w:hAnsiTheme="majorHAnsi"/>
          <w:bCs/>
          <w:sz w:val="22"/>
          <w:szCs w:val="22"/>
        </w:rPr>
        <w:t>En réalité</w:t>
      </w:r>
      <w:r w:rsidR="00B8337A" w:rsidRPr="007E0B11">
        <w:rPr>
          <w:rFonts w:asciiTheme="majorHAnsi" w:hAnsiTheme="majorHAnsi"/>
          <w:bCs/>
          <w:sz w:val="22"/>
          <w:szCs w:val="22"/>
        </w:rPr>
        <w:t>,</w:t>
      </w:r>
      <w:r w:rsidRPr="007E0B11">
        <w:rPr>
          <w:rFonts w:asciiTheme="majorHAnsi" w:hAnsiTheme="majorHAnsi"/>
          <w:bCs/>
          <w:sz w:val="22"/>
          <w:szCs w:val="22"/>
        </w:rPr>
        <w:t xml:space="preserve"> il s’agit de demander à l’Etat de fina</w:t>
      </w:r>
      <w:r w:rsidRPr="007E0B11">
        <w:rPr>
          <w:rFonts w:asciiTheme="majorHAnsi" w:hAnsiTheme="majorHAnsi"/>
          <w:bCs/>
          <w:sz w:val="22"/>
          <w:szCs w:val="22"/>
        </w:rPr>
        <w:t>n</w:t>
      </w:r>
      <w:r w:rsidRPr="007E0B11">
        <w:rPr>
          <w:rFonts w:asciiTheme="majorHAnsi" w:hAnsiTheme="majorHAnsi"/>
          <w:bCs/>
          <w:sz w:val="22"/>
          <w:szCs w:val="22"/>
        </w:rPr>
        <w:t>cer toujours davantage le privé. On demande d’ailleurs de plus en plus aux organismes publics de recherche, aux universités,…</w:t>
      </w:r>
      <w:r w:rsidR="00B8337A" w:rsidRPr="007E0B11">
        <w:rPr>
          <w:rFonts w:asciiTheme="majorHAnsi" w:hAnsiTheme="majorHAnsi"/>
          <w:bCs/>
          <w:sz w:val="22"/>
          <w:szCs w:val="22"/>
        </w:rPr>
        <w:t xml:space="preserve"> </w:t>
      </w:r>
      <w:r w:rsidRPr="007E0B11">
        <w:rPr>
          <w:rFonts w:asciiTheme="majorHAnsi" w:hAnsiTheme="majorHAnsi"/>
          <w:bCs/>
          <w:sz w:val="22"/>
          <w:szCs w:val="22"/>
        </w:rPr>
        <w:t>de travailler d</w:t>
      </w:r>
      <w:r w:rsidRPr="007E0B11">
        <w:rPr>
          <w:rFonts w:asciiTheme="majorHAnsi" w:hAnsiTheme="majorHAnsi"/>
          <w:bCs/>
          <w:sz w:val="22"/>
          <w:szCs w:val="22"/>
        </w:rPr>
        <w:t>i</w:t>
      </w:r>
      <w:r w:rsidRPr="007E0B11">
        <w:rPr>
          <w:rFonts w:asciiTheme="majorHAnsi" w:hAnsiTheme="majorHAnsi"/>
          <w:bCs/>
          <w:sz w:val="22"/>
          <w:szCs w:val="22"/>
        </w:rPr>
        <w:t xml:space="preserve">rectement pour le privé, de faire des PPP. </w:t>
      </w:r>
    </w:p>
    <w:p w14:paraId="5CFF7077" w14:textId="77777777" w:rsidR="0082643D" w:rsidRPr="007E0B11" w:rsidRDefault="0082643D" w:rsidP="00E23681">
      <w:pPr>
        <w:pStyle w:val="Sansinterligne"/>
        <w:ind w:left="360"/>
        <w:jc w:val="both"/>
        <w:rPr>
          <w:rFonts w:asciiTheme="majorHAnsi" w:hAnsiTheme="majorHAnsi"/>
          <w:bCs/>
          <w:sz w:val="22"/>
          <w:szCs w:val="22"/>
        </w:rPr>
      </w:pPr>
    </w:p>
    <w:p w14:paraId="4E8A7DDD" w14:textId="77777777" w:rsidR="0082643D" w:rsidRPr="007E0B11" w:rsidRDefault="0082643D" w:rsidP="00E23681">
      <w:pPr>
        <w:pStyle w:val="Sansinterligne"/>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7E0B11">
        <w:rPr>
          <w:rFonts w:asciiTheme="majorHAnsi" w:hAnsiTheme="majorHAnsi"/>
          <w:b/>
          <w:sz w:val="22"/>
          <w:szCs w:val="22"/>
        </w:rPr>
        <w:t xml:space="preserve">Droit à l’expérimentation territoriale : </w:t>
      </w:r>
      <w:r w:rsidRPr="007E0B11">
        <w:rPr>
          <w:rFonts w:asciiTheme="majorHAnsi" w:hAnsiTheme="majorHAnsi"/>
          <w:b/>
          <w:i/>
          <w:sz w:val="22"/>
          <w:szCs w:val="22"/>
        </w:rPr>
        <w:t>« Une première depuis… Philippe Le Bel !</w:t>
      </w:r>
      <w:r w:rsidRPr="007E0B11">
        <w:rPr>
          <w:rFonts w:asciiTheme="majorHAnsi" w:hAnsiTheme="majorHAnsi"/>
          <w:b/>
          <w:sz w:val="22"/>
          <w:szCs w:val="22"/>
        </w:rPr>
        <w:t> »</w:t>
      </w:r>
      <w:r w:rsidRPr="007E0B11">
        <w:rPr>
          <w:rFonts w:asciiTheme="majorHAnsi" w:hAnsiTheme="majorHAnsi"/>
          <w:sz w:val="22"/>
          <w:szCs w:val="22"/>
        </w:rPr>
        <w:t xml:space="preserve"> (1268 – 1314) Source : Gazette des communes.  </w:t>
      </w:r>
    </w:p>
    <w:p w14:paraId="320B720F" w14:textId="77777777" w:rsidR="0082643D" w:rsidRPr="007E0B11" w:rsidRDefault="0082643D" w:rsidP="00E23681">
      <w:pPr>
        <w:pStyle w:val="Sansinterligne"/>
        <w:pBdr>
          <w:top w:val="single" w:sz="4" w:space="1" w:color="auto"/>
          <w:left w:val="single" w:sz="4" w:space="4" w:color="auto"/>
          <w:bottom w:val="single" w:sz="4" w:space="1" w:color="auto"/>
          <w:right w:val="single" w:sz="4" w:space="4" w:color="auto"/>
        </w:pBdr>
        <w:jc w:val="both"/>
        <w:rPr>
          <w:rFonts w:asciiTheme="majorHAnsi" w:hAnsiTheme="majorHAnsi"/>
          <w:sz w:val="22"/>
          <w:szCs w:val="22"/>
        </w:rPr>
      </w:pPr>
      <w:r w:rsidRPr="007E0B11">
        <w:rPr>
          <w:rFonts w:asciiTheme="majorHAnsi" w:hAnsiTheme="majorHAnsi"/>
          <w:sz w:val="22"/>
          <w:szCs w:val="22"/>
        </w:rPr>
        <w:t>Recul inouï vers la balkanisation de la République dans l’Europe des régions.</w:t>
      </w:r>
    </w:p>
    <w:p w14:paraId="7C237D11" w14:textId="77777777" w:rsidR="0082643D" w:rsidRPr="007E0B11" w:rsidRDefault="0082643D" w:rsidP="00E23681">
      <w:pPr>
        <w:pStyle w:val="Sansinterligne"/>
        <w:ind w:left="360"/>
        <w:jc w:val="both"/>
        <w:rPr>
          <w:rFonts w:asciiTheme="majorHAnsi" w:hAnsiTheme="majorHAnsi"/>
          <w:sz w:val="22"/>
          <w:szCs w:val="22"/>
        </w:rPr>
      </w:pPr>
    </w:p>
    <w:p w14:paraId="7881EA49" w14:textId="5843BD2E" w:rsidR="0082643D" w:rsidRPr="007E0B11" w:rsidRDefault="0082643D" w:rsidP="00E23681">
      <w:pPr>
        <w:pStyle w:val="Sansinterligne"/>
        <w:numPr>
          <w:ilvl w:val="0"/>
          <w:numId w:val="25"/>
        </w:numPr>
        <w:jc w:val="both"/>
        <w:rPr>
          <w:rFonts w:asciiTheme="majorHAnsi" w:hAnsiTheme="majorHAnsi"/>
          <w:sz w:val="22"/>
          <w:szCs w:val="22"/>
        </w:rPr>
      </w:pPr>
      <w:r w:rsidRPr="007E0B11">
        <w:rPr>
          <w:rFonts w:asciiTheme="majorHAnsi" w:hAnsiTheme="majorHAnsi"/>
          <w:b/>
          <w:i/>
          <w:sz w:val="22"/>
          <w:szCs w:val="22"/>
        </w:rPr>
        <w:t>« Des entraves à la concurrence continuent de freiner l’activité dans le secteur des services</w:t>
      </w:r>
      <w:r w:rsidRPr="007E0B11">
        <w:rPr>
          <w:rFonts w:asciiTheme="majorHAnsi" w:hAnsiTheme="majorHAnsi"/>
          <w:i/>
          <w:sz w:val="22"/>
          <w:szCs w:val="22"/>
        </w:rPr>
        <w:t> </w:t>
      </w:r>
      <w:r w:rsidRPr="007E0B11">
        <w:rPr>
          <w:rFonts w:asciiTheme="majorHAnsi" w:hAnsiTheme="majorHAnsi"/>
          <w:sz w:val="22"/>
          <w:szCs w:val="22"/>
        </w:rPr>
        <w:t>». Après beaucoup d’autres</w:t>
      </w:r>
      <w:r w:rsidR="00B8337A" w:rsidRPr="007E0B11">
        <w:rPr>
          <w:rFonts w:asciiTheme="majorHAnsi" w:hAnsiTheme="majorHAnsi"/>
          <w:sz w:val="22"/>
          <w:szCs w:val="22"/>
        </w:rPr>
        <w:t>,</w:t>
      </w:r>
      <w:r w:rsidRPr="007E0B11">
        <w:rPr>
          <w:rFonts w:asciiTheme="majorHAnsi" w:hAnsiTheme="majorHAnsi"/>
          <w:sz w:val="22"/>
          <w:szCs w:val="22"/>
        </w:rPr>
        <w:t xml:space="preserve"> la réforme ferroviaire est votée, mais il reste encore des secteurs qui échappent à la sacro-sainte « concurrence libre et non faussée », notamment les services publics. La « concurrence » recouvre l’exigence d’étendre le champ de la privatisation à tous les services </w:t>
      </w:r>
      <w:r w:rsidRPr="007E0B11">
        <w:rPr>
          <w:rFonts w:asciiTheme="majorHAnsi" w:hAnsiTheme="majorHAnsi"/>
          <w:sz w:val="22"/>
          <w:szCs w:val="22"/>
        </w:rPr>
        <w:lastRenderedPageBreak/>
        <w:t>publics, soit en bloc, soit à la découpe par mutu</w:t>
      </w:r>
      <w:r w:rsidRPr="007E0B11">
        <w:rPr>
          <w:rFonts w:asciiTheme="majorHAnsi" w:hAnsiTheme="majorHAnsi"/>
          <w:sz w:val="22"/>
          <w:szCs w:val="22"/>
        </w:rPr>
        <w:t>a</w:t>
      </w:r>
      <w:r w:rsidRPr="007E0B11">
        <w:rPr>
          <w:rFonts w:asciiTheme="majorHAnsi" w:hAnsiTheme="majorHAnsi"/>
          <w:sz w:val="22"/>
          <w:szCs w:val="22"/>
        </w:rPr>
        <w:t>lisations, externalisations,…</w:t>
      </w:r>
    </w:p>
    <w:p w14:paraId="004E73B3" w14:textId="77777777" w:rsidR="00B8337A" w:rsidRPr="007E0B11" w:rsidRDefault="0082643D" w:rsidP="00E23681">
      <w:pPr>
        <w:pStyle w:val="Sansinterligne"/>
        <w:numPr>
          <w:ilvl w:val="0"/>
          <w:numId w:val="25"/>
        </w:numPr>
        <w:jc w:val="both"/>
        <w:rPr>
          <w:rFonts w:asciiTheme="majorHAnsi" w:hAnsiTheme="majorHAnsi"/>
          <w:sz w:val="22"/>
          <w:szCs w:val="22"/>
        </w:rPr>
      </w:pPr>
      <w:r w:rsidRPr="007E0B11">
        <w:rPr>
          <w:rFonts w:asciiTheme="majorHAnsi" w:hAnsiTheme="majorHAnsi"/>
          <w:b/>
          <w:i/>
          <w:sz w:val="22"/>
          <w:szCs w:val="22"/>
        </w:rPr>
        <w:t>« les taxes à la production demeurent élevées</w:t>
      </w:r>
      <w:r w:rsidRPr="007E0B11">
        <w:rPr>
          <w:rFonts w:asciiTheme="majorHAnsi" w:hAnsiTheme="majorHAnsi"/>
          <w:sz w:val="22"/>
          <w:szCs w:val="22"/>
        </w:rPr>
        <w:t xml:space="preserve"> » .Rien ne suffit jamais pour les actionnaires : il y a 200 </w:t>
      </w:r>
      <w:r w:rsidR="00B8337A" w:rsidRPr="007E0B11">
        <w:rPr>
          <w:rFonts w:asciiTheme="majorHAnsi" w:hAnsiTheme="majorHAnsi"/>
          <w:sz w:val="22"/>
          <w:szCs w:val="22"/>
        </w:rPr>
        <w:t>milliards</w:t>
      </w:r>
      <w:r w:rsidRPr="007E0B11">
        <w:rPr>
          <w:rFonts w:asciiTheme="majorHAnsi" w:hAnsiTheme="majorHAnsi"/>
          <w:sz w:val="22"/>
          <w:szCs w:val="22"/>
        </w:rPr>
        <w:t xml:space="preserve"> d’aides diverses, dont 70 </w:t>
      </w:r>
      <w:r w:rsidR="00B8337A" w:rsidRPr="007E0B11">
        <w:rPr>
          <w:rFonts w:asciiTheme="majorHAnsi" w:hAnsiTheme="majorHAnsi"/>
          <w:sz w:val="22"/>
          <w:szCs w:val="22"/>
        </w:rPr>
        <w:t>milliards</w:t>
      </w:r>
      <w:r w:rsidRPr="007E0B11">
        <w:rPr>
          <w:rFonts w:asciiTheme="majorHAnsi" w:hAnsiTheme="majorHAnsi"/>
          <w:sz w:val="22"/>
          <w:szCs w:val="22"/>
        </w:rPr>
        <w:t xml:space="preserve"> d’exonérations et exemptions de cotisations s</w:t>
      </w:r>
      <w:r w:rsidRPr="007E0B11">
        <w:rPr>
          <w:rFonts w:asciiTheme="majorHAnsi" w:hAnsiTheme="majorHAnsi"/>
          <w:sz w:val="22"/>
          <w:szCs w:val="22"/>
        </w:rPr>
        <w:t>o</w:t>
      </w:r>
      <w:r w:rsidRPr="007E0B11">
        <w:rPr>
          <w:rFonts w:asciiTheme="majorHAnsi" w:hAnsiTheme="majorHAnsi"/>
          <w:sz w:val="22"/>
          <w:szCs w:val="22"/>
        </w:rPr>
        <w:t xml:space="preserve">ciales. La CE au nom du patronat, demande de nouvelles baisses d’impôts : non seulement l’impôt sur les sociétés doit descendre en théorie à 25 %  (moins en réalité), mais il faudrait aussi baisser la CVAE (cotisation sur la valeur ajoutée des entreprises)… dite « taxes à la production » qui </w:t>
      </w:r>
      <w:r w:rsidR="00B8337A" w:rsidRPr="007E0B11">
        <w:rPr>
          <w:rFonts w:asciiTheme="majorHAnsi" w:hAnsiTheme="majorHAnsi"/>
          <w:sz w:val="22"/>
          <w:szCs w:val="22"/>
        </w:rPr>
        <w:t xml:space="preserve">a </w:t>
      </w:r>
      <w:r w:rsidRPr="007E0B11">
        <w:rPr>
          <w:rFonts w:asciiTheme="majorHAnsi" w:hAnsiTheme="majorHAnsi"/>
          <w:sz w:val="22"/>
          <w:szCs w:val="22"/>
        </w:rPr>
        <w:t>déjà énormément  baissé. N’est-il pas no</w:t>
      </w:r>
      <w:r w:rsidRPr="007E0B11">
        <w:rPr>
          <w:rFonts w:asciiTheme="majorHAnsi" w:hAnsiTheme="majorHAnsi"/>
          <w:sz w:val="22"/>
          <w:szCs w:val="22"/>
        </w:rPr>
        <w:t>r</w:t>
      </w:r>
      <w:r w:rsidRPr="007E0B11">
        <w:rPr>
          <w:rFonts w:asciiTheme="majorHAnsi" w:hAnsiTheme="majorHAnsi"/>
          <w:sz w:val="22"/>
          <w:szCs w:val="22"/>
        </w:rPr>
        <w:t>mal que les entreprises qui bénéficient des infrastructures participent à leur financement ? Faut-il en transférer encore plus sur les m</w:t>
      </w:r>
      <w:r w:rsidRPr="007E0B11">
        <w:rPr>
          <w:rFonts w:asciiTheme="majorHAnsi" w:hAnsiTheme="majorHAnsi"/>
          <w:sz w:val="22"/>
          <w:szCs w:val="22"/>
        </w:rPr>
        <w:t>é</w:t>
      </w:r>
      <w:r w:rsidRPr="007E0B11">
        <w:rPr>
          <w:rFonts w:asciiTheme="majorHAnsi" w:hAnsiTheme="majorHAnsi"/>
          <w:sz w:val="22"/>
          <w:szCs w:val="22"/>
        </w:rPr>
        <w:t xml:space="preserve">nages ? </w:t>
      </w:r>
    </w:p>
    <w:p w14:paraId="2B05EF20" w14:textId="4F1C0090" w:rsidR="0082643D" w:rsidRPr="007E0B11" w:rsidRDefault="0082643D" w:rsidP="00E23681">
      <w:pPr>
        <w:pStyle w:val="Sansinterligne"/>
        <w:numPr>
          <w:ilvl w:val="0"/>
          <w:numId w:val="25"/>
        </w:numPr>
        <w:jc w:val="both"/>
        <w:rPr>
          <w:rFonts w:asciiTheme="majorHAnsi" w:hAnsiTheme="majorHAnsi"/>
          <w:sz w:val="22"/>
          <w:szCs w:val="22"/>
        </w:rPr>
      </w:pPr>
      <w:r w:rsidRPr="007E0B11">
        <w:rPr>
          <w:rFonts w:asciiTheme="majorHAnsi" w:hAnsiTheme="majorHAnsi"/>
          <w:sz w:val="22"/>
          <w:szCs w:val="22"/>
        </w:rPr>
        <w:t xml:space="preserve">Et il y en a qui s’étonnent du </w:t>
      </w:r>
      <w:proofErr w:type="spellStart"/>
      <w:r w:rsidRPr="007E0B11">
        <w:rPr>
          <w:rFonts w:asciiTheme="majorHAnsi" w:hAnsiTheme="majorHAnsi"/>
          <w:sz w:val="22"/>
          <w:szCs w:val="22"/>
        </w:rPr>
        <w:t>ras’l</w:t>
      </w:r>
      <w:proofErr w:type="spellEnd"/>
      <w:r w:rsidRPr="007E0B11">
        <w:rPr>
          <w:rFonts w:asciiTheme="majorHAnsi" w:hAnsiTheme="majorHAnsi"/>
          <w:sz w:val="22"/>
          <w:szCs w:val="22"/>
        </w:rPr>
        <w:t xml:space="preserve"> bol fiscal a l’origine du mouvement des gilets jaunes ! </w:t>
      </w:r>
    </w:p>
    <w:p w14:paraId="1DB37B2A" w14:textId="0555EC3D" w:rsidR="0082643D" w:rsidRPr="007E0B11" w:rsidRDefault="0082643D" w:rsidP="00E23681">
      <w:pPr>
        <w:pStyle w:val="Sansinterligne"/>
        <w:numPr>
          <w:ilvl w:val="0"/>
          <w:numId w:val="25"/>
        </w:numPr>
        <w:jc w:val="both"/>
        <w:rPr>
          <w:rFonts w:asciiTheme="majorHAnsi" w:hAnsiTheme="majorHAnsi"/>
          <w:b/>
          <w:i/>
          <w:sz w:val="22"/>
          <w:szCs w:val="22"/>
        </w:rPr>
      </w:pPr>
      <w:r w:rsidRPr="007E0B11">
        <w:rPr>
          <w:rFonts w:asciiTheme="majorHAnsi" w:hAnsiTheme="majorHAnsi"/>
          <w:b/>
          <w:sz w:val="22"/>
          <w:szCs w:val="22"/>
        </w:rPr>
        <w:t>Pauvres actionnaires des banques</w:t>
      </w:r>
      <w:r w:rsidRPr="007E0B11">
        <w:rPr>
          <w:rFonts w:asciiTheme="majorHAnsi" w:hAnsiTheme="majorHAnsi"/>
          <w:sz w:val="22"/>
          <w:szCs w:val="22"/>
        </w:rPr>
        <w:t> !</w:t>
      </w:r>
      <w:r w:rsidRPr="007E0B11">
        <w:rPr>
          <w:rFonts w:asciiTheme="majorHAnsi" w:hAnsiTheme="majorHAnsi"/>
          <w:b/>
          <w:sz w:val="22"/>
          <w:szCs w:val="22"/>
        </w:rPr>
        <w:t xml:space="preserve"> </w:t>
      </w:r>
      <w:r w:rsidRPr="007E0B11">
        <w:rPr>
          <w:rFonts w:asciiTheme="majorHAnsi" w:hAnsiTheme="majorHAnsi"/>
          <w:b/>
          <w:i/>
          <w:sz w:val="22"/>
          <w:szCs w:val="22"/>
        </w:rPr>
        <w:t>« </w:t>
      </w:r>
      <w:r w:rsidRPr="007E0B11">
        <w:rPr>
          <w:rFonts w:asciiTheme="majorHAnsi" w:hAnsiTheme="majorHAnsi"/>
          <w:b/>
          <w:i/>
          <w:color w:val="000000"/>
          <w:sz w:val="22"/>
          <w:szCs w:val="22"/>
        </w:rPr>
        <w:t>La re</w:t>
      </w:r>
      <w:r w:rsidRPr="007E0B11">
        <w:rPr>
          <w:rFonts w:asciiTheme="majorHAnsi" w:hAnsiTheme="majorHAnsi"/>
          <w:b/>
          <w:i/>
          <w:color w:val="000000"/>
          <w:sz w:val="22"/>
          <w:szCs w:val="22"/>
        </w:rPr>
        <w:t>n</w:t>
      </w:r>
      <w:r w:rsidRPr="007E0B11">
        <w:rPr>
          <w:rFonts w:asciiTheme="majorHAnsi" w:hAnsiTheme="majorHAnsi"/>
          <w:b/>
          <w:i/>
          <w:color w:val="000000"/>
          <w:sz w:val="22"/>
          <w:szCs w:val="22"/>
        </w:rPr>
        <w:t>tabilité des banques demeure modeste au regard de leur coût du capital »</w:t>
      </w:r>
      <w:r w:rsidR="001849BA" w:rsidRPr="007E0B11">
        <w:rPr>
          <w:rFonts w:asciiTheme="majorHAnsi" w:hAnsiTheme="majorHAnsi"/>
          <w:b/>
          <w:i/>
          <w:color w:val="000000"/>
          <w:sz w:val="22"/>
          <w:szCs w:val="22"/>
        </w:rPr>
        <w:t>.</w:t>
      </w:r>
    </w:p>
    <w:p w14:paraId="0988BA40" w14:textId="77777777" w:rsidR="0082643D" w:rsidRPr="007E0B11" w:rsidRDefault="0082643D" w:rsidP="00E23681">
      <w:pPr>
        <w:pStyle w:val="Sansinterligne"/>
        <w:ind w:left="360"/>
        <w:jc w:val="both"/>
        <w:rPr>
          <w:rFonts w:asciiTheme="majorHAnsi" w:hAnsiTheme="majorHAnsi"/>
          <w:sz w:val="22"/>
          <w:szCs w:val="22"/>
        </w:rPr>
      </w:pPr>
      <w:r w:rsidRPr="007E0B11">
        <w:rPr>
          <w:rFonts w:asciiTheme="majorHAnsi" w:hAnsiTheme="majorHAnsi"/>
          <w:sz w:val="22"/>
          <w:szCs w:val="22"/>
        </w:rPr>
        <w:t>S’ils sont trop malheureux il faudrait réfléchir à une réappropriation sociale.</w:t>
      </w:r>
    </w:p>
    <w:p w14:paraId="5D5DE15F" w14:textId="77777777" w:rsidR="0082643D" w:rsidRPr="007E0B11" w:rsidRDefault="0082643D" w:rsidP="00E23681">
      <w:pPr>
        <w:pStyle w:val="Sansinterligne"/>
        <w:ind w:left="360"/>
        <w:jc w:val="both"/>
        <w:rPr>
          <w:rFonts w:asciiTheme="majorHAnsi" w:hAnsiTheme="majorHAnsi"/>
          <w:sz w:val="22"/>
          <w:szCs w:val="22"/>
        </w:rPr>
      </w:pPr>
    </w:p>
    <w:p w14:paraId="759BD539" w14:textId="5B027F36" w:rsidR="0082643D" w:rsidRPr="007E0B11" w:rsidRDefault="0082643D" w:rsidP="00E23681">
      <w:pPr>
        <w:pBdr>
          <w:top w:val="single" w:sz="4" w:space="1" w:color="auto"/>
          <w:left w:val="single" w:sz="4" w:space="4" w:color="auto"/>
          <w:bottom w:val="single" w:sz="4" w:space="1" w:color="auto"/>
          <w:right w:val="single" w:sz="4" w:space="4" w:color="auto"/>
        </w:pBdr>
        <w:spacing w:after="0"/>
        <w:jc w:val="both"/>
        <w:rPr>
          <w:rFonts w:asciiTheme="majorHAnsi" w:hAnsiTheme="majorHAnsi"/>
          <w:sz w:val="22"/>
          <w:szCs w:val="22"/>
        </w:rPr>
      </w:pPr>
      <w:r w:rsidRPr="007E0B11">
        <w:rPr>
          <w:rFonts w:asciiTheme="majorHAnsi" w:hAnsiTheme="majorHAnsi"/>
          <w:sz w:val="22"/>
          <w:szCs w:val="22"/>
        </w:rPr>
        <w:t xml:space="preserve">Ceux qui pensaient que le </w:t>
      </w:r>
      <w:r w:rsidRPr="007E0B11">
        <w:rPr>
          <w:rFonts w:asciiTheme="majorHAnsi" w:hAnsiTheme="majorHAnsi"/>
          <w:b/>
          <w:sz w:val="22"/>
          <w:szCs w:val="22"/>
        </w:rPr>
        <w:t xml:space="preserve">socle européen des droits sociaux </w:t>
      </w:r>
      <w:r w:rsidRPr="007E0B11">
        <w:rPr>
          <w:rFonts w:asciiTheme="majorHAnsi" w:hAnsiTheme="majorHAnsi"/>
          <w:sz w:val="22"/>
          <w:szCs w:val="22"/>
        </w:rPr>
        <w:t>adopté le 17 novembre 2017 à l’unanimité des chefs d’Etat, dont E</w:t>
      </w:r>
      <w:r w:rsidR="001849BA" w:rsidRPr="007E0B11">
        <w:rPr>
          <w:rFonts w:asciiTheme="majorHAnsi" w:hAnsiTheme="majorHAnsi"/>
          <w:sz w:val="22"/>
          <w:szCs w:val="22"/>
        </w:rPr>
        <w:t>mmanuel</w:t>
      </w:r>
      <w:r w:rsidRPr="007E0B11">
        <w:rPr>
          <w:rFonts w:asciiTheme="majorHAnsi" w:hAnsiTheme="majorHAnsi"/>
          <w:sz w:val="22"/>
          <w:szCs w:val="22"/>
        </w:rPr>
        <w:t xml:space="preserve"> Macron, est un progrès pour les salariés et retraités devraient être fixés. Pas sûr qu’ils le soient tous… </w:t>
      </w:r>
    </w:p>
    <w:p w14:paraId="764FD222" w14:textId="77777777" w:rsidR="0082643D" w:rsidRPr="007E0B11" w:rsidRDefault="0082643D" w:rsidP="00E23681">
      <w:pPr>
        <w:pStyle w:val="Sansinterligne"/>
        <w:jc w:val="both"/>
        <w:rPr>
          <w:rFonts w:asciiTheme="majorHAnsi" w:hAnsiTheme="majorHAnsi"/>
          <w:b/>
          <w:sz w:val="22"/>
          <w:szCs w:val="22"/>
        </w:rPr>
      </w:pPr>
    </w:p>
    <w:p w14:paraId="6F3D47E0" w14:textId="77777777" w:rsidR="0082643D" w:rsidRPr="007E0B11" w:rsidRDefault="0082643D" w:rsidP="00E23681">
      <w:pPr>
        <w:pStyle w:val="Sansinterligne"/>
        <w:jc w:val="both"/>
        <w:rPr>
          <w:rFonts w:asciiTheme="majorHAnsi" w:hAnsiTheme="majorHAnsi"/>
          <w:b/>
          <w:sz w:val="22"/>
          <w:szCs w:val="22"/>
        </w:rPr>
      </w:pPr>
      <w:r w:rsidRPr="007E0B11">
        <w:rPr>
          <w:rFonts w:asciiTheme="majorHAnsi" w:hAnsiTheme="majorHAnsi"/>
          <w:b/>
          <w:sz w:val="22"/>
          <w:szCs w:val="22"/>
        </w:rPr>
        <w:t>Remarques</w:t>
      </w:r>
    </w:p>
    <w:p w14:paraId="1CFB6160" w14:textId="77777777" w:rsidR="0082643D" w:rsidRPr="007E0B11" w:rsidRDefault="0082643D" w:rsidP="00E23681">
      <w:pPr>
        <w:pStyle w:val="Sansinterligne"/>
        <w:numPr>
          <w:ilvl w:val="0"/>
          <w:numId w:val="26"/>
        </w:numPr>
        <w:jc w:val="both"/>
        <w:rPr>
          <w:rFonts w:asciiTheme="majorHAnsi" w:hAnsiTheme="majorHAnsi"/>
          <w:b/>
          <w:sz w:val="22"/>
          <w:szCs w:val="22"/>
        </w:rPr>
      </w:pPr>
      <w:r w:rsidRPr="007E0B11">
        <w:rPr>
          <w:rFonts w:asciiTheme="majorHAnsi" w:hAnsiTheme="majorHAnsi"/>
          <w:b/>
          <w:sz w:val="22"/>
          <w:szCs w:val="22"/>
        </w:rPr>
        <w:t xml:space="preserve">Les recommandations sont parfaitement en phase avec la politique de Macron, </w:t>
      </w:r>
    </w:p>
    <w:p w14:paraId="72D3633C" w14:textId="77777777" w:rsidR="0082643D" w:rsidRPr="007E0B11" w:rsidRDefault="0082643D" w:rsidP="00E23681">
      <w:pPr>
        <w:pStyle w:val="Sansinterligne"/>
        <w:numPr>
          <w:ilvl w:val="0"/>
          <w:numId w:val="26"/>
        </w:numPr>
        <w:jc w:val="both"/>
        <w:rPr>
          <w:rFonts w:asciiTheme="majorHAnsi" w:hAnsiTheme="majorHAnsi"/>
          <w:b/>
          <w:sz w:val="22"/>
          <w:szCs w:val="22"/>
        </w:rPr>
      </w:pPr>
      <w:r w:rsidRPr="007E0B11">
        <w:rPr>
          <w:rFonts w:asciiTheme="majorHAnsi" w:hAnsiTheme="majorHAnsi"/>
          <w:b/>
          <w:sz w:val="22"/>
          <w:szCs w:val="22"/>
        </w:rPr>
        <w:t>Constat et solutions</w:t>
      </w:r>
    </w:p>
    <w:p w14:paraId="3292D9F4" w14:textId="77777777" w:rsidR="0082643D" w:rsidRPr="007E0B11" w:rsidRDefault="0082643D" w:rsidP="00E23681">
      <w:pPr>
        <w:pStyle w:val="Sansinterligne"/>
        <w:ind w:left="360"/>
        <w:jc w:val="both"/>
        <w:rPr>
          <w:rFonts w:asciiTheme="majorHAnsi" w:hAnsiTheme="majorHAnsi"/>
          <w:sz w:val="22"/>
          <w:szCs w:val="22"/>
        </w:rPr>
      </w:pPr>
      <w:r w:rsidRPr="007E0B11">
        <w:rPr>
          <w:rFonts w:asciiTheme="majorHAnsi" w:hAnsiTheme="majorHAnsi"/>
          <w:b/>
          <w:sz w:val="22"/>
          <w:szCs w:val="22"/>
        </w:rPr>
        <w:t>Tout n’est pas faux dans le constat</w:t>
      </w:r>
      <w:r w:rsidRPr="007E0B11">
        <w:rPr>
          <w:rFonts w:asciiTheme="majorHAnsi" w:hAnsiTheme="majorHAnsi"/>
          <w:sz w:val="22"/>
          <w:szCs w:val="22"/>
        </w:rPr>
        <w:t xml:space="preserve"> </w:t>
      </w:r>
      <w:r w:rsidRPr="007E0B11">
        <w:rPr>
          <w:rFonts w:asciiTheme="majorHAnsi" w:hAnsiTheme="majorHAnsi"/>
          <w:b/>
          <w:sz w:val="22"/>
          <w:szCs w:val="22"/>
        </w:rPr>
        <w:t>de la Commission européenne</w:t>
      </w:r>
      <w:r w:rsidRPr="007E0B11">
        <w:rPr>
          <w:rFonts w:asciiTheme="majorHAnsi" w:hAnsiTheme="majorHAnsi"/>
          <w:sz w:val="22"/>
          <w:szCs w:val="22"/>
        </w:rPr>
        <w:t>. La France s’est énormément désindustrialisée. Les privatis</w:t>
      </w:r>
      <w:r w:rsidRPr="007E0B11">
        <w:rPr>
          <w:rFonts w:asciiTheme="majorHAnsi" w:hAnsiTheme="majorHAnsi"/>
          <w:sz w:val="22"/>
          <w:szCs w:val="22"/>
        </w:rPr>
        <w:t>a</w:t>
      </w:r>
      <w:r w:rsidRPr="007E0B11">
        <w:rPr>
          <w:rFonts w:asciiTheme="majorHAnsi" w:hAnsiTheme="majorHAnsi"/>
          <w:sz w:val="22"/>
          <w:szCs w:val="22"/>
        </w:rPr>
        <w:t>tions ont entraîné un retard dans tous les secteurs de pointe. Les inégalités sociales et r</w:t>
      </w:r>
      <w:r w:rsidRPr="007E0B11">
        <w:rPr>
          <w:rFonts w:asciiTheme="majorHAnsi" w:hAnsiTheme="majorHAnsi"/>
          <w:sz w:val="22"/>
          <w:szCs w:val="22"/>
        </w:rPr>
        <w:t>é</w:t>
      </w:r>
      <w:r w:rsidRPr="007E0B11">
        <w:rPr>
          <w:rFonts w:asciiTheme="majorHAnsi" w:hAnsiTheme="majorHAnsi"/>
          <w:sz w:val="22"/>
          <w:szCs w:val="22"/>
        </w:rPr>
        <w:t xml:space="preserve">gionales se sont accentuées – le « droit à la différenciation va les aggraver » </w:t>
      </w:r>
      <w:proofErr w:type="gramStart"/>
      <w:r w:rsidRPr="007E0B11">
        <w:rPr>
          <w:rFonts w:asciiTheme="majorHAnsi" w:hAnsiTheme="majorHAnsi"/>
          <w:sz w:val="22"/>
          <w:szCs w:val="22"/>
        </w:rPr>
        <w:t>- ,</w:t>
      </w:r>
      <w:proofErr w:type="gramEnd"/>
      <w:r w:rsidRPr="007E0B11">
        <w:rPr>
          <w:rFonts w:asciiTheme="majorHAnsi" w:hAnsiTheme="majorHAnsi"/>
          <w:sz w:val="22"/>
          <w:szCs w:val="22"/>
        </w:rPr>
        <w:t xml:space="preserve"> la précarité a explosé, les services publics déjà privatisés ou en voie de privatisation / démantèlement pour beaucoup, ne sont pas ce qu’ils pourraient et d</w:t>
      </w:r>
      <w:r w:rsidRPr="007E0B11">
        <w:rPr>
          <w:rFonts w:asciiTheme="majorHAnsi" w:hAnsiTheme="majorHAnsi"/>
          <w:sz w:val="22"/>
          <w:szCs w:val="22"/>
        </w:rPr>
        <w:t>e</w:t>
      </w:r>
      <w:r w:rsidRPr="007E0B11">
        <w:rPr>
          <w:rFonts w:asciiTheme="majorHAnsi" w:hAnsiTheme="majorHAnsi"/>
          <w:sz w:val="22"/>
          <w:szCs w:val="22"/>
        </w:rPr>
        <w:t>vraient être…</w:t>
      </w:r>
    </w:p>
    <w:p w14:paraId="46C02182" w14:textId="77777777" w:rsidR="0082643D" w:rsidRPr="007E0B11" w:rsidRDefault="0082643D" w:rsidP="00E23681">
      <w:pPr>
        <w:pStyle w:val="Sansinterligne"/>
        <w:ind w:left="360"/>
        <w:jc w:val="both"/>
        <w:rPr>
          <w:rFonts w:asciiTheme="majorHAnsi" w:hAnsiTheme="majorHAnsi"/>
          <w:sz w:val="22"/>
          <w:szCs w:val="22"/>
        </w:rPr>
      </w:pPr>
      <w:r w:rsidRPr="007E0B11">
        <w:rPr>
          <w:rFonts w:asciiTheme="majorHAnsi" w:hAnsiTheme="majorHAnsi"/>
          <w:b/>
          <w:sz w:val="22"/>
          <w:szCs w:val="22"/>
        </w:rPr>
        <w:t>Le problème c’est dans les solutions</w:t>
      </w:r>
      <w:r w:rsidRPr="007E0B11">
        <w:rPr>
          <w:rFonts w:asciiTheme="majorHAnsi" w:hAnsiTheme="majorHAnsi"/>
          <w:sz w:val="22"/>
          <w:szCs w:val="22"/>
        </w:rPr>
        <w:t>. Pour la Commission européenne pour rétablir l’économie, une meilleure « croissance pote</w:t>
      </w:r>
      <w:r w:rsidRPr="007E0B11">
        <w:rPr>
          <w:rFonts w:asciiTheme="majorHAnsi" w:hAnsiTheme="majorHAnsi"/>
          <w:sz w:val="22"/>
          <w:szCs w:val="22"/>
        </w:rPr>
        <w:t>n</w:t>
      </w:r>
      <w:r w:rsidRPr="007E0B11">
        <w:rPr>
          <w:rFonts w:asciiTheme="majorHAnsi" w:hAnsiTheme="majorHAnsi"/>
          <w:sz w:val="22"/>
          <w:szCs w:val="22"/>
        </w:rPr>
        <w:t>tielle », il faudrait réduire les salaires et les retraites de 20 ou 30 %, supprimer 1 million de fonctionnaires, voire davantage, ramener la S</w:t>
      </w:r>
      <w:r w:rsidRPr="007E0B11">
        <w:rPr>
          <w:rFonts w:asciiTheme="majorHAnsi" w:hAnsiTheme="majorHAnsi"/>
          <w:sz w:val="22"/>
          <w:szCs w:val="22"/>
        </w:rPr>
        <w:t>é</w:t>
      </w:r>
      <w:r w:rsidRPr="007E0B11">
        <w:rPr>
          <w:rFonts w:asciiTheme="majorHAnsi" w:hAnsiTheme="majorHAnsi"/>
          <w:sz w:val="22"/>
          <w:szCs w:val="22"/>
        </w:rPr>
        <w:t>curité Sociale à un filet de sécurité pour pauvres…</w:t>
      </w:r>
    </w:p>
    <w:p w14:paraId="53D25716" w14:textId="7D411938" w:rsidR="0082643D" w:rsidRPr="007E0B11" w:rsidRDefault="0082643D" w:rsidP="00E23681">
      <w:pPr>
        <w:pStyle w:val="Sansinterligne"/>
        <w:ind w:left="360"/>
        <w:jc w:val="both"/>
        <w:rPr>
          <w:rFonts w:asciiTheme="majorHAnsi" w:hAnsiTheme="majorHAnsi"/>
          <w:sz w:val="22"/>
          <w:szCs w:val="22"/>
        </w:rPr>
      </w:pPr>
      <w:r w:rsidRPr="007E0B11">
        <w:rPr>
          <w:rFonts w:asciiTheme="majorHAnsi" w:hAnsiTheme="majorHAnsi"/>
          <w:sz w:val="22"/>
          <w:szCs w:val="22"/>
        </w:rPr>
        <w:t>En outre</w:t>
      </w:r>
      <w:r w:rsidR="001849BA" w:rsidRPr="007E0B11">
        <w:rPr>
          <w:rFonts w:asciiTheme="majorHAnsi" w:hAnsiTheme="majorHAnsi"/>
          <w:sz w:val="22"/>
          <w:szCs w:val="22"/>
        </w:rPr>
        <w:t>,</w:t>
      </w:r>
      <w:r w:rsidRPr="007E0B11">
        <w:rPr>
          <w:rFonts w:asciiTheme="majorHAnsi" w:hAnsiTheme="majorHAnsi"/>
          <w:sz w:val="22"/>
          <w:szCs w:val="22"/>
        </w:rPr>
        <w:t xml:space="preserve"> comme on est dans la concurrence « libre et non faussée » il faudrait que les autres pays ne fassent pas de même, sinon on ne gagn</w:t>
      </w:r>
      <w:r w:rsidRPr="007E0B11">
        <w:rPr>
          <w:rFonts w:asciiTheme="majorHAnsi" w:hAnsiTheme="majorHAnsi"/>
          <w:sz w:val="22"/>
          <w:szCs w:val="22"/>
        </w:rPr>
        <w:t>e</w:t>
      </w:r>
      <w:r w:rsidRPr="007E0B11">
        <w:rPr>
          <w:rFonts w:asciiTheme="majorHAnsi" w:hAnsiTheme="majorHAnsi"/>
          <w:sz w:val="22"/>
          <w:szCs w:val="22"/>
        </w:rPr>
        <w:t>rait pas en « compétitivité ». Or</w:t>
      </w:r>
      <w:r w:rsidR="001849BA" w:rsidRPr="007E0B11">
        <w:rPr>
          <w:rFonts w:asciiTheme="majorHAnsi" w:hAnsiTheme="majorHAnsi"/>
          <w:sz w:val="22"/>
          <w:szCs w:val="22"/>
        </w:rPr>
        <w:t>,</w:t>
      </w:r>
      <w:r w:rsidRPr="007E0B11">
        <w:rPr>
          <w:rFonts w:asciiTheme="majorHAnsi" w:hAnsiTheme="majorHAnsi"/>
          <w:sz w:val="22"/>
          <w:szCs w:val="22"/>
        </w:rPr>
        <w:t xml:space="preserve"> tous les pays européens </w:t>
      </w:r>
      <w:r w:rsidR="001849BA" w:rsidRPr="007E0B11">
        <w:rPr>
          <w:rFonts w:asciiTheme="majorHAnsi" w:hAnsiTheme="majorHAnsi"/>
          <w:sz w:val="22"/>
          <w:szCs w:val="22"/>
        </w:rPr>
        <w:t xml:space="preserve">ont </w:t>
      </w:r>
      <w:r w:rsidRPr="007E0B11">
        <w:rPr>
          <w:rFonts w:asciiTheme="majorHAnsi" w:hAnsiTheme="majorHAnsi"/>
          <w:sz w:val="22"/>
          <w:szCs w:val="22"/>
        </w:rPr>
        <w:t xml:space="preserve">les mêmes recommandations.  </w:t>
      </w:r>
    </w:p>
    <w:p w14:paraId="4763BF2F" w14:textId="77777777" w:rsidR="0082643D" w:rsidRPr="007E0B11" w:rsidRDefault="0082643D" w:rsidP="00E23681">
      <w:pPr>
        <w:pStyle w:val="Sansinterligne"/>
        <w:numPr>
          <w:ilvl w:val="0"/>
          <w:numId w:val="27"/>
        </w:numPr>
        <w:jc w:val="both"/>
        <w:rPr>
          <w:rFonts w:asciiTheme="majorHAnsi" w:hAnsiTheme="majorHAnsi"/>
          <w:sz w:val="22"/>
          <w:szCs w:val="22"/>
        </w:rPr>
      </w:pPr>
      <w:r w:rsidRPr="007E0B11">
        <w:rPr>
          <w:rFonts w:asciiTheme="majorHAnsi" w:hAnsiTheme="majorHAnsi"/>
          <w:b/>
          <w:sz w:val="22"/>
          <w:szCs w:val="22"/>
        </w:rPr>
        <w:lastRenderedPageBreak/>
        <w:t>C’est donc la nature de la construction eur</w:t>
      </w:r>
      <w:r w:rsidRPr="007E0B11">
        <w:rPr>
          <w:rFonts w:asciiTheme="majorHAnsi" w:hAnsiTheme="majorHAnsi"/>
          <w:b/>
          <w:sz w:val="22"/>
          <w:szCs w:val="22"/>
        </w:rPr>
        <w:t>o</w:t>
      </w:r>
      <w:r w:rsidRPr="007E0B11">
        <w:rPr>
          <w:rFonts w:asciiTheme="majorHAnsi" w:hAnsiTheme="majorHAnsi"/>
          <w:b/>
          <w:sz w:val="22"/>
          <w:szCs w:val="22"/>
        </w:rPr>
        <w:t>péenne qui est en cause</w:t>
      </w:r>
      <w:r w:rsidRPr="007E0B11">
        <w:rPr>
          <w:rFonts w:asciiTheme="majorHAnsi" w:hAnsiTheme="majorHAnsi"/>
          <w:sz w:val="22"/>
          <w:szCs w:val="22"/>
        </w:rPr>
        <w:t xml:space="preserve">. </w:t>
      </w:r>
    </w:p>
    <w:p w14:paraId="58AA3FE5" w14:textId="77777777" w:rsidR="0082643D" w:rsidRPr="007E0B11" w:rsidRDefault="0082643D" w:rsidP="00E23681">
      <w:pPr>
        <w:pStyle w:val="Sansinterligne"/>
        <w:ind w:left="360"/>
        <w:jc w:val="both"/>
        <w:rPr>
          <w:rFonts w:asciiTheme="majorHAnsi" w:hAnsiTheme="majorHAnsi"/>
          <w:sz w:val="22"/>
          <w:szCs w:val="22"/>
        </w:rPr>
      </w:pPr>
      <w:r w:rsidRPr="007E0B11">
        <w:rPr>
          <w:rFonts w:asciiTheme="majorHAnsi" w:hAnsiTheme="majorHAnsi"/>
          <w:sz w:val="22"/>
          <w:szCs w:val="22"/>
        </w:rPr>
        <w:t xml:space="preserve">Nous verrons les propositions des différentes formations politiques. </w:t>
      </w:r>
    </w:p>
    <w:p w14:paraId="16621B85" w14:textId="77777777" w:rsidR="0082643D" w:rsidRPr="007E0B11" w:rsidRDefault="0082643D" w:rsidP="00E23681">
      <w:pPr>
        <w:pStyle w:val="Sansinterligne"/>
        <w:ind w:left="360"/>
        <w:jc w:val="both"/>
        <w:rPr>
          <w:rFonts w:asciiTheme="majorHAnsi" w:hAnsiTheme="majorHAnsi"/>
          <w:sz w:val="22"/>
          <w:szCs w:val="22"/>
        </w:rPr>
      </w:pPr>
      <w:r w:rsidRPr="007E0B11">
        <w:rPr>
          <w:rFonts w:asciiTheme="majorHAnsi" w:hAnsiTheme="majorHAnsi"/>
          <w:b/>
          <w:sz w:val="22"/>
          <w:szCs w:val="22"/>
        </w:rPr>
        <w:t>Macron n’a pas encore dévoilé son pr</w:t>
      </w:r>
      <w:r w:rsidRPr="007E0B11">
        <w:rPr>
          <w:rFonts w:asciiTheme="majorHAnsi" w:hAnsiTheme="majorHAnsi"/>
          <w:b/>
          <w:sz w:val="22"/>
          <w:szCs w:val="22"/>
        </w:rPr>
        <w:t>o</w:t>
      </w:r>
      <w:r w:rsidRPr="007E0B11">
        <w:rPr>
          <w:rFonts w:asciiTheme="majorHAnsi" w:hAnsiTheme="majorHAnsi"/>
          <w:b/>
          <w:sz w:val="22"/>
          <w:szCs w:val="22"/>
        </w:rPr>
        <w:t>gramme électoral</w:t>
      </w:r>
      <w:r w:rsidRPr="007E0B11">
        <w:rPr>
          <w:rFonts w:asciiTheme="majorHAnsi" w:hAnsiTheme="majorHAnsi"/>
          <w:sz w:val="22"/>
          <w:szCs w:val="22"/>
        </w:rPr>
        <w:t>, mais il s’est exprimé à la Sorbonne et au Capitole. Il est totalement en phase avec la CE. Il est même moteur. Pour lui la Commission européenne doit avoir un pouvoir de contrainte plus direct sur les Etats, nota</w:t>
      </w:r>
      <w:r w:rsidRPr="007E0B11">
        <w:rPr>
          <w:rFonts w:asciiTheme="majorHAnsi" w:hAnsiTheme="majorHAnsi"/>
          <w:sz w:val="22"/>
          <w:szCs w:val="22"/>
        </w:rPr>
        <w:t>m</w:t>
      </w:r>
      <w:r w:rsidRPr="007E0B11">
        <w:rPr>
          <w:rFonts w:asciiTheme="majorHAnsi" w:hAnsiTheme="majorHAnsi"/>
          <w:sz w:val="22"/>
          <w:szCs w:val="22"/>
        </w:rPr>
        <w:t xml:space="preserve">ment dans le domaine économique et social. </w:t>
      </w:r>
    </w:p>
    <w:p w14:paraId="4CC6834D" w14:textId="77777777" w:rsidR="0082643D" w:rsidRPr="007E0B11" w:rsidRDefault="0082643D" w:rsidP="00E23681">
      <w:pPr>
        <w:pStyle w:val="Sansinterligne"/>
        <w:numPr>
          <w:ilvl w:val="0"/>
          <w:numId w:val="27"/>
        </w:numPr>
        <w:jc w:val="both"/>
        <w:rPr>
          <w:rFonts w:asciiTheme="majorHAnsi" w:hAnsiTheme="majorHAnsi"/>
          <w:b/>
          <w:sz w:val="22"/>
          <w:szCs w:val="22"/>
        </w:rPr>
      </w:pPr>
      <w:r w:rsidRPr="007E0B11">
        <w:rPr>
          <w:rFonts w:asciiTheme="majorHAnsi" w:hAnsiTheme="majorHAnsi"/>
          <w:b/>
          <w:sz w:val="22"/>
          <w:szCs w:val="22"/>
        </w:rPr>
        <w:t>Comme les promesses électorales vagues ne suffisent plus à convaincre, les formations p</w:t>
      </w:r>
      <w:r w:rsidRPr="007E0B11">
        <w:rPr>
          <w:rFonts w:asciiTheme="majorHAnsi" w:hAnsiTheme="majorHAnsi"/>
          <w:b/>
          <w:sz w:val="22"/>
          <w:szCs w:val="22"/>
        </w:rPr>
        <w:t>o</w:t>
      </w:r>
      <w:r w:rsidRPr="007E0B11">
        <w:rPr>
          <w:rFonts w:asciiTheme="majorHAnsi" w:hAnsiTheme="majorHAnsi"/>
          <w:b/>
          <w:sz w:val="22"/>
          <w:szCs w:val="22"/>
        </w:rPr>
        <w:t>litiques  devront  jouer franc jeu. Elles devront montrer par quels moyens concrets, ou à quelles conditions, elles pourront les t</w:t>
      </w:r>
      <w:r w:rsidRPr="007E0B11">
        <w:rPr>
          <w:rFonts w:asciiTheme="majorHAnsi" w:hAnsiTheme="majorHAnsi"/>
          <w:b/>
          <w:sz w:val="22"/>
          <w:szCs w:val="22"/>
        </w:rPr>
        <w:t>e</w:t>
      </w:r>
      <w:r w:rsidRPr="007E0B11">
        <w:rPr>
          <w:rFonts w:asciiTheme="majorHAnsi" w:hAnsiTheme="majorHAnsi"/>
          <w:b/>
          <w:sz w:val="22"/>
          <w:szCs w:val="22"/>
        </w:rPr>
        <w:t xml:space="preserve">nir. Sinon ce sera perçu comme de nouvelles promesses qui n’engagent que les naïfs de </w:t>
      </w:r>
      <w:r w:rsidRPr="007E0B11">
        <w:rPr>
          <w:rFonts w:asciiTheme="majorHAnsi" w:hAnsiTheme="majorHAnsi"/>
          <w:b/>
          <w:sz w:val="22"/>
          <w:szCs w:val="22"/>
        </w:rPr>
        <w:lastRenderedPageBreak/>
        <w:t xml:space="preserve">moins en moins nombreux qui y croient, et à la longue ça </w:t>
      </w:r>
      <w:proofErr w:type="gramStart"/>
      <w:r w:rsidRPr="007E0B11">
        <w:rPr>
          <w:rFonts w:asciiTheme="majorHAnsi" w:hAnsiTheme="majorHAnsi"/>
          <w:b/>
          <w:sz w:val="22"/>
          <w:szCs w:val="22"/>
        </w:rPr>
        <w:t>mine</w:t>
      </w:r>
      <w:proofErr w:type="gramEnd"/>
      <w:r w:rsidRPr="007E0B11">
        <w:rPr>
          <w:rFonts w:asciiTheme="majorHAnsi" w:hAnsiTheme="majorHAnsi"/>
          <w:b/>
          <w:sz w:val="22"/>
          <w:szCs w:val="22"/>
        </w:rPr>
        <w:t xml:space="preserve"> la démocratie.</w:t>
      </w:r>
    </w:p>
    <w:p w14:paraId="76A7ED79" w14:textId="77777777" w:rsidR="0082643D" w:rsidRPr="007E0B11" w:rsidRDefault="0082643D" w:rsidP="00E23681">
      <w:pPr>
        <w:pStyle w:val="Sansinterligne"/>
        <w:ind w:left="360"/>
        <w:jc w:val="both"/>
        <w:rPr>
          <w:rFonts w:asciiTheme="majorHAnsi" w:hAnsiTheme="majorHAnsi"/>
          <w:b/>
          <w:sz w:val="22"/>
          <w:szCs w:val="22"/>
        </w:rPr>
      </w:pPr>
    </w:p>
    <w:p w14:paraId="234E2642" w14:textId="77777777" w:rsidR="0082643D" w:rsidRPr="007E0B11" w:rsidRDefault="0082643D" w:rsidP="00E23681">
      <w:pPr>
        <w:pStyle w:val="Sansinterligne"/>
        <w:pBdr>
          <w:top w:val="single" w:sz="4" w:space="1" w:color="auto"/>
          <w:left w:val="single" w:sz="4" w:space="4" w:color="auto"/>
          <w:bottom w:val="single" w:sz="4" w:space="1" w:color="auto"/>
          <w:right w:val="single" w:sz="4" w:space="4" w:color="auto"/>
        </w:pBdr>
        <w:ind w:left="360"/>
        <w:jc w:val="both"/>
        <w:rPr>
          <w:rFonts w:asciiTheme="majorHAnsi" w:hAnsiTheme="majorHAnsi"/>
          <w:b/>
          <w:sz w:val="22"/>
          <w:szCs w:val="22"/>
        </w:rPr>
      </w:pPr>
      <w:r w:rsidRPr="007E0B11">
        <w:rPr>
          <w:rFonts w:asciiTheme="majorHAnsi" w:hAnsiTheme="majorHAnsi"/>
          <w:b/>
          <w:sz w:val="22"/>
          <w:szCs w:val="22"/>
        </w:rPr>
        <w:t>Déclaration de la CES sur le</w:t>
      </w:r>
    </w:p>
    <w:p w14:paraId="081E69A7" w14:textId="77777777" w:rsidR="0082643D" w:rsidRPr="007E0B11" w:rsidRDefault="0082643D" w:rsidP="00E23681">
      <w:pPr>
        <w:pStyle w:val="Sansinterligne"/>
        <w:pBdr>
          <w:top w:val="single" w:sz="4" w:space="1" w:color="auto"/>
          <w:left w:val="single" w:sz="4" w:space="4" w:color="auto"/>
          <w:bottom w:val="single" w:sz="4" w:space="1" w:color="auto"/>
          <w:right w:val="single" w:sz="4" w:space="4" w:color="auto"/>
        </w:pBdr>
        <w:ind w:left="360"/>
        <w:jc w:val="both"/>
        <w:rPr>
          <w:rFonts w:asciiTheme="majorHAnsi" w:hAnsiTheme="majorHAnsi"/>
          <w:b/>
          <w:sz w:val="22"/>
          <w:szCs w:val="22"/>
        </w:rPr>
      </w:pPr>
      <w:r w:rsidRPr="007E0B11">
        <w:rPr>
          <w:rFonts w:asciiTheme="majorHAnsi" w:hAnsiTheme="majorHAnsi"/>
          <w:b/>
          <w:sz w:val="22"/>
          <w:szCs w:val="22"/>
        </w:rPr>
        <w:t>Semestre européen</w:t>
      </w:r>
    </w:p>
    <w:p w14:paraId="11C7DD93" w14:textId="77777777" w:rsidR="0082643D" w:rsidRPr="007E0B11" w:rsidRDefault="0082643D" w:rsidP="00E23681">
      <w:pPr>
        <w:pStyle w:val="Sansinterligne"/>
        <w:pBdr>
          <w:top w:val="single" w:sz="4" w:space="1" w:color="auto"/>
          <w:left w:val="single" w:sz="4" w:space="4" w:color="auto"/>
          <w:bottom w:val="single" w:sz="4" w:space="1" w:color="auto"/>
          <w:right w:val="single" w:sz="4" w:space="4" w:color="auto"/>
        </w:pBdr>
        <w:ind w:left="360"/>
        <w:jc w:val="both"/>
        <w:rPr>
          <w:rFonts w:asciiTheme="majorHAnsi" w:hAnsiTheme="majorHAnsi"/>
          <w:i/>
          <w:sz w:val="22"/>
          <w:szCs w:val="22"/>
        </w:rPr>
      </w:pPr>
    </w:p>
    <w:p w14:paraId="3B8C02D4" w14:textId="77777777" w:rsidR="0082643D" w:rsidRPr="007E0B11" w:rsidRDefault="0082643D" w:rsidP="00E23681">
      <w:pPr>
        <w:pStyle w:val="Sansinterligne"/>
        <w:pBdr>
          <w:top w:val="single" w:sz="4" w:space="1" w:color="auto"/>
          <w:left w:val="single" w:sz="4" w:space="4" w:color="auto"/>
          <w:bottom w:val="single" w:sz="4" w:space="1" w:color="auto"/>
          <w:right w:val="single" w:sz="4" w:space="4" w:color="auto"/>
        </w:pBdr>
        <w:ind w:left="360"/>
        <w:jc w:val="both"/>
        <w:rPr>
          <w:rFonts w:asciiTheme="majorHAnsi" w:hAnsiTheme="majorHAnsi"/>
          <w:i/>
          <w:sz w:val="22"/>
          <w:szCs w:val="22"/>
        </w:rPr>
      </w:pPr>
      <w:r w:rsidRPr="007E0B11">
        <w:rPr>
          <w:rFonts w:asciiTheme="majorHAnsi" w:hAnsiTheme="majorHAnsi"/>
          <w:i/>
          <w:sz w:val="22"/>
          <w:szCs w:val="22"/>
        </w:rPr>
        <w:t>…« L’élaboration de la politique économique e</w:t>
      </w:r>
      <w:r w:rsidRPr="007E0B11">
        <w:rPr>
          <w:rFonts w:asciiTheme="majorHAnsi" w:hAnsiTheme="majorHAnsi"/>
          <w:i/>
          <w:sz w:val="22"/>
          <w:szCs w:val="22"/>
        </w:rPr>
        <w:t>u</w:t>
      </w:r>
      <w:r w:rsidRPr="007E0B11">
        <w:rPr>
          <w:rFonts w:asciiTheme="majorHAnsi" w:hAnsiTheme="majorHAnsi"/>
          <w:i/>
          <w:sz w:val="22"/>
          <w:szCs w:val="22"/>
        </w:rPr>
        <w:t>ropéenne évolue lentement dans la bonne direction, rompant ainsi avec l’importance calam</w:t>
      </w:r>
      <w:r w:rsidRPr="007E0B11">
        <w:rPr>
          <w:rFonts w:asciiTheme="majorHAnsi" w:hAnsiTheme="majorHAnsi"/>
          <w:i/>
          <w:sz w:val="22"/>
          <w:szCs w:val="22"/>
        </w:rPr>
        <w:t>i</w:t>
      </w:r>
      <w:r w:rsidRPr="007E0B11">
        <w:rPr>
          <w:rFonts w:asciiTheme="majorHAnsi" w:hAnsiTheme="majorHAnsi"/>
          <w:i/>
          <w:sz w:val="22"/>
          <w:szCs w:val="22"/>
        </w:rPr>
        <w:t>teuse et exagérée précédemment accordée à l’austérité et à la modération salariale. Il reste c</w:t>
      </w:r>
      <w:r w:rsidRPr="007E0B11">
        <w:rPr>
          <w:rFonts w:asciiTheme="majorHAnsi" w:hAnsiTheme="majorHAnsi"/>
          <w:i/>
          <w:sz w:val="22"/>
          <w:szCs w:val="22"/>
        </w:rPr>
        <w:t>e</w:t>
      </w:r>
      <w:r w:rsidRPr="007E0B11">
        <w:rPr>
          <w:rFonts w:asciiTheme="majorHAnsi" w:hAnsiTheme="majorHAnsi"/>
          <w:i/>
          <w:sz w:val="22"/>
          <w:szCs w:val="22"/>
        </w:rPr>
        <w:t>pendant du chemin à parcourir à l’UE pour redresser la situation. L’un des principaux ob</w:t>
      </w:r>
      <w:r w:rsidRPr="007E0B11">
        <w:rPr>
          <w:rFonts w:asciiTheme="majorHAnsi" w:hAnsiTheme="majorHAnsi"/>
          <w:i/>
          <w:sz w:val="22"/>
          <w:szCs w:val="22"/>
        </w:rPr>
        <w:t>s</w:t>
      </w:r>
      <w:r w:rsidRPr="007E0B11">
        <w:rPr>
          <w:rFonts w:asciiTheme="majorHAnsi" w:hAnsiTheme="majorHAnsi"/>
          <w:i/>
          <w:sz w:val="22"/>
          <w:szCs w:val="22"/>
        </w:rPr>
        <w:t>tacles pour y parvenir est le fait que certains gouvernements nationaux échouent à impliquer employeurs et syndicats de manière appropriée dans le processus. »….</w:t>
      </w:r>
    </w:p>
    <w:p w14:paraId="05556239" w14:textId="77777777" w:rsidR="0082643D" w:rsidRPr="007E0B11" w:rsidRDefault="0082643D" w:rsidP="0082643D">
      <w:pPr>
        <w:pStyle w:val="Sansinterligne"/>
        <w:rPr>
          <w:rFonts w:asciiTheme="majorHAnsi" w:hAnsiTheme="majorHAnsi"/>
          <w:sz w:val="22"/>
          <w:szCs w:val="22"/>
        </w:rPr>
        <w:sectPr w:rsidR="0082643D" w:rsidRPr="007E0B11" w:rsidSect="000C36B9">
          <w:type w:val="continuous"/>
          <w:pgSz w:w="11906" w:h="16838"/>
          <w:pgMar w:top="567" w:right="737" w:bottom="284" w:left="737" w:header="360" w:footer="491" w:gutter="0"/>
          <w:cols w:num="2" w:sep="1" w:space="454"/>
          <w:docGrid w:linePitch="360"/>
        </w:sectPr>
      </w:pPr>
    </w:p>
    <w:p w14:paraId="37A5EB11" w14:textId="77777777" w:rsidR="0082643D" w:rsidRDefault="0082643D" w:rsidP="0082643D">
      <w:pPr>
        <w:pStyle w:val="Sansinterligne"/>
        <w:rPr>
          <w:rFonts w:asciiTheme="majorHAnsi" w:hAnsiTheme="majorHAnsi"/>
          <w:sz w:val="24"/>
          <w:szCs w:val="24"/>
        </w:rPr>
      </w:pPr>
    </w:p>
    <w:p w14:paraId="5DDFB1BB" w14:textId="1F09EFFC" w:rsidR="007E0B11" w:rsidRDefault="007E0B11" w:rsidP="007E0B11">
      <w:pPr>
        <w:pStyle w:val="Sansinterligne"/>
        <w:jc w:val="center"/>
        <w:rPr>
          <w:rFonts w:asciiTheme="majorHAnsi" w:hAnsiTheme="majorHAnsi"/>
          <w:sz w:val="24"/>
          <w:szCs w:val="24"/>
        </w:rPr>
      </w:pPr>
      <w:r>
        <w:rPr>
          <w:rFonts w:asciiTheme="majorHAnsi" w:hAnsiTheme="majorHAnsi"/>
          <w:noProof/>
          <w:sz w:val="24"/>
          <w:szCs w:val="24"/>
        </w:rPr>
        <w:drawing>
          <wp:inline distT="0" distB="0" distL="0" distR="0" wp14:anchorId="5B486AEA" wp14:editId="6DB27A95">
            <wp:extent cx="4945380" cy="3097731"/>
            <wp:effectExtent l="0" t="0" r="7620" b="762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vailler moins.jpg"/>
                    <pic:cNvPicPr/>
                  </pic:nvPicPr>
                  <pic:blipFill>
                    <a:blip r:embed="rId21">
                      <a:extLst>
                        <a:ext uri="{28A0092B-C50C-407E-A947-70E740481C1C}">
                          <a14:useLocalDpi xmlns:a14="http://schemas.microsoft.com/office/drawing/2010/main" val="0"/>
                        </a:ext>
                      </a:extLst>
                    </a:blip>
                    <a:stretch>
                      <a:fillRect/>
                    </a:stretch>
                  </pic:blipFill>
                  <pic:spPr>
                    <a:xfrm>
                      <a:off x="0" y="0"/>
                      <a:ext cx="4945380" cy="3097731"/>
                    </a:xfrm>
                    <a:prstGeom prst="rect">
                      <a:avLst/>
                    </a:prstGeom>
                  </pic:spPr>
                </pic:pic>
              </a:graphicData>
            </a:graphic>
          </wp:inline>
        </w:drawing>
      </w:r>
    </w:p>
    <w:p w14:paraId="69B2402D" w14:textId="77777777" w:rsidR="007E0B11" w:rsidRDefault="007E0B11" w:rsidP="0082643D">
      <w:pPr>
        <w:pStyle w:val="Sansinterligne"/>
        <w:rPr>
          <w:rFonts w:asciiTheme="majorHAnsi" w:hAnsiTheme="majorHAnsi"/>
          <w:sz w:val="24"/>
          <w:szCs w:val="24"/>
        </w:rPr>
      </w:pPr>
    </w:p>
    <w:p w14:paraId="216759DC" w14:textId="2F7014A1" w:rsidR="00EF1C90" w:rsidRPr="00075907" w:rsidRDefault="001849BA" w:rsidP="00EF1C90">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t>LES BRAS M’EN TOMBENT</w:t>
      </w:r>
    </w:p>
    <w:p w14:paraId="54863DED" w14:textId="77777777" w:rsidR="00EF1C90" w:rsidRPr="00525F6F" w:rsidRDefault="00EF1C90" w:rsidP="00EF1C90">
      <w:pPr>
        <w:jc w:val="center"/>
        <w:rPr>
          <w:rFonts w:ascii="Arial" w:hAnsi="Arial" w:cs="Arial"/>
          <w:b/>
          <w:sz w:val="24"/>
          <w:szCs w:val="24"/>
        </w:rPr>
      </w:pPr>
      <w:r w:rsidRPr="00525F6F">
        <w:rPr>
          <w:rFonts w:ascii="Arial" w:hAnsi="Arial" w:cs="Arial"/>
          <w:b/>
          <w:sz w:val="24"/>
          <w:szCs w:val="24"/>
        </w:rPr>
        <w:t>Que cache la proposition Darmanin de suppression de la redevance audiovisuelle?</w:t>
      </w:r>
    </w:p>
    <w:p w14:paraId="62A41FC6" w14:textId="77777777" w:rsidR="00525F6F" w:rsidRDefault="00525F6F" w:rsidP="00EF1C90">
      <w:pPr>
        <w:spacing w:after="0"/>
        <w:rPr>
          <w:rFonts w:asciiTheme="majorHAnsi" w:hAnsiTheme="majorHAnsi"/>
          <w:sz w:val="22"/>
          <w:szCs w:val="22"/>
        </w:rPr>
      </w:pPr>
    </w:p>
    <w:p w14:paraId="4DC4CE7D" w14:textId="0BE9AB63" w:rsidR="00EF1C90" w:rsidRPr="0049780F" w:rsidRDefault="00EF1C90" w:rsidP="00537FA5">
      <w:pPr>
        <w:spacing w:after="0"/>
        <w:jc w:val="both"/>
        <w:rPr>
          <w:rFonts w:ascii="Verdana" w:hAnsi="Verdana"/>
          <w:sz w:val="22"/>
          <w:szCs w:val="22"/>
        </w:rPr>
      </w:pPr>
      <w:r w:rsidRPr="0049780F">
        <w:rPr>
          <w:rFonts w:ascii="Verdana" w:hAnsi="Verdana"/>
          <w:sz w:val="22"/>
          <w:szCs w:val="22"/>
        </w:rPr>
        <w:t>M</w:t>
      </w:r>
      <w:r w:rsidR="00525F6F" w:rsidRPr="0049780F">
        <w:rPr>
          <w:rFonts w:ascii="Verdana" w:hAnsi="Verdana"/>
          <w:sz w:val="22"/>
          <w:szCs w:val="22"/>
        </w:rPr>
        <w:t>onsieur</w:t>
      </w:r>
      <w:r w:rsidRPr="0049780F">
        <w:rPr>
          <w:rFonts w:ascii="Verdana" w:hAnsi="Verdana"/>
          <w:sz w:val="22"/>
          <w:szCs w:val="22"/>
        </w:rPr>
        <w:t xml:space="preserve"> Darmanin confirme qu’il veut supprimer 120 000 emplois dans la fonction p</w:t>
      </w:r>
      <w:r w:rsidRPr="0049780F">
        <w:rPr>
          <w:rFonts w:ascii="Verdana" w:hAnsi="Verdana"/>
          <w:sz w:val="22"/>
          <w:szCs w:val="22"/>
        </w:rPr>
        <w:t>u</w:t>
      </w:r>
      <w:r w:rsidRPr="0049780F">
        <w:rPr>
          <w:rFonts w:ascii="Verdana" w:hAnsi="Verdana"/>
          <w:sz w:val="22"/>
          <w:szCs w:val="22"/>
        </w:rPr>
        <w:t>blique d’ici 2022.</w:t>
      </w:r>
    </w:p>
    <w:p w14:paraId="7315A07C" w14:textId="77777777" w:rsidR="007E0B11" w:rsidRPr="007E0B11" w:rsidRDefault="007E0B11" w:rsidP="00537FA5">
      <w:pPr>
        <w:spacing w:after="0"/>
        <w:jc w:val="both"/>
        <w:rPr>
          <w:rFonts w:ascii="Verdana" w:hAnsi="Verdana"/>
          <w:sz w:val="10"/>
          <w:szCs w:val="10"/>
        </w:rPr>
      </w:pPr>
    </w:p>
    <w:p w14:paraId="39207FC3" w14:textId="6DC5DD10" w:rsidR="00EF1C90" w:rsidRPr="0049780F" w:rsidRDefault="00EF1C90" w:rsidP="00537FA5">
      <w:pPr>
        <w:spacing w:after="0"/>
        <w:jc w:val="both"/>
        <w:rPr>
          <w:rFonts w:ascii="Verdana" w:hAnsi="Verdana"/>
          <w:sz w:val="22"/>
          <w:szCs w:val="22"/>
        </w:rPr>
      </w:pPr>
      <w:r w:rsidRPr="0049780F">
        <w:rPr>
          <w:rFonts w:ascii="Verdana" w:hAnsi="Verdana"/>
          <w:sz w:val="22"/>
          <w:szCs w:val="22"/>
        </w:rPr>
        <w:t xml:space="preserve">L’arsenal de lois pour y parvenir est en cours de vote (sauf </w:t>
      </w:r>
      <w:r w:rsidR="00537FA5" w:rsidRPr="0049780F">
        <w:rPr>
          <w:rFonts w:ascii="Verdana" w:hAnsi="Verdana"/>
          <w:sz w:val="22"/>
          <w:szCs w:val="22"/>
        </w:rPr>
        <w:t xml:space="preserve">pour </w:t>
      </w:r>
      <w:r w:rsidRPr="0049780F">
        <w:rPr>
          <w:rFonts w:ascii="Verdana" w:hAnsi="Verdana"/>
          <w:sz w:val="22"/>
          <w:szCs w:val="22"/>
        </w:rPr>
        <w:t>les retraites : la contre-réforme dite « Grand âge</w:t>
      </w:r>
      <w:r w:rsidR="00537FA5" w:rsidRPr="0049780F">
        <w:rPr>
          <w:rFonts w:ascii="Verdana" w:hAnsi="Verdana"/>
          <w:sz w:val="22"/>
          <w:szCs w:val="22"/>
        </w:rPr>
        <w:t> »</w:t>
      </w:r>
      <w:r w:rsidRPr="0049780F">
        <w:rPr>
          <w:rFonts w:ascii="Verdana" w:hAnsi="Verdana"/>
          <w:sz w:val="22"/>
          <w:szCs w:val="22"/>
        </w:rPr>
        <w:t>, qui achève la Sécu. Trop risquées</w:t>
      </w:r>
      <w:r w:rsidR="00537FA5" w:rsidRPr="0049780F">
        <w:rPr>
          <w:rFonts w:ascii="Verdana" w:hAnsi="Verdana"/>
          <w:sz w:val="22"/>
          <w:szCs w:val="22"/>
        </w:rPr>
        <w:t>,</w:t>
      </w:r>
      <w:r w:rsidRPr="0049780F">
        <w:rPr>
          <w:rFonts w:ascii="Verdana" w:hAnsi="Verdana"/>
          <w:sz w:val="22"/>
          <w:szCs w:val="22"/>
        </w:rPr>
        <w:t xml:space="preserve"> elles sont reportées…</w:t>
      </w:r>
      <w:r w:rsidR="00537FA5" w:rsidRPr="0049780F">
        <w:rPr>
          <w:rFonts w:ascii="Verdana" w:hAnsi="Verdana"/>
          <w:sz w:val="22"/>
          <w:szCs w:val="22"/>
        </w:rPr>
        <w:t xml:space="preserve"> </w:t>
      </w:r>
      <w:r w:rsidRPr="0049780F">
        <w:rPr>
          <w:rFonts w:ascii="Verdana" w:hAnsi="Verdana"/>
          <w:sz w:val="22"/>
          <w:szCs w:val="22"/>
        </w:rPr>
        <w:t>après les européennes).</w:t>
      </w:r>
    </w:p>
    <w:p w14:paraId="1FBAA6B7" w14:textId="77777777" w:rsidR="007E0B11" w:rsidRPr="007E0B11" w:rsidRDefault="007E0B11" w:rsidP="00537FA5">
      <w:pPr>
        <w:spacing w:after="0"/>
        <w:jc w:val="both"/>
        <w:rPr>
          <w:rFonts w:ascii="Verdana" w:hAnsi="Verdana"/>
          <w:sz w:val="10"/>
          <w:szCs w:val="10"/>
        </w:rPr>
      </w:pPr>
    </w:p>
    <w:p w14:paraId="4E6F37ED" w14:textId="13BC66D2" w:rsidR="00EF1C90" w:rsidRPr="0049780F" w:rsidRDefault="00EF1C90" w:rsidP="00537FA5">
      <w:pPr>
        <w:spacing w:after="0"/>
        <w:jc w:val="both"/>
        <w:rPr>
          <w:rFonts w:ascii="Verdana" w:hAnsi="Verdana"/>
          <w:sz w:val="22"/>
          <w:szCs w:val="22"/>
        </w:rPr>
      </w:pPr>
      <w:r w:rsidRPr="0049780F">
        <w:rPr>
          <w:rFonts w:ascii="Verdana" w:hAnsi="Verdana"/>
          <w:sz w:val="22"/>
          <w:szCs w:val="22"/>
        </w:rPr>
        <w:t xml:space="preserve">Simultanément il propose de supprimer la taxe d’habitation (plus de 3 </w:t>
      </w:r>
      <w:r w:rsidR="00537FA5" w:rsidRPr="0049780F">
        <w:rPr>
          <w:rFonts w:ascii="Verdana" w:hAnsi="Verdana"/>
          <w:sz w:val="22"/>
          <w:szCs w:val="22"/>
        </w:rPr>
        <w:t>milliards</w:t>
      </w:r>
      <w:r w:rsidRPr="0049780F">
        <w:rPr>
          <w:rFonts w:ascii="Verdana" w:hAnsi="Verdana"/>
          <w:sz w:val="22"/>
          <w:szCs w:val="22"/>
        </w:rPr>
        <w:t>).</w:t>
      </w:r>
    </w:p>
    <w:p w14:paraId="1D65D2FB" w14:textId="32FEA3B9" w:rsidR="00EF1C90" w:rsidRPr="0049780F" w:rsidRDefault="00EF1C90" w:rsidP="00537FA5">
      <w:pPr>
        <w:spacing w:after="0"/>
        <w:jc w:val="both"/>
        <w:rPr>
          <w:rFonts w:ascii="Verdana" w:hAnsi="Verdana"/>
          <w:sz w:val="22"/>
          <w:szCs w:val="22"/>
        </w:rPr>
      </w:pPr>
      <w:r w:rsidRPr="0049780F">
        <w:rPr>
          <w:rFonts w:ascii="Verdana" w:hAnsi="Verdana"/>
          <w:sz w:val="22"/>
          <w:szCs w:val="22"/>
        </w:rPr>
        <w:t>Générosité ? Non, machiavélisme !</w:t>
      </w:r>
    </w:p>
    <w:p w14:paraId="569A8316" w14:textId="77777777" w:rsidR="007E0B11" w:rsidRPr="007E0B11" w:rsidRDefault="007E0B11" w:rsidP="00537FA5">
      <w:pPr>
        <w:spacing w:after="0"/>
        <w:jc w:val="both"/>
        <w:rPr>
          <w:rFonts w:ascii="Verdana" w:hAnsi="Verdana"/>
          <w:sz w:val="10"/>
          <w:szCs w:val="10"/>
        </w:rPr>
      </w:pPr>
    </w:p>
    <w:p w14:paraId="77BD9B43" w14:textId="11CDBB11" w:rsidR="00EF1C90" w:rsidRPr="0049780F" w:rsidRDefault="00EF1C90" w:rsidP="00537FA5">
      <w:pPr>
        <w:spacing w:after="0"/>
        <w:jc w:val="both"/>
        <w:rPr>
          <w:rFonts w:ascii="Verdana" w:hAnsi="Verdana"/>
          <w:sz w:val="22"/>
          <w:szCs w:val="22"/>
        </w:rPr>
      </w:pPr>
      <w:r w:rsidRPr="0049780F">
        <w:rPr>
          <w:rFonts w:ascii="Verdana" w:hAnsi="Verdana"/>
          <w:sz w:val="22"/>
          <w:szCs w:val="22"/>
        </w:rPr>
        <w:t>M</w:t>
      </w:r>
      <w:r w:rsidR="00537FA5" w:rsidRPr="0049780F">
        <w:rPr>
          <w:rFonts w:ascii="Verdana" w:hAnsi="Verdana"/>
          <w:sz w:val="22"/>
          <w:szCs w:val="22"/>
        </w:rPr>
        <w:t>onsieur</w:t>
      </w:r>
      <w:r w:rsidRPr="0049780F">
        <w:rPr>
          <w:rFonts w:ascii="Verdana" w:hAnsi="Verdana"/>
          <w:sz w:val="22"/>
          <w:szCs w:val="22"/>
        </w:rPr>
        <w:t xml:space="preserve"> </w:t>
      </w:r>
      <w:proofErr w:type="spellStart"/>
      <w:r w:rsidRPr="0049780F">
        <w:rPr>
          <w:rFonts w:ascii="Verdana" w:hAnsi="Verdana"/>
          <w:sz w:val="22"/>
          <w:szCs w:val="22"/>
        </w:rPr>
        <w:t>Darmanin</w:t>
      </w:r>
      <w:proofErr w:type="spellEnd"/>
      <w:r w:rsidRPr="0049780F">
        <w:rPr>
          <w:rFonts w:ascii="Verdana" w:hAnsi="Verdana"/>
          <w:sz w:val="22"/>
          <w:szCs w:val="22"/>
        </w:rPr>
        <w:t xml:space="preserve"> a « oublié » de rappeler, qu’avec M</w:t>
      </w:r>
      <w:r w:rsidR="00537FA5" w:rsidRPr="0049780F">
        <w:rPr>
          <w:rFonts w:ascii="Verdana" w:hAnsi="Verdana"/>
          <w:sz w:val="22"/>
          <w:szCs w:val="22"/>
        </w:rPr>
        <w:t>onsieur</w:t>
      </w:r>
      <w:r w:rsidRPr="0049780F">
        <w:rPr>
          <w:rFonts w:ascii="Verdana" w:hAnsi="Verdana"/>
          <w:sz w:val="22"/>
          <w:szCs w:val="22"/>
        </w:rPr>
        <w:t xml:space="preserve"> Macron, il veut économiser 60 </w:t>
      </w:r>
      <w:r w:rsidR="00537FA5" w:rsidRPr="0049780F">
        <w:rPr>
          <w:rFonts w:ascii="Verdana" w:hAnsi="Verdana"/>
          <w:sz w:val="22"/>
          <w:szCs w:val="22"/>
        </w:rPr>
        <w:t xml:space="preserve">milliards </w:t>
      </w:r>
      <w:r w:rsidRPr="0049780F">
        <w:rPr>
          <w:rFonts w:ascii="Verdana" w:hAnsi="Verdana"/>
          <w:sz w:val="22"/>
          <w:szCs w:val="22"/>
        </w:rPr>
        <w:t>sur la fonction publique, la Sécurité Sociale, explosées, privatisées…</w:t>
      </w:r>
    </w:p>
    <w:p w14:paraId="7DF8750C" w14:textId="7F7B14B8" w:rsidR="007E0B11" w:rsidRDefault="00EF1C90" w:rsidP="00537FA5">
      <w:pPr>
        <w:spacing w:after="0"/>
        <w:jc w:val="both"/>
        <w:rPr>
          <w:rFonts w:ascii="Verdana" w:hAnsi="Verdana"/>
          <w:sz w:val="22"/>
          <w:szCs w:val="22"/>
        </w:rPr>
      </w:pPr>
      <w:r w:rsidRPr="0049780F">
        <w:rPr>
          <w:rFonts w:ascii="Verdana" w:hAnsi="Verdana"/>
          <w:sz w:val="22"/>
          <w:szCs w:val="22"/>
        </w:rPr>
        <w:t>Il applique les conseils des milieux financiers les plus libéraux : pour faire passer la pilule, éviter les mobilisations, il faut lâcher quelques fausses compensations. On les récupèrera au décuple ensuite !</w:t>
      </w:r>
    </w:p>
    <w:p w14:paraId="2FD6C8BC" w14:textId="77777777" w:rsidR="007E0B11" w:rsidRDefault="007E0B11">
      <w:pPr>
        <w:rPr>
          <w:rFonts w:ascii="Verdana" w:hAnsi="Verdana"/>
          <w:sz w:val="22"/>
          <w:szCs w:val="22"/>
        </w:rPr>
      </w:pPr>
      <w:r>
        <w:rPr>
          <w:rFonts w:ascii="Verdana" w:hAnsi="Verdana"/>
          <w:sz w:val="22"/>
          <w:szCs w:val="22"/>
        </w:rPr>
        <w:br w:type="page"/>
      </w:r>
    </w:p>
    <w:p w14:paraId="70C8C848" w14:textId="3C657AAA" w:rsidR="00A11796" w:rsidRPr="00075907" w:rsidRDefault="00A11796" w:rsidP="00A11796">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SERVICES PUBLICS</w:t>
      </w:r>
    </w:p>
    <w:p w14:paraId="455DBF34" w14:textId="77777777" w:rsidR="00A11796" w:rsidRPr="00A11796" w:rsidRDefault="00A11796" w:rsidP="001849BA">
      <w:pPr>
        <w:spacing w:after="0"/>
        <w:jc w:val="both"/>
        <w:rPr>
          <w:rFonts w:eastAsiaTheme="minorHAnsi"/>
          <w:b/>
          <w:sz w:val="25"/>
          <w:szCs w:val="25"/>
          <w:lang w:eastAsia="en-US"/>
        </w:rPr>
      </w:pPr>
      <w:r w:rsidRPr="00A11796">
        <w:rPr>
          <w:rFonts w:eastAsiaTheme="minorHAnsi"/>
          <w:b/>
          <w:sz w:val="25"/>
          <w:szCs w:val="25"/>
          <w:lang w:eastAsia="en-US"/>
        </w:rPr>
        <w:t>Nous revenons à l’horizon des prochaines élections européennes sur la question des services p</w:t>
      </w:r>
      <w:r w:rsidRPr="00A11796">
        <w:rPr>
          <w:rFonts w:eastAsiaTheme="minorHAnsi"/>
          <w:b/>
          <w:sz w:val="25"/>
          <w:szCs w:val="25"/>
          <w:lang w:eastAsia="en-US"/>
        </w:rPr>
        <w:t>u</w:t>
      </w:r>
      <w:r w:rsidRPr="00A11796">
        <w:rPr>
          <w:rFonts w:eastAsiaTheme="minorHAnsi"/>
          <w:b/>
          <w:sz w:val="25"/>
          <w:szCs w:val="25"/>
          <w:lang w:eastAsia="en-US"/>
        </w:rPr>
        <w:t>blics et de l’Europe</w:t>
      </w:r>
    </w:p>
    <w:p w14:paraId="387D0D0D" w14:textId="77777777" w:rsidR="00A11796" w:rsidRPr="00A11796" w:rsidRDefault="00A11796" w:rsidP="001849BA">
      <w:pPr>
        <w:spacing w:after="0"/>
        <w:jc w:val="both"/>
        <w:rPr>
          <w:rFonts w:eastAsiaTheme="minorHAnsi"/>
          <w:b/>
          <w:sz w:val="25"/>
          <w:szCs w:val="25"/>
          <w:lang w:eastAsia="en-US"/>
        </w:rPr>
      </w:pPr>
    </w:p>
    <w:p w14:paraId="306A796D" w14:textId="4A36D47C" w:rsidR="00A11796" w:rsidRPr="0082643D" w:rsidRDefault="00A11796" w:rsidP="001849BA">
      <w:pPr>
        <w:spacing w:after="0"/>
        <w:jc w:val="both"/>
        <w:rPr>
          <w:rFonts w:eastAsiaTheme="minorHAnsi"/>
          <w:i/>
          <w:sz w:val="25"/>
          <w:szCs w:val="25"/>
          <w:lang w:eastAsia="en-US"/>
        </w:rPr>
      </w:pPr>
      <w:r w:rsidRPr="00A11796">
        <w:rPr>
          <w:rFonts w:eastAsiaTheme="minorHAnsi"/>
          <w:b/>
          <w:i/>
          <w:sz w:val="25"/>
          <w:szCs w:val="25"/>
          <w:lang w:eastAsia="en-US"/>
        </w:rPr>
        <w:t>Michel Jallamion, président de la Convergence de défense et de développement des Services p</w:t>
      </w:r>
      <w:r w:rsidRPr="00A11796">
        <w:rPr>
          <w:rFonts w:eastAsiaTheme="minorHAnsi"/>
          <w:b/>
          <w:i/>
          <w:sz w:val="25"/>
          <w:szCs w:val="25"/>
          <w:lang w:eastAsia="en-US"/>
        </w:rPr>
        <w:t>u</w:t>
      </w:r>
      <w:r w:rsidRPr="00A11796">
        <w:rPr>
          <w:rFonts w:eastAsiaTheme="minorHAnsi"/>
          <w:b/>
          <w:i/>
          <w:sz w:val="25"/>
          <w:szCs w:val="25"/>
          <w:lang w:eastAsia="en-US"/>
        </w:rPr>
        <w:t>blics</w:t>
      </w:r>
      <w:r w:rsidRPr="00A11796">
        <w:rPr>
          <w:rFonts w:eastAsiaTheme="minorHAnsi"/>
          <w:i/>
          <w:sz w:val="25"/>
          <w:szCs w:val="25"/>
          <w:lang w:eastAsia="en-US"/>
        </w:rPr>
        <w:t xml:space="preserve"> s’exprime </w:t>
      </w:r>
      <w:r w:rsidR="00EF1C90">
        <w:rPr>
          <w:rFonts w:eastAsiaTheme="minorHAnsi"/>
          <w:i/>
          <w:sz w:val="25"/>
          <w:szCs w:val="25"/>
          <w:lang w:eastAsia="en-US"/>
        </w:rPr>
        <w:t xml:space="preserve">d’abord </w:t>
      </w:r>
      <w:r w:rsidRPr="00A11796">
        <w:rPr>
          <w:rFonts w:eastAsiaTheme="minorHAnsi"/>
          <w:i/>
          <w:sz w:val="25"/>
          <w:szCs w:val="25"/>
          <w:lang w:eastAsia="en-US"/>
        </w:rPr>
        <w:t xml:space="preserve">sur le rapport établi suite à l’audit effectué par Marie Pierre </w:t>
      </w:r>
      <w:proofErr w:type="spellStart"/>
      <w:r w:rsidRPr="00A11796">
        <w:rPr>
          <w:rFonts w:eastAsiaTheme="minorHAnsi"/>
          <w:i/>
          <w:sz w:val="25"/>
          <w:szCs w:val="25"/>
          <w:lang w:eastAsia="en-US"/>
        </w:rPr>
        <w:t>Vieu</w:t>
      </w:r>
      <w:proofErr w:type="spellEnd"/>
      <w:r w:rsidRPr="00A11796">
        <w:rPr>
          <w:rFonts w:eastAsiaTheme="minorHAnsi"/>
          <w:i/>
          <w:sz w:val="25"/>
          <w:szCs w:val="25"/>
          <w:lang w:eastAsia="en-US"/>
        </w:rPr>
        <w:t xml:space="preserve">, MC </w:t>
      </w:r>
      <w:proofErr w:type="spellStart"/>
      <w:r w:rsidRPr="00A11796">
        <w:rPr>
          <w:rFonts w:eastAsiaTheme="minorHAnsi"/>
          <w:i/>
          <w:sz w:val="25"/>
          <w:szCs w:val="25"/>
          <w:lang w:eastAsia="en-US"/>
        </w:rPr>
        <w:t>Vergiat</w:t>
      </w:r>
      <w:proofErr w:type="spellEnd"/>
      <w:r w:rsidRPr="00A11796">
        <w:rPr>
          <w:rFonts w:eastAsiaTheme="minorHAnsi"/>
          <w:i/>
          <w:sz w:val="25"/>
          <w:szCs w:val="25"/>
          <w:lang w:eastAsia="en-US"/>
        </w:rPr>
        <w:t xml:space="preserve"> et Pierre </w:t>
      </w:r>
      <w:proofErr w:type="spellStart"/>
      <w:r w:rsidRPr="00A11796">
        <w:rPr>
          <w:rFonts w:eastAsiaTheme="minorHAnsi"/>
          <w:i/>
          <w:sz w:val="25"/>
          <w:szCs w:val="25"/>
          <w:lang w:eastAsia="en-US"/>
        </w:rPr>
        <w:t>Bauby</w:t>
      </w:r>
      <w:proofErr w:type="spellEnd"/>
      <w:r w:rsidR="00EF1C90">
        <w:rPr>
          <w:rFonts w:eastAsiaTheme="minorHAnsi"/>
          <w:i/>
          <w:sz w:val="25"/>
          <w:szCs w:val="25"/>
          <w:lang w:eastAsia="en-US"/>
        </w:rPr>
        <w:t xml:space="preserve"> au Parlement européen</w:t>
      </w:r>
      <w:r w:rsidRPr="00A11796">
        <w:rPr>
          <w:rFonts w:eastAsiaTheme="minorHAnsi"/>
          <w:i/>
          <w:sz w:val="25"/>
          <w:szCs w:val="25"/>
          <w:lang w:eastAsia="en-US"/>
        </w:rPr>
        <w:t>.</w:t>
      </w:r>
    </w:p>
    <w:p w14:paraId="7571F41B" w14:textId="03BC709C" w:rsidR="00A11796" w:rsidRPr="00A11796" w:rsidRDefault="00A11796" w:rsidP="001849BA">
      <w:pPr>
        <w:spacing w:after="0"/>
        <w:jc w:val="both"/>
        <w:rPr>
          <w:rFonts w:eastAsiaTheme="minorHAnsi"/>
          <w:i/>
          <w:sz w:val="25"/>
          <w:szCs w:val="25"/>
          <w:lang w:eastAsia="en-US"/>
        </w:rPr>
      </w:pPr>
      <w:r w:rsidRPr="0082643D">
        <w:rPr>
          <w:rFonts w:eastAsiaTheme="minorHAnsi"/>
          <w:i/>
          <w:sz w:val="25"/>
          <w:szCs w:val="25"/>
          <w:lang w:eastAsia="en-US"/>
        </w:rPr>
        <w:t>Dans le 2</w:t>
      </w:r>
      <w:r w:rsidRPr="0082643D">
        <w:rPr>
          <w:rFonts w:eastAsiaTheme="minorHAnsi"/>
          <w:i/>
          <w:sz w:val="25"/>
          <w:szCs w:val="25"/>
          <w:vertAlign w:val="superscript"/>
          <w:lang w:eastAsia="en-US"/>
        </w:rPr>
        <w:t>nd</w:t>
      </w:r>
      <w:r w:rsidRPr="0082643D">
        <w:rPr>
          <w:rFonts w:eastAsiaTheme="minorHAnsi"/>
          <w:i/>
          <w:sz w:val="25"/>
          <w:szCs w:val="25"/>
          <w:lang w:eastAsia="en-US"/>
        </w:rPr>
        <w:t>, il se centrera plus sur les rapports entre Services publics et l’Etat et les collectivités l</w:t>
      </w:r>
      <w:r w:rsidRPr="0082643D">
        <w:rPr>
          <w:rFonts w:eastAsiaTheme="minorHAnsi"/>
          <w:i/>
          <w:sz w:val="25"/>
          <w:szCs w:val="25"/>
          <w:lang w:eastAsia="en-US"/>
        </w:rPr>
        <w:t>o</w:t>
      </w:r>
      <w:r w:rsidRPr="0082643D">
        <w:rPr>
          <w:rFonts w:eastAsiaTheme="minorHAnsi"/>
          <w:i/>
          <w:sz w:val="25"/>
          <w:szCs w:val="25"/>
          <w:lang w:eastAsia="en-US"/>
        </w:rPr>
        <w:t>cales.</w:t>
      </w:r>
    </w:p>
    <w:p w14:paraId="7FC10BEE" w14:textId="77777777" w:rsidR="00A11796" w:rsidRPr="00A11796" w:rsidRDefault="00A11796" w:rsidP="001849BA">
      <w:pPr>
        <w:spacing w:after="0"/>
        <w:jc w:val="both"/>
        <w:rPr>
          <w:rFonts w:eastAsiaTheme="minorHAnsi"/>
          <w:sz w:val="24"/>
          <w:szCs w:val="24"/>
          <w:lang w:eastAsia="en-US"/>
        </w:rPr>
      </w:pPr>
    </w:p>
    <w:p w14:paraId="2BF3B8A7" w14:textId="4A4D5FF3" w:rsidR="00A11796" w:rsidRPr="00A11796" w:rsidRDefault="000E3854" w:rsidP="001849BA">
      <w:pPr>
        <w:spacing w:after="0"/>
        <w:jc w:val="both"/>
        <w:rPr>
          <w:rFonts w:eastAsiaTheme="minorHAnsi"/>
          <w:sz w:val="22"/>
          <w:szCs w:val="22"/>
          <w:lang w:eastAsia="en-US"/>
        </w:rPr>
      </w:pPr>
      <w:r>
        <w:rPr>
          <w:rFonts w:eastAsiaTheme="minorHAnsi"/>
          <w:noProof/>
          <w:sz w:val="22"/>
          <w:szCs w:val="22"/>
        </w:rPr>
        <w:drawing>
          <wp:anchor distT="0" distB="0" distL="114300" distR="114300" simplePos="0" relativeHeight="251702784" behindDoc="1" locked="0" layoutInCell="1" allowOverlap="1" wp14:anchorId="3ECB85BC" wp14:editId="6E13C5C1">
            <wp:simplePos x="0" y="0"/>
            <wp:positionH relativeFrom="column">
              <wp:posOffset>635</wp:posOffset>
            </wp:positionH>
            <wp:positionV relativeFrom="paragraph">
              <wp:posOffset>67310</wp:posOffset>
            </wp:positionV>
            <wp:extent cx="1869440" cy="1402080"/>
            <wp:effectExtent l="0" t="0" r="0" b="7620"/>
            <wp:wrapTight wrapText="bothSides">
              <wp:wrapPolygon edited="0">
                <wp:start x="0" y="0"/>
                <wp:lineTo x="0" y="21424"/>
                <wp:lineTo x="21351" y="21424"/>
                <wp:lineTo x="21351" y="0"/>
                <wp:lineTo x="0" y="0"/>
              </wp:wrapPolygon>
            </wp:wrapTight>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rmeture services hospi.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69440" cy="1402080"/>
                    </a:xfrm>
                    <a:prstGeom prst="rect">
                      <a:avLst/>
                    </a:prstGeom>
                  </pic:spPr>
                </pic:pic>
              </a:graphicData>
            </a:graphic>
            <wp14:sizeRelH relativeFrom="margin">
              <wp14:pctWidth>0</wp14:pctWidth>
            </wp14:sizeRelH>
            <wp14:sizeRelV relativeFrom="margin">
              <wp14:pctHeight>0</wp14:pctHeight>
            </wp14:sizeRelV>
          </wp:anchor>
        </w:drawing>
      </w:r>
      <w:r w:rsidR="00A11796" w:rsidRPr="00A11796">
        <w:rPr>
          <w:rFonts w:eastAsiaTheme="minorHAnsi"/>
          <w:sz w:val="22"/>
          <w:szCs w:val="22"/>
          <w:lang w:eastAsia="en-US"/>
        </w:rPr>
        <w:t>Merci car ce rapport démontre où nous mène la concurrence libre et non fau</w:t>
      </w:r>
      <w:r w:rsidR="00A11796" w:rsidRPr="00A11796">
        <w:rPr>
          <w:rFonts w:eastAsiaTheme="minorHAnsi"/>
          <w:sz w:val="22"/>
          <w:szCs w:val="22"/>
          <w:lang w:eastAsia="en-US"/>
        </w:rPr>
        <w:t>s</w:t>
      </w:r>
      <w:r w:rsidR="00A11796" w:rsidRPr="00A11796">
        <w:rPr>
          <w:rFonts w:eastAsiaTheme="minorHAnsi"/>
          <w:sz w:val="22"/>
          <w:szCs w:val="22"/>
          <w:lang w:eastAsia="en-US"/>
        </w:rPr>
        <w:t>sée portée par les gouvernements libéraux de l’Europe. Malgré des disparités la tendance est claire : passage de monopoles publics à des oligopoles privés, précarisation des conditions de travail,  remise en cause de  l’accessibilité et de l’égalité de traitement, augmentation des tarifs y compris des prix régulés, etc.</w:t>
      </w:r>
    </w:p>
    <w:p w14:paraId="3FFF96A4" w14:textId="77777777" w:rsidR="00A11796" w:rsidRPr="00A11796" w:rsidRDefault="00A11796" w:rsidP="001849BA">
      <w:pPr>
        <w:spacing w:after="0"/>
        <w:jc w:val="both"/>
        <w:rPr>
          <w:rFonts w:eastAsiaTheme="minorHAnsi"/>
          <w:sz w:val="22"/>
          <w:szCs w:val="22"/>
          <w:lang w:eastAsia="en-US"/>
        </w:rPr>
      </w:pPr>
      <w:r w:rsidRPr="00A11796">
        <w:rPr>
          <w:rFonts w:eastAsiaTheme="minorHAnsi"/>
          <w:sz w:val="22"/>
          <w:szCs w:val="22"/>
          <w:lang w:eastAsia="en-US"/>
        </w:rPr>
        <w:t>Aujourd’hui ces conséquences ne sont pas pour rien dans la révolte populaire que connaît la France.</w:t>
      </w:r>
    </w:p>
    <w:p w14:paraId="4B42DF5A" w14:textId="50417F63" w:rsidR="00A11796" w:rsidRPr="00A11796" w:rsidRDefault="00A11796" w:rsidP="001849BA">
      <w:pPr>
        <w:spacing w:after="0"/>
        <w:jc w:val="both"/>
        <w:rPr>
          <w:rFonts w:eastAsiaTheme="minorHAnsi"/>
          <w:sz w:val="22"/>
          <w:szCs w:val="22"/>
          <w:lang w:eastAsia="en-US"/>
        </w:rPr>
      </w:pPr>
      <w:r w:rsidRPr="00A11796">
        <w:rPr>
          <w:rFonts w:eastAsiaTheme="minorHAnsi"/>
          <w:sz w:val="22"/>
          <w:szCs w:val="22"/>
          <w:lang w:eastAsia="en-US"/>
        </w:rPr>
        <w:t>Face à celle-ci le gouvernement Macron Philippe fait part d’un cynisme e</w:t>
      </w:r>
      <w:r w:rsidRPr="00A11796">
        <w:rPr>
          <w:rFonts w:eastAsiaTheme="minorHAnsi"/>
          <w:sz w:val="22"/>
          <w:szCs w:val="22"/>
          <w:lang w:eastAsia="en-US"/>
        </w:rPr>
        <w:t>f</w:t>
      </w:r>
      <w:r w:rsidRPr="00A11796">
        <w:rPr>
          <w:rFonts w:eastAsiaTheme="minorHAnsi"/>
          <w:sz w:val="22"/>
          <w:szCs w:val="22"/>
          <w:lang w:eastAsia="en-US"/>
        </w:rPr>
        <w:t>froyable : non content de libéraliser le rail, de privatiser les aéroports, l’orientation de nos enfants, l’ONF, dans sa lettre aux Français</w:t>
      </w:r>
      <w:r w:rsidR="00190499">
        <w:rPr>
          <w:rFonts w:eastAsiaTheme="minorHAnsi"/>
          <w:sz w:val="22"/>
          <w:szCs w:val="22"/>
          <w:lang w:eastAsia="en-US"/>
        </w:rPr>
        <w:t>,</w:t>
      </w:r>
      <w:r w:rsidRPr="00A11796">
        <w:rPr>
          <w:rFonts w:eastAsiaTheme="minorHAnsi"/>
          <w:sz w:val="22"/>
          <w:szCs w:val="22"/>
          <w:lang w:eastAsia="en-US"/>
        </w:rPr>
        <w:t xml:space="preserve"> Macron demande à ce que l’on indique les services publics à détruire ! Comme s’il n’y avait pas assez de maternité</w:t>
      </w:r>
      <w:r w:rsidR="00190499">
        <w:rPr>
          <w:rFonts w:eastAsiaTheme="minorHAnsi"/>
          <w:sz w:val="22"/>
          <w:szCs w:val="22"/>
          <w:lang w:eastAsia="en-US"/>
        </w:rPr>
        <w:t>s</w:t>
      </w:r>
      <w:r w:rsidRPr="00A11796">
        <w:rPr>
          <w:rFonts w:eastAsiaTheme="minorHAnsi"/>
          <w:sz w:val="22"/>
          <w:szCs w:val="22"/>
          <w:lang w:eastAsia="en-US"/>
        </w:rPr>
        <w:t xml:space="preserve">, d’hôpitaux, de </w:t>
      </w:r>
      <w:r w:rsidR="00190499">
        <w:rPr>
          <w:rFonts w:eastAsiaTheme="minorHAnsi"/>
          <w:sz w:val="22"/>
          <w:szCs w:val="22"/>
          <w:lang w:eastAsia="en-US"/>
        </w:rPr>
        <w:t>bureaux de P</w:t>
      </w:r>
      <w:r w:rsidRPr="00A11796">
        <w:rPr>
          <w:rFonts w:eastAsiaTheme="minorHAnsi"/>
          <w:sz w:val="22"/>
          <w:szCs w:val="22"/>
          <w:lang w:eastAsia="en-US"/>
        </w:rPr>
        <w:t xml:space="preserve">oste, de gares, de classes qui ferment jour après jour. </w:t>
      </w:r>
    </w:p>
    <w:p w14:paraId="5F7F6E5D" w14:textId="3895C021" w:rsidR="00A11796" w:rsidRPr="00A11796" w:rsidRDefault="00A11796" w:rsidP="001849BA">
      <w:pPr>
        <w:spacing w:after="0"/>
        <w:jc w:val="both"/>
        <w:rPr>
          <w:rFonts w:eastAsiaTheme="minorHAnsi"/>
          <w:sz w:val="22"/>
          <w:szCs w:val="22"/>
          <w:lang w:eastAsia="en-US"/>
        </w:rPr>
      </w:pPr>
      <w:r w:rsidRPr="00A11796">
        <w:rPr>
          <w:rFonts w:eastAsiaTheme="minorHAnsi"/>
          <w:sz w:val="22"/>
          <w:szCs w:val="22"/>
          <w:lang w:eastAsia="en-US"/>
        </w:rPr>
        <w:t>Outre la révolte actuelle</w:t>
      </w:r>
      <w:r w:rsidR="00190499">
        <w:rPr>
          <w:rFonts w:eastAsiaTheme="minorHAnsi"/>
          <w:sz w:val="22"/>
          <w:szCs w:val="22"/>
          <w:lang w:eastAsia="en-US"/>
        </w:rPr>
        <w:t>,</w:t>
      </w:r>
      <w:r w:rsidRPr="00A11796">
        <w:rPr>
          <w:rFonts w:eastAsiaTheme="minorHAnsi"/>
          <w:sz w:val="22"/>
          <w:szCs w:val="22"/>
          <w:lang w:eastAsia="en-US"/>
        </w:rPr>
        <w:t xml:space="preserve"> des combats d’importance sont menés parfois à l’initiative d’organisations syndicales associatives ou politiques, parfois d’élus, parfois de mobilisations citoyennes.</w:t>
      </w:r>
    </w:p>
    <w:p w14:paraId="36B9CA7D" w14:textId="30463420" w:rsidR="00A11796" w:rsidRPr="00A11796" w:rsidRDefault="00A11796" w:rsidP="001849BA">
      <w:pPr>
        <w:spacing w:after="0"/>
        <w:jc w:val="both"/>
        <w:rPr>
          <w:rFonts w:eastAsiaTheme="minorHAnsi"/>
          <w:sz w:val="22"/>
          <w:szCs w:val="22"/>
          <w:lang w:eastAsia="en-US"/>
        </w:rPr>
      </w:pPr>
      <w:r w:rsidRPr="00A11796">
        <w:rPr>
          <w:rFonts w:eastAsiaTheme="minorHAnsi"/>
          <w:sz w:val="22"/>
          <w:szCs w:val="22"/>
          <w:lang w:eastAsia="en-US"/>
        </w:rPr>
        <w:t xml:space="preserve">Il faut continuer ses combats car si la poste </w:t>
      </w:r>
      <w:proofErr w:type="spellStart"/>
      <w:r w:rsidRPr="00A11796">
        <w:rPr>
          <w:rFonts w:eastAsiaTheme="minorHAnsi"/>
          <w:sz w:val="22"/>
          <w:szCs w:val="22"/>
          <w:lang w:eastAsia="en-US"/>
        </w:rPr>
        <w:t>Lachambaudie</w:t>
      </w:r>
      <w:proofErr w:type="spellEnd"/>
      <w:r w:rsidRPr="00A11796">
        <w:rPr>
          <w:rFonts w:eastAsiaTheme="minorHAnsi"/>
          <w:sz w:val="22"/>
          <w:szCs w:val="22"/>
          <w:lang w:eastAsia="en-US"/>
        </w:rPr>
        <w:t xml:space="preserve"> du 12ème à Paris est restée ouverte,  si l’ARS a renoncé à la fermeture de la maternité de Mayenne, si l’ensemble des bureaux de Poste ne sont pas transformés en points de contact a</w:t>
      </w:r>
      <w:r w:rsidR="00190499">
        <w:rPr>
          <w:rFonts w:eastAsiaTheme="minorHAnsi"/>
          <w:sz w:val="22"/>
          <w:szCs w:val="22"/>
          <w:lang w:eastAsia="en-US"/>
        </w:rPr>
        <w:t>ux</w:t>
      </w:r>
      <w:r w:rsidRPr="00A11796">
        <w:rPr>
          <w:rFonts w:eastAsiaTheme="minorHAnsi"/>
          <w:sz w:val="22"/>
          <w:szCs w:val="22"/>
          <w:lang w:eastAsia="en-US"/>
        </w:rPr>
        <w:t xml:space="preserve"> supermarché</w:t>
      </w:r>
      <w:r w:rsidR="00190499">
        <w:rPr>
          <w:rFonts w:eastAsiaTheme="minorHAnsi"/>
          <w:sz w:val="22"/>
          <w:szCs w:val="22"/>
          <w:lang w:eastAsia="en-US"/>
        </w:rPr>
        <w:t>s</w:t>
      </w:r>
      <w:r w:rsidRPr="00A11796">
        <w:rPr>
          <w:rFonts w:eastAsiaTheme="minorHAnsi"/>
          <w:sz w:val="22"/>
          <w:szCs w:val="22"/>
          <w:lang w:eastAsia="en-US"/>
        </w:rPr>
        <w:t>, etc</w:t>
      </w:r>
      <w:r w:rsidR="00190499">
        <w:rPr>
          <w:rFonts w:eastAsiaTheme="minorHAnsi"/>
          <w:sz w:val="22"/>
          <w:szCs w:val="22"/>
          <w:lang w:eastAsia="en-US"/>
        </w:rPr>
        <w:t>…</w:t>
      </w:r>
      <w:r w:rsidRPr="00A11796">
        <w:rPr>
          <w:rFonts w:eastAsiaTheme="minorHAnsi"/>
          <w:sz w:val="22"/>
          <w:szCs w:val="22"/>
          <w:lang w:eastAsia="en-US"/>
        </w:rPr>
        <w:t xml:space="preserve"> c’est bien grâce à la mobilisation des citoyens</w:t>
      </w:r>
      <w:r w:rsidR="00190499">
        <w:rPr>
          <w:rFonts w:eastAsiaTheme="minorHAnsi"/>
          <w:sz w:val="22"/>
          <w:szCs w:val="22"/>
          <w:lang w:eastAsia="en-US"/>
        </w:rPr>
        <w:t>,</w:t>
      </w:r>
      <w:r w:rsidRPr="00A11796">
        <w:rPr>
          <w:rFonts w:eastAsiaTheme="minorHAnsi"/>
          <w:sz w:val="22"/>
          <w:szCs w:val="22"/>
          <w:lang w:eastAsia="en-US"/>
        </w:rPr>
        <w:t xml:space="preserve"> qu’ils soient usagers, perso</w:t>
      </w:r>
      <w:r w:rsidRPr="00A11796">
        <w:rPr>
          <w:rFonts w:eastAsiaTheme="minorHAnsi"/>
          <w:sz w:val="22"/>
          <w:szCs w:val="22"/>
          <w:lang w:eastAsia="en-US"/>
        </w:rPr>
        <w:t>n</w:t>
      </w:r>
      <w:r w:rsidRPr="00A11796">
        <w:rPr>
          <w:rFonts w:eastAsiaTheme="minorHAnsi"/>
          <w:sz w:val="22"/>
          <w:szCs w:val="22"/>
          <w:lang w:eastAsia="en-US"/>
        </w:rPr>
        <w:t xml:space="preserve">nels ou élus. </w:t>
      </w:r>
    </w:p>
    <w:p w14:paraId="1099FC0C" w14:textId="658DBB4E" w:rsidR="00A11796" w:rsidRPr="00A11796" w:rsidRDefault="00A11796" w:rsidP="001849BA">
      <w:pPr>
        <w:spacing w:after="0"/>
        <w:jc w:val="both"/>
        <w:rPr>
          <w:rFonts w:eastAsiaTheme="minorHAnsi"/>
          <w:sz w:val="22"/>
          <w:szCs w:val="22"/>
          <w:lang w:eastAsia="en-US"/>
        </w:rPr>
      </w:pPr>
      <w:r w:rsidRPr="00A11796">
        <w:rPr>
          <w:rFonts w:eastAsiaTheme="minorHAnsi"/>
          <w:sz w:val="22"/>
          <w:szCs w:val="22"/>
          <w:lang w:eastAsia="en-US"/>
        </w:rPr>
        <w:t>Nous devons résister. Résister</w:t>
      </w:r>
      <w:r w:rsidR="00190499">
        <w:rPr>
          <w:rFonts w:eastAsiaTheme="minorHAnsi"/>
          <w:sz w:val="22"/>
          <w:szCs w:val="22"/>
          <w:lang w:eastAsia="en-US"/>
        </w:rPr>
        <w:t>,</w:t>
      </w:r>
      <w:r w:rsidRPr="00A11796">
        <w:rPr>
          <w:rFonts w:eastAsiaTheme="minorHAnsi"/>
          <w:sz w:val="22"/>
          <w:szCs w:val="22"/>
          <w:lang w:eastAsia="en-US"/>
        </w:rPr>
        <w:t xml:space="preserve"> c’est empêcher le pire mais aussi préparer le meilleur. Pour les services publics nous devons donc partir à leur reconquête de façon convergente : usagers-personnels-élus &amp; organisations synd</w:t>
      </w:r>
      <w:r w:rsidRPr="00A11796">
        <w:rPr>
          <w:rFonts w:eastAsiaTheme="minorHAnsi"/>
          <w:sz w:val="22"/>
          <w:szCs w:val="22"/>
          <w:lang w:eastAsia="en-US"/>
        </w:rPr>
        <w:t>i</w:t>
      </w:r>
      <w:r w:rsidRPr="00A11796">
        <w:rPr>
          <w:rFonts w:eastAsiaTheme="minorHAnsi"/>
          <w:sz w:val="22"/>
          <w:szCs w:val="22"/>
          <w:lang w:eastAsia="en-US"/>
        </w:rPr>
        <w:t>cales-associatives et politiques.</w:t>
      </w:r>
    </w:p>
    <w:p w14:paraId="7E671BA4" w14:textId="724A9071" w:rsidR="00A11796" w:rsidRPr="00A11796" w:rsidRDefault="00A11796" w:rsidP="001849BA">
      <w:pPr>
        <w:spacing w:after="0"/>
        <w:jc w:val="both"/>
        <w:rPr>
          <w:rFonts w:eastAsiaTheme="minorHAnsi"/>
          <w:color w:val="222222"/>
          <w:sz w:val="22"/>
          <w:szCs w:val="22"/>
          <w:shd w:val="clear" w:color="auto" w:fill="FFFFFF"/>
          <w:lang w:eastAsia="en-US"/>
        </w:rPr>
      </w:pPr>
      <w:r w:rsidRPr="00A11796">
        <w:rPr>
          <w:rFonts w:eastAsiaTheme="minorHAnsi"/>
          <w:color w:val="222222"/>
          <w:sz w:val="22"/>
          <w:szCs w:val="22"/>
          <w:shd w:val="clear" w:color="auto" w:fill="FFFFFF"/>
          <w:lang w:eastAsia="en-US"/>
        </w:rPr>
        <w:t xml:space="preserve">Les services publics sont le socle de notre République car ils permettent l’accès aux droits. Les services publics ne sont donc pas un coût mais une richesse incommensurable. </w:t>
      </w:r>
    </w:p>
    <w:p w14:paraId="549C6720" w14:textId="7E6AF81E" w:rsidR="00A11796" w:rsidRPr="00A11796" w:rsidRDefault="00A11796" w:rsidP="001849BA">
      <w:pPr>
        <w:spacing w:after="0"/>
        <w:jc w:val="both"/>
        <w:rPr>
          <w:rFonts w:eastAsiaTheme="minorHAnsi"/>
          <w:color w:val="222222"/>
          <w:sz w:val="22"/>
          <w:szCs w:val="22"/>
          <w:shd w:val="clear" w:color="auto" w:fill="FFFFFF"/>
          <w:lang w:eastAsia="en-US"/>
        </w:rPr>
      </w:pPr>
      <w:r w:rsidRPr="00A11796">
        <w:rPr>
          <w:rFonts w:eastAsiaTheme="minorHAnsi"/>
          <w:color w:val="222222"/>
          <w:sz w:val="22"/>
          <w:szCs w:val="22"/>
          <w:shd w:val="clear" w:color="auto" w:fill="FFFFFF"/>
          <w:lang w:eastAsia="en-US"/>
        </w:rPr>
        <w:t>Ils sont d’ailleurs un des principaux facteurs d’investissement, d’innovation, de recherche, leur accessibilité et leur qualité sont la première raison d’implantation des entreprises.</w:t>
      </w:r>
    </w:p>
    <w:p w14:paraId="0F2D1CE8" w14:textId="1C9294D5" w:rsidR="00A11796" w:rsidRPr="00A11796" w:rsidRDefault="00A11796" w:rsidP="001849BA">
      <w:pPr>
        <w:spacing w:after="0"/>
        <w:jc w:val="both"/>
        <w:rPr>
          <w:rFonts w:eastAsiaTheme="minorHAnsi"/>
          <w:color w:val="222222"/>
          <w:sz w:val="22"/>
          <w:szCs w:val="22"/>
          <w:shd w:val="clear" w:color="auto" w:fill="FFFFFF"/>
          <w:lang w:eastAsia="en-US"/>
        </w:rPr>
      </w:pPr>
      <w:r w:rsidRPr="00A11796">
        <w:rPr>
          <w:rFonts w:eastAsiaTheme="minorHAnsi"/>
          <w:color w:val="222222"/>
          <w:sz w:val="22"/>
          <w:szCs w:val="22"/>
          <w:shd w:val="clear" w:color="auto" w:fill="FFFFFF"/>
          <w:lang w:eastAsia="en-US"/>
        </w:rPr>
        <w:t>O</w:t>
      </w:r>
      <w:r w:rsidRPr="00A11796">
        <w:rPr>
          <w:rFonts w:eastAsiaTheme="minorHAnsi"/>
          <w:b/>
          <w:color w:val="222222"/>
          <w:sz w:val="22"/>
          <w:szCs w:val="22"/>
          <w:shd w:val="clear" w:color="auto" w:fill="FFFFFF"/>
          <w:lang w:eastAsia="en-US"/>
        </w:rPr>
        <w:t>utre le renforcement de l’existant :</w:t>
      </w:r>
      <w:r w:rsidRPr="00A11796">
        <w:rPr>
          <w:rFonts w:eastAsiaTheme="minorHAnsi"/>
          <w:color w:val="222222"/>
          <w:sz w:val="22"/>
          <w:szCs w:val="22"/>
          <w:shd w:val="clear" w:color="auto" w:fill="FFFFFF"/>
          <w:lang w:eastAsia="en-US"/>
        </w:rPr>
        <w:t xml:space="preserve"> hôpitaux, justice, police, éducation, inspection du travail </w:t>
      </w:r>
      <w:proofErr w:type="spellStart"/>
      <w:r w:rsidRPr="00A11796">
        <w:rPr>
          <w:rFonts w:eastAsiaTheme="minorHAnsi"/>
          <w:color w:val="222222"/>
          <w:sz w:val="22"/>
          <w:szCs w:val="22"/>
          <w:shd w:val="clear" w:color="auto" w:fill="FFFFFF"/>
          <w:lang w:eastAsia="en-US"/>
        </w:rPr>
        <w:t>etc</w:t>
      </w:r>
      <w:proofErr w:type="spellEnd"/>
      <w:r w:rsidRPr="00A11796">
        <w:rPr>
          <w:rFonts w:eastAsiaTheme="minorHAnsi"/>
          <w:color w:val="222222"/>
          <w:sz w:val="22"/>
          <w:szCs w:val="22"/>
          <w:shd w:val="clear" w:color="auto" w:fill="FFFFFF"/>
          <w:lang w:eastAsia="en-US"/>
        </w:rPr>
        <w:t xml:space="preserve">, etc.  </w:t>
      </w:r>
      <w:proofErr w:type="gramStart"/>
      <w:r w:rsidRPr="00A11796">
        <w:rPr>
          <w:rFonts w:eastAsiaTheme="minorHAnsi"/>
          <w:color w:val="222222"/>
          <w:sz w:val="22"/>
          <w:szCs w:val="22"/>
          <w:shd w:val="clear" w:color="auto" w:fill="FFFFFF"/>
          <w:lang w:eastAsia="en-US"/>
        </w:rPr>
        <w:t>il</w:t>
      </w:r>
      <w:proofErr w:type="gramEnd"/>
      <w:r w:rsidRPr="00A11796">
        <w:rPr>
          <w:rFonts w:eastAsiaTheme="minorHAnsi"/>
          <w:color w:val="222222"/>
          <w:sz w:val="22"/>
          <w:szCs w:val="22"/>
          <w:shd w:val="clear" w:color="auto" w:fill="FFFFFF"/>
          <w:lang w:eastAsia="en-US"/>
        </w:rPr>
        <w:t xml:space="preserve"> nous faut revendiquer </w:t>
      </w:r>
      <w:r w:rsidRPr="00A11796">
        <w:rPr>
          <w:rFonts w:eastAsiaTheme="minorHAnsi"/>
          <w:b/>
          <w:color w:val="222222"/>
          <w:sz w:val="22"/>
          <w:szCs w:val="22"/>
          <w:shd w:val="clear" w:color="auto" w:fill="FFFFFF"/>
          <w:lang w:eastAsia="en-US"/>
        </w:rPr>
        <w:t xml:space="preserve">la création de nouveaux services publics : </w:t>
      </w:r>
      <w:r w:rsidRPr="00A11796">
        <w:rPr>
          <w:rFonts w:eastAsiaTheme="minorHAnsi"/>
          <w:color w:val="222222"/>
          <w:sz w:val="22"/>
          <w:szCs w:val="22"/>
          <w:shd w:val="clear" w:color="auto" w:fill="FFFFFF"/>
          <w:lang w:eastAsia="en-US"/>
        </w:rPr>
        <w:t>du logement, de la petite enfance, de l’eau, de l’informatique, de l’alimentation, de l’agriculture, de l’écologie et du développement durable, de l’égalité et part</w:t>
      </w:r>
      <w:r w:rsidRPr="00A11796">
        <w:rPr>
          <w:rFonts w:eastAsiaTheme="minorHAnsi"/>
          <w:color w:val="222222"/>
          <w:sz w:val="22"/>
          <w:szCs w:val="22"/>
          <w:shd w:val="clear" w:color="auto" w:fill="FFFFFF"/>
          <w:lang w:eastAsia="en-US"/>
        </w:rPr>
        <w:t>i</w:t>
      </w:r>
      <w:r w:rsidRPr="00A11796">
        <w:rPr>
          <w:rFonts w:eastAsiaTheme="minorHAnsi"/>
          <w:color w:val="222222"/>
          <w:sz w:val="22"/>
          <w:szCs w:val="22"/>
          <w:shd w:val="clear" w:color="auto" w:fill="FFFFFF"/>
          <w:lang w:eastAsia="en-US"/>
        </w:rPr>
        <w:t xml:space="preserve">culièrement l’égalité femmes-hommes. </w:t>
      </w:r>
    </w:p>
    <w:p w14:paraId="50BAA16F" w14:textId="72E9C15A" w:rsidR="00A11796" w:rsidRPr="00A11796" w:rsidRDefault="00A11796" w:rsidP="001849BA">
      <w:pPr>
        <w:spacing w:after="0"/>
        <w:jc w:val="both"/>
        <w:rPr>
          <w:rFonts w:eastAsiaTheme="minorHAnsi"/>
          <w:color w:val="222222"/>
          <w:sz w:val="22"/>
          <w:szCs w:val="22"/>
          <w:shd w:val="clear" w:color="auto" w:fill="FFFFFF"/>
          <w:lang w:eastAsia="en-US"/>
        </w:rPr>
      </w:pPr>
      <w:r w:rsidRPr="00A11796">
        <w:rPr>
          <w:rFonts w:eastAsiaTheme="minorHAnsi"/>
          <w:b/>
          <w:color w:val="222222"/>
          <w:sz w:val="22"/>
          <w:szCs w:val="22"/>
          <w:shd w:val="clear" w:color="auto" w:fill="FFFFFF"/>
          <w:lang w:eastAsia="en-US"/>
        </w:rPr>
        <w:t>Il s’agit d’innover.</w:t>
      </w:r>
      <w:r w:rsidRPr="00A11796">
        <w:rPr>
          <w:rFonts w:eastAsiaTheme="minorHAnsi"/>
          <w:color w:val="222222"/>
          <w:sz w:val="22"/>
          <w:szCs w:val="22"/>
          <w:shd w:val="clear" w:color="auto" w:fill="FFFFFF"/>
          <w:lang w:eastAsia="en-US"/>
        </w:rPr>
        <w:t xml:space="preserve"> Non pas faire ce qu'a fait le CNR. Mais faire </w:t>
      </w:r>
      <w:r w:rsidRPr="00A11796">
        <w:rPr>
          <w:rFonts w:eastAsiaTheme="minorHAnsi"/>
          <w:i/>
          <w:color w:val="222222"/>
          <w:sz w:val="22"/>
          <w:szCs w:val="22"/>
          <w:shd w:val="clear" w:color="auto" w:fill="FFFFFF"/>
          <w:lang w:eastAsia="en-US"/>
        </w:rPr>
        <w:t>comme</w:t>
      </w:r>
      <w:r w:rsidRPr="00A11796">
        <w:rPr>
          <w:rFonts w:eastAsiaTheme="minorHAnsi"/>
          <w:color w:val="222222"/>
          <w:sz w:val="22"/>
          <w:szCs w:val="22"/>
          <w:shd w:val="clear" w:color="auto" w:fill="FFFFFF"/>
          <w:lang w:eastAsia="en-US"/>
        </w:rPr>
        <w:t xml:space="preserve"> le CNR : inventer des outils pour notre époque et pour notre peuple.</w:t>
      </w:r>
    </w:p>
    <w:p w14:paraId="22CFFF29" w14:textId="5DAD1846" w:rsidR="00A11796" w:rsidRPr="00A11796" w:rsidRDefault="00A11796" w:rsidP="001849BA">
      <w:pPr>
        <w:spacing w:after="0"/>
        <w:jc w:val="both"/>
        <w:rPr>
          <w:rFonts w:eastAsiaTheme="minorHAnsi"/>
          <w:color w:val="222222"/>
          <w:sz w:val="22"/>
          <w:szCs w:val="22"/>
          <w:shd w:val="clear" w:color="auto" w:fill="FFFFFF"/>
          <w:lang w:eastAsia="en-US"/>
        </w:rPr>
      </w:pPr>
      <w:r w:rsidRPr="00A11796">
        <w:rPr>
          <w:rFonts w:eastAsiaTheme="minorHAnsi"/>
          <w:color w:val="222222"/>
          <w:sz w:val="22"/>
          <w:szCs w:val="22"/>
          <w:shd w:val="clear" w:color="auto" w:fill="FFFFFF"/>
          <w:lang w:eastAsia="en-US"/>
        </w:rPr>
        <w:t>Ainsi</w:t>
      </w:r>
      <w:r w:rsidR="00190499">
        <w:rPr>
          <w:rFonts w:eastAsiaTheme="minorHAnsi"/>
          <w:color w:val="222222"/>
          <w:sz w:val="22"/>
          <w:szCs w:val="22"/>
          <w:shd w:val="clear" w:color="auto" w:fill="FFFFFF"/>
          <w:lang w:eastAsia="en-US"/>
        </w:rPr>
        <w:t>,</w:t>
      </w:r>
      <w:r w:rsidRPr="00A11796">
        <w:rPr>
          <w:rFonts w:eastAsiaTheme="minorHAnsi"/>
          <w:color w:val="222222"/>
          <w:sz w:val="22"/>
          <w:szCs w:val="22"/>
          <w:shd w:val="clear" w:color="auto" w:fill="FFFFFF"/>
          <w:lang w:eastAsia="en-US"/>
        </w:rPr>
        <w:t xml:space="preserve"> il nous faut trouver les moyens de faire interagir et </w:t>
      </w:r>
      <w:r w:rsidR="00190499" w:rsidRPr="00A11796">
        <w:rPr>
          <w:rFonts w:eastAsiaTheme="minorHAnsi"/>
          <w:color w:val="222222"/>
          <w:sz w:val="22"/>
          <w:szCs w:val="22"/>
          <w:shd w:val="clear" w:color="auto" w:fill="FFFFFF"/>
          <w:lang w:eastAsia="en-US"/>
        </w:rPr>
        <w:t>œuvrer</w:t>
      </w:r>
      <w:r w:rsidRPr="00A11796">
        <w:rPr>
          <w:rFonts w:eastAsiaTheme="minorHAnsi"/>
          <w:color w:val="222222"/>
          <w:sz w:val="22"/>
          <w:szCs w:val="22"/>
          <w:shd w:val="clear" w:color="auto" w:fill="FFFFFF"/>
          <w:lang w:eastAsia="en-US"/>
        </w:rPr>
        <w:t xml:space="preserve"> en complémentarité le tissu </w:t>
      </w:r>
      <w:r w:rsidRPr="00A11796">
        <w:rPr>
          <w:rFonts w:eastAsiaTheme="minorHAnsi"/>
          <w:b/>
          <w:color w:val="222222"/>
          <w:sz w:val="22"/>
          <w:szCs w:val="22"/>
          <w:shd w:val="clear" w:color="auto" w:fill="FFFFFF"/>
          <w:lang w:eastAsia="en-US"/>
        </w:rPr>
        <w:t>associatif, l’économie sociale et solidaire et les services publics.</w:t>
      </w:r>
      <w:r w:rsidRPr="00A11796">
        <w:rPr>
          <w:rFonts w:eastAsiaTheme="minorHAnsi"/>
          <w:color w:val="222222"/>
          <w:sz w:val="22"/>
          <w:szCs w:val="22"/>
          <w:shd w:val="clear" w:color="auto" w:fill="FFFFFF"/>
          <w:lang w:eastAsia="en-US"/>
        </w:rPr>
        <w:t xml:space="preserve"> Je salue à ce propos l’excellent passage sur les communs du rapport. </w:t>
      </w:r>
    </w:p>
    <w:p w14:paraId="207C8796" w14:textId="6CDD35BA" w:rsidR="00A11796" w:rsidRPr="00A11796" w:rsidRDefault="00A11796" w:rsidP="001849BA">
      <w:pPr>
        <w:spacing w:after="0"/>
        <w:jc w:val="both"/>
        <w:rPr>
          <w:rFonts w:eastAsiaTheme="minorHAnsi"/>
          <w:color w:val="222222"/>
          <w:sz w:val="22"/>
          <w:szCs w:val="22"/>
          <w:shd w:val="clear" w:color="auto" w:fill="FFFFFF"/>
          <w:lang w:eastAsia="en-US"/>
        </w:rPr>
      </w:pPr>
      <w:r w:rsidRPr="00A11796">
        <w:rPr>
          <w:rFonts w:eastAsiaTheme="minorHAnsi"/>
          <w:b/>
          <w:color w:val="222222"/>
          <w:sz w:val="22"/>
          <w:szCs w:val="22"/>
          <w:shd w:val="clear" w:color="auto" w:fill="FFFFFF"/>
          <w:lang w:eastAsia="en-US"/>
        </w:rPr>
        <w:t xml:space="preserve">Il faut démocratiser nos services publics. </w:t>
      </w:r>
      <w:r w:rsidRPr="00A11796">
        <w:rPr>
          <w:rFonts w:eastAsiaTheme="minorHAnsi"/>
          <w:color w:val="222222"/>
          <w:sz w:val="22"/>
          <w:szCs w:val="22"/>
          <w:shd w:val="clear" w:color="auto" w:fill="FFFFFF"/>
          <w:lang w:eastAsia="en-US"/>
        </w:rPr>
        <w:t xml:space="preserve">Les usagers, les personnels et les élus locaux doivent pouvoir contrôler mais également faire partie du processus décisionnel. </w:t>
      </w:r>
    </w:p>
    <w:p w14:paraId="646A481A" w14:textId="759104FE" w:rsidR="00A11796" w:rsidRPr="00A11796" w:rsidRDefault="00A11796" w:rsidP="001849BA">
      <w:pPr>
        <w:spacing w:after="0"/>
        <w:jc w:val="both"/>
        <w:rPr>
          <w:rFonts w:eastAsiaTheme="minorHAnsi"/>
          <w:color w:val="222222"/>
          <w:sz w:val="22"/>
          <w:szCs w:val="22"/>
          <w:shd w:val="clear" w:color="auto" w:fill="FFFFFF"/>
          <w:lang w:eastAsia="en-US"/>
        </w:rPr>
      </w:pPr>
      <w:r w:rsidRPr="00A11796">
        <w:rPr>
          <w:rFonts w:eastAsiaTheme="minorHAnsi"/>
          <w:color w:val="222222"/>
          <w:sz w:val="22"/>
          <w:szCs w:val="22"/>
          <w:shd w:val="clear" w:color="auto" w:fill="FFFFFF"/>
          <w:lang w:eastAsia="en-US"/>
        </w:rPr>
        <w:t xml:space="preserve">Il n’est pas normal que la gestion des élus soit soumise au contrôle de la Cour des comptes et que la </w:t>
      </w:r>
      <w:r w:rsidRPr="00A11796">
        <w:rPr>
          <w:rFonts w:eastAsiaTheme="minorHAnsi"/>
          <w:b/>
          <w:color w:val="222222"/>
          <w:sz w:val="22"/>
          <w:szCs w:val="22"/>
          <w:shd w:val="clear" w:color="auto" w:fill="FFFFFF"/>
          <w:lang w:eastAsia="en-US"/>
        </w:rPr>
        <w:t>gestion et l’effectivité des services publics ne soient pas soumises, elles, au contrôle des élus locaux sur leur territoire.</w:t>
      </w:r>
      <w:r w:rsidRPr="00A11796">
        <w:rPr>
          <w:rFonts w:eastAsiaTheme="minorHAnsi"/>
          <w:color w:val="222222"/>
          <w:sz w:val="22"/>
          <w:szCs w:val="22"/>
          <w:shd w:val="clear" w:color="auto" w:fill="FFFFFF"/>
          <w:lang w:eastAsia="en-US"/>
        </w:rPr>
        <w:t xml:space="preserve"> </w:t>
      </w:r>
    </w:p>
    <w:p w14:paraId="5C5CF9A4" w14:textId="37DC3970" w:rsidR="00A11796" w:rsidRPr="00A11796" w:rsidRDefault="00A11796" w:rsidP="001849BA">
      <w:pPr>
        <w:spacing w:after="0"/>
        <w:jc w:val="both"/>
        <w:rPr>
          <w:rFonts w:eastAsiaTheme="minorHAnsi"/>
          <w:color w:val="222222"/>
          <w:sz w:val="22"/>
          <w:szCs w:val="22"/>
          <w:shd w:val="clear" w:color="auto" w:fill="FFFFFF"/>
          <w:lang w:eastAsia="en-US"/>
        </w:rPr>
      </w:pPr>
      <w:r w:rsidRPr="00A11796">
        <w:rPr>
          <w:rFonts w:eastAsiaTheme="minorHAnsi"/>
          <w:b/>
          <w:color w:val="222222"/>
          <w:sz w:val="22"/>
          <w:szCs w:val="22"/>
          <w:shd w:val="clear" w:color="auto" w:fill="FFFFFF"/>
          <w:lang w:eastAsia="en-US"/>
        </w:rPr>
        <w:t>Pour réussir les services publics du 21</w:t>
      </w:r>
      <w:r w:rsidRPr="00A11796">
        <w:rPr>
          <w:rFonts w:eastAsiaTheme="minorHAnsi"/>
          <w:b/>
          <w:color w:val="222222"/>
          <w:sz w:val="22"/>
          <w:szCs w:val="22"/>
          <w:shd w:val="clear" w:color="auto" w:fill="FFFFFF"/>
          <w:vertAlign w:val="superscript"/>
          <w:lang w:eastAsia="en-US"/>
        </w:rPr>
        <w:t>ème</w:t>
      </w:r>
      <w:r w:rsidRPr="00A11796">
        <w:rPr>
          <w:rFonts w:eastAsiaTheme="minorHAnsi"/>
          <w:b/>
          <w:color w:val="222222"/>
          <w:sz w:val="22"/>
          <w:szCs w:val="22"/>
          <w:shd w:val="clear" w:color="auto" w:fill="FFFFFF"/>
          <w:lang w:eastAsia="en-US"/>
        </w:rPr>
        <w:t xml:space="preserve"> siècle il faut partir des besoins,</w:t>
      </w:r>
      <w:r w:rsidRPr="00A11796">
        <w:rPr>
          <w:rFonts w:eastAsiaTheme="minorHAnsi"/>
          <w:color w:val="222222"/>
          <w:sz w:val="22"/>
          <w:szCs w:val="22"/>
          <w:shd w:val="clear" w:color="auto" w:fill="FFFFFF"/>
          <w:lang w:eastAsia="en-US"/>
        </w:rPr>
        <w:t xml:space="preserve"> voir le coût effectif nécessaire et e</w:t>
      </w:r>
      <w:r w:rsidRPr="00A11796">
        <w:rPr>
          <w:rFonts w:eastAsiaTheme="minorHAnsi"/>
          <w:color w:val="222222"/>
          <w:sz w:val="22"/>
          <w:szCs w:val="22"/>
          <w:shd w:val="clear" w:color="auto" w:fill="FFFFFF"/>
          <w:lang w:eastAsia="en-US"/>
        </w:rPr>
        <w:t>n</w:t>
      </w:r>
      <w:r w:rsidRPr="00A11796">
        <w:rPr>
          <w:rFonts w:eastAsiaTheme="minorHAnsi"/>
          <w:color w:val="222222"/>
          <w:sz w:val="22"/>
          <w:szCs w:val="22"/>
          <w:shd w:val="clear" w:color="auto" w:fill="FFFFFF"/>
          <w:lang w:eastAsia="en-US"/>
        </w:rPr>
        <w:t xml:space="preserve">suite procéder à l’arbitrage politique. Qui peut mieux que les élus locaux être au contact des habitants afin de référencer leurs besoins ? </w:t>
      </w:r>
    </w:p>
    <w:p w14:paraId="1FC57191" w14:textId="45EF1216" w:rsidR="0082643D" w:rsidRDefault="0082643D" w:rsidP="00A11796">
      <w:pPr>
        <w:spacing w:after="0"/>
        <w:rPr>
          <w:rFonts w:eastAsiaTheme="minorHAnsi"/>
          <w:color w:val="222222"/>
          <w:sz w:val="22"/>
          <w:szCs w:val="22"/>
          <w:shd w:val="clear" w:color="auto" w:fill="FFFFFF"/>
          <w:lang w:eastAsia="en-US"/>
        </w:rPr>
      </w:pPr>
    </w:p>
    <w:p w14:paraId="1D04432C" w14:textId="3AEC9FD7" w:rsidR="0082643D" w:rsidRPr="00075907" w:rsidRDefault="0082643D" w:rsidP="0082643D">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SERVICES PUBLICS</w:t>
      </w:r>
    </w:p>
    <w:p w14:paraId="77616166" w14:textId="1FA2029A" w:rsidR="00A11796" w:rsidRPr="00190499" w:rsidRDefault="00190499" w:rsidP="00190499">
      <w:pPr>
        <w:spacing w:after="0"/>
        <w:jc w:val="both"/>
        <w:rPr>
          <w:rFonts w:eastAsiaTheme="minorHAnsi"/>
          <w:i/>
          <w:color w:val="222222"/>
          <w:sz w:val="22"/>
          <w:szCs w:val="22"/>
          <w:shd w:val="clear" w:color="auto" w:fill="FFFFFF"/>
          <w:lang w:eastAsia="en-US"/>
        </w:rPr>
      </w:pPr>
      <w:r w:rsidRPr="00190499">
        <w:rPr>
          <w:rFonts w:eastAsiaTheme="minorHAnsi"/>
          <w:i/>
          <w:color w:val="222222"/>
          <w:sz w:val="22"/>
          <w:szCs w:val="22"/>
          <w:shd w:val="clear" w:color="auto" w:fill="FFFFFF"/>
          <w:lang w:eastAsia="en-US"/>
        </w:rPr>
        <w:t xml:space="preserve">Enfin beaucoup de collectivités territoriales manquent de moyens pour </w:t>
      </w:r>
      <w:r w:rsidRPr="00190499">
        <w:rPr>
          <w:rFonts w:eastAsiaTheme="minorHAnsi"/>
          <w:b/>
          <w:i/>
          <w:color w:val="222222"/>
          <w:sz w:val="22"/>
          <w:szCs w:val="22"/>
          <w:shd w:val="clear" w:color="auto" w:fill="FFFFFF"/>
          <w:lang w:eastAsia="en-US"/>
        </w:rPr>
        <w:t>s’imposer face aux multinationales.</w:t>
      </w:r>
      <w:r w:rsidRPr="00190499">
        <w:rPr>
          <w:rFonts w:eastAsiaTheme="minorHAnsi"/>
          <w:i/>
          <w:color w:val="222222"/>
          <w:sz w:val="22"/>
          <w:szCs w:val="22"/>
          <w:shd w:val="clear" w:color="auto" w:fill="FFFFFF"/>
          <w:lang w:eastAsia="en-US"/>
        </w:rPr>
        <w:t xml:space="preserve"> Il faut donc une complémentarité entre services publics nationaux qui pourraient épauler, fournir des moyens </w:t>
      </w:r>
      <w:r w:rsidR="00A11796" w:rsidRPr="00A11796">
        <w:rPr>
          <w:rFonts w:eastAsiaTheme="minorHAnsi"/>
          <w:color w:val="222222"/>
          <w:sz w:val="22"/>
          <w:szCs w:val="22"/>
          <w:shd w:val="clear" w:color="auto" w:fill="FFFFFF"/>
          <w:lang w:eastAsia="en-US"/>
        </w:rPr>
        <w:t>tec</w:t>
      </w:r>
      <w:r w:rsidR="00A11796" w:rsidRPr="00A11796">
        <w:rPr>
          <w:rFonts w:eastAsiaTheme="minorHAnsi"/>
          <w:color w:val="222222"/>
          <w:sz w:val="22"/>
          <w:szCs w:val="22"/>
          <w:shd w:val="clear" w:color="auto" w:fill="FFFFFF"/>
          <w:lang w:eastAsia="en-US"/>
        </w:rPr>
        <w:t>h</w:t>
      </w:r>
      <w:r w:rsidR="00A11796" w:rsidRPr="00A11796">
        <w:rPr>
          <w:rFonts w:eastAsiaTheme="minorHAnsi"/>
          <w:color w:val="222222"/>
          <w:sz w:val="22"/>
          <w:szCs w:val="22"/>
          <w:shd w:val="clear" w:color="auto" w:fill="FFFFFF"/>
          <w:lang w:eastAsia="en-US"/>
        </w:rPr>
        <w:t>niques, financiers et humains aux collectivités territoriales. Je pense notamment à l’eau, au logement, à la petite enfance. Pour tout cela et pour beaucoup  d’autres choses- notamment l’aménagement du territoire, le statut pour le personnel– il nous faut des élus fer de lance d’une lutte de reconquête de nos services publics au niveau local, national et bien sûr au niveau européen. Tous les peuples y ont intérêt.</w:t>
      </w:r>
    </w:p>
    <w:p w14:paraId="6DE289DA" w14:textId="77777777" w:rsidR="00A11796" w:rsidRPr="00A11796" w:rsidRDefault="00A11796" w:rsidP="00190499">
      <w:pPr>
        <w:spacing w:after="0"/>
        <w:jc w:val="both"/>
        <w:rPr>
          <w:rFonts w:eastAsiaTheme="minorHAnsi"/>
          <w:color w:val="222222"/>
          <w:sz w:val="22"/>
          <w:szCs w:val="22"/>
          <w:shd w:val="clear" w:color="auto" w:fill="FFFFFF"/>
          <w:lang w:eastAsia="en-US"/>
        </w:rPr>
      </w:pPr>
      <w:r w:rsidRPr="00A11796">
        <w:rPr>
          <w:rFonts w:eastAsiaTheme="minorHAnsi"/>
          <w:color w:val="222222"/>
          <w:sz w:val="22"/>
          <w:szCs w:val="22"/>
          <w:shd w:val="clear" w:color="auto" w:fill="FFFFFF"/>
          <w:lang w:eastAsia="en-US"/>
        </w:rPr>
        <w:t>Alors merci aux élus, aux syndicalistes et universitaires qui mènent ce combat et qui, je l’espère, participeront avec nous à l’implantation de collectifs locaux pour la défense et le développement des services publics néce</w:t>
      </w:r>
      <w:r w:rsidRPr="00A11796">
        <w:rPr>
          <w:rFonts w:eastAsiaTheme="minorHAnsi"/>
          <w:color w:val="222222"/>
          <w:sz w:val="22"/>
          <w:szCs w:val="22"/>
          <w:shd w:val="clear" w:color="auto" w:fill="FFFFFF"/>
          <w:lang w:eastAsia="en-US"/>
        </w:rPr>
        <w:t>s</w:t>
      </w:r>
      <w:r w:rsidRPr="00A11796">
        <w:rPr>
          <w:rFonts w:eastAsiaTheme="minorHAnsi"/>
          <w:color w:val="222222"/>
          <w:sz w:val="22"/>
          <w:szCs w:val="22"/>
          <w:shd w:val="clear" w:color="auto" w:fill="FFFFFF"/>
          <w:lang w:eastAsia="en-US"/>
        </w:rPr>
        <w:t>saires. Encore merci à MC Vergiat, Marie-Pierre Vieu et Pierre Bobby pour ce bel outil de combat forgé pour l’utilité de toutes et tous.</w:t>
      </w:r>
    </w:p>
    <w:p w14:paraId="46788520" w14:textId="77777777" w:rsidR="00A11796" w:rsidRDefault="00A11796" w:rsidP="00A11796">
      <w:pPr>
        <w:spacing w:after="0"/>
        <w:rPr>
          <w:rFonts w:eastAsiaTheme="minorHAnsi"/>
          <w:color w:val="222222"/>
          <w:sz w:val="24"/>
          <w:szCs w:val="24"/>
          <w:shd w:val="clear" w:color="auto" w:fill="FFFFFF"/>
          <w:lang w:eastAsia="en-US"/>
        </w:rPr>
      </w:pPr>
    </w:p>
    <w:p w14:paraId="40F19087" w14:textId="77777777" w:rsidR="00A11796" w:rsidRPr="00190499" w:rsidRDefault="00A11796" w:rsidP="00A11796">
      <w:pPr>
        <w:spacing w:after="0"/>
        <w:jc w:val="center"/>
        <w:rPr>
          <w:rFonts w:ascii="Arial" w:eastAsiaTheme="minorHAnsi" w:hAnsi="Arial" w:cs="Arial"/>
          <w:b/>
          <w:bCs/>
          <w:color w:val="222222"/>
          <w:sz w:val="24"/>
          <w:szCs w:val="24"/>
          <w:shd w:val="clear" w:color="auto" w:fill="FFFFFF"/>
          <w:lang w:eastAsia="en-US"/>
        </w:rPr>
      </w:pPr>
      <w:r w:rsidRPr="00190499">
        <w:rPr>
          <w:rFonts w:ascii="Arial" w:eastAsiaTheme="minorHAnsi" w:hAnsi="Arial" w:cs="Arial"/>
          <w:b/>
          <w:bCs/>
          <w:color w:val="222222"/>
          <w:sz w:val="24"/>
          <w:szCs w:val="24"/>
          <w:shd w:val="clear" w:color="auto" w:fill="FFFFFF"/>
          <w:lang w:eastAsia="en-US"/>
        </w:rPr>
        <w:t>État et collectivités :</w:t>
      </w:r>
    </w:p>
    <w:p w14:paraId="0E427080" w14:textId="590F348A" w:rsidR="00A11796" w:rsidRPr="00190499" w:rsidRDefault="00A11796" w:rsidP="00A11796">
      <w:pPr>
        <w:spacing w:after="0"/>
        <w:jc w:val="center"/>
        <w:rPr>
          <w:rFonts w:ascii="Arial" w:eastAsiaTheme="minorHAnsi" w:hAnsi="Arial" w:cs="Arial"/>
          <w:b/>
          <w:bCs/>
          <w:color w:val="222222"/>
          <w:sz w:val="24"/>
          <w:szCs w:val="24"/>
          <w:shd w:val="clear" w:color="auto" w:fill="FFFFFF"/>
          <w:lang w:eastAsia="en-US"/>
        </w:rPr>
      </w:pPr>
      <w:proofErr w:type="gramStart"/>
      <w:r w:rsidRPr="00190499">
        <w:rPr>
          <w:rFonts w:ascii="Arial" w:eastAsiaTheme="minorHAnsi" w:hAnsi="Arial" w:cs="Arial"/>
          <w:b/>
          <w:bCs/>
          <w:color w:val="222222"/>
          <w:sz w:val="24"/>
          <w:szCs w:val="24"/>
          <w:shd w:val="clear" w:color="auto" w:fill="FFFFFF"/>
          <w:lang w:eastAsia="en-US"/>
        </w:rPr>
        <w:t>comment</w:t>
      </w:r>
      <w:proofErr w:type="gramEnd"/>
      <w:r w:rsidRPr="00190499">
        <w:rPr>
          <w:rFonts w:ascii="Arial" w:eastAsiaTheme="minorHAnsi" w:hAnsi="Arial" w:cs="Arial"/>
          <w:b/>
          <w:bCs/>
          <w:color w:val="222222"/>
          <w:sz w:val="24"/>
          <w:szCs w:val="24"/>
          <w:shd w:val="clear" w:color="auto" w:fill="FFFFFF"/>
          <w:lang w:eastAsia="en-US"/>
        </w:rPr>
        <w:t xml:space="preserve"> faire vivre les services publics sur tout le territoire ?</w:t>
      </w:r>
    </w:p>
    <w:p w14:paraId="25E28FBB" w14:textId="42345EEE" w:rsidR="00A11796" w:rsidRPr="00A11796" w:rsidRDefault="00A11796" w:rsidP="00A11796">
      <w:pPr>
        <w:spacing w:after="0"/>
        <w:rPr>
          <w:rFonts w:ascii="Arial" w:eastAsiaTheme="minorHAnsi" w:hAnsi="Arial" w:cs="Arial"/>
          <w:bCs/>
          <w:i/>
          <w:color w:val="222222"/>
          <w:sz w:val="16"/>
          <w:szCs w:val="16"/>
          <w:shd w:val="clear" w:color="auto" w:fill="FFFFFF"/>
          <w:lang w:eastAsia="en-US"/>
        </w:rPr>
      </w:pPr>
    </w:p>
    <w:p w14:paraId="39C45372" w14:textId="62D70181" w:rsidR="00A11796" w:rsidRPr="00A11796" w:rsidRDefault="00A11796" w:rsidP="00A11796">
      <w:pPr>
        <w:spacing w:after="0"/>
        <w:rPr>
          <w:rFonts w:ascii="Arial" w:eastAsiaTheme="minorHAnsi" w:hAnsi="Arial" w:cs="Arial"/>
          <w:b/>
          <w:bCs/>
          <w:color w:val="222222"/>
          <w:sz w:val="22"/>
          <w:szCs w:val="22"/>
          <w:shd w:val="clear" w:color="auto" w:fill="FFFFFF"/>
          <w:lang w:eastAsia="en-US"/>
        </w:rPr>
      </w:pPr>
    </w:p>
    <w:p w14:paraId="2B2E2102" w14:textId="77777777" w:rsidR="00A11796" w:rsidRDefault="00A11796" w:rsidP="00A11796">
      <w:pPr>
        <w:spacing w:after="0"/>
        <w:rPr>
          <w:rFonts w:eastAsiaTheme="minorHAnsi"/>
          <w:sz w:val="24"/>
          <w:szCs w:val="24"/>
          <w:lang w:eastAsia="en-US"/>
        </w:rPr>
        <w:sectPr w:rsidR="00A11796" w:rsidSect="000C36B9">
          <w:type w:val="continuous"/>
          <w:pgSz w:w="11906" w:h="16838"/>
          <w:pgMar w:top="1134" w:right="851" w:bottom="851" w:left="851" w:header="709" w:footer="709" w:gutter="0"/>
          <w:cols w:space="708"/>
          <w:docGrid w:linePitch="360"/>
        </w:sectPr>
      </w:pPr>
    </w:p>
    <w:p w14:paraId="3BC1FF7A" w14:textId="76179E27" w:rsidR="00A11796" w:rsidRPr="00A11796" w:rsidRDefault="00A11796" w:rsidP="00190499">
      <w:pPr>
        <w:spacing w:after="0"/>
        <w:jc w:val="both"/>
        <w:rPr>
          <w:rFonts w:ascii="Tahoma" w:eastAsiaTheme="minorHAnsi" w:hAnsi="Tahoma" w:cs="Tahoma"/>
          <w:lang w:eastAsia="en-US"/>
        </w:rPr>
      </w:pPr>
      <w:r w:rsidRPr="00A11796">
        <w:rPr>
          <w:rFonts w:ascii="Tahoma" w:eastAsiaTheme="minorHAnsi" w:hAnsi="Tahoma" w:cs="Tahoma"/>
          <w:lang w:eastAsia="en-US"/>
        </w:rPr>
        <w:lastRenderedPageBreak/>
        <w:t>Le service public est une revendication centrale des gilets jaunes, des mobilisations citoyennes (postes, gares, écoles, hôpitaux, maternités…), et  syndicales  (pôle emploi, CPAM, CIO, éducation, La Poste, f</w:t>
      </w:r>
      <w:r w:rsidRPr="00A11796">
        <w:rPr>
          <w:rFonts w:ascii="Tahoma" w:eastAsiaTheme="minorHAnsi" w:hAnsi="Tahoma" w:cs="Tahoma"/>
          <w:lang w:eastAsia="en-US"/>
        </w:rPr>
        <w:t>i</w:t>
      </w:r>
      <w:r w:rsidRPr="00A11796">
        <w:rPr>
          <w:rFonts w:ascii="Tahoma" w:eastAsiaTheme="minorHAnsi" w:hAnsi="Tahoma" w:cs="Tahoma"/>
          <w:lang w:eastAsia="en-US"/>
        </w:rPr>
        <w:t>nances publiques, SNCF, santé, ONF, etc.).</w:t>
      </w:r>
    </w:p>
    <w:p w14:paraId="1C72B49A" w14:textId="48FE0A7D" w:rsidR="00A11796" w:rsidRPr="00A11796" w:rsidRDefault="00A11796" w:rsidP="00190499">
      <w:pPr>
        <w:spacing w:after="0"/>
        <w:jc w:val="both"/>
        <w:rPr>
          <w:rFonts w:ascii="Tahoma" w:eastAsiaTheme="minorHAnsi" w:hAnsi="Tahoma" w:cs="Tahoma"/>
          <w:lang w:eastAsia="en-US"/>
        </w:rPr>
      </w:pPr>
      <w:r w:rsidRPr="00A11796">
        <w:rPr>
          <w:rFonts w:ascii="Tahoma" w:eastAsiaTheme="minorHAnsi" w:hAnsi="Tahoma" w:cs="Tahoma"/>
          <w:lang w:eastAsia="en-US"/>
        </w:rPr>
        <w:t>Le gouvernement n’aura pas réussi à faire s’opposer ces mouvements ni à empêcher la présence de l’exigence du service public dans les conclusions du grand débat.</w:t>
      </w:r>
    </w:p>
    <w:p w14:paraId="77874425" w14:textId="031B44D1" w:rsidR="00A11796" w:rsidRPr="00A11796" w:rsidRDefault="000E3854" w:rsidP="00190499">
      <w:pPr>
        <w:spacing w:after="0"/>
        <w:jc w:val="both"/>
        <w:rPr>
          <w:rFonts w:ascii="Tahoma" w:eastAsiaTheme="minorHAnsi" w:hAnsi="Tahoma" w:cs="Tahoma"/>
          <w:lang w:eastAsia="en-US"/>
        </w:rPr>
      </w:pPr>
      <w:r>
        <w:rPr>
          <w:noProof/>
        </w:rPr>
        <w:drawing>
          <wp:anchor distT="0" distB="0" distL="114300" distR="114300" simplePos="0" relativeHeight="251661824" behindDoc="1" locked="0" layoutInCell="1" allowOverlap="1" wp14:anchorId="2D4BCB80" wp14:editId="3F00134E">
            <wp:simplePos x="0" y="0"/>
            <wp:positionH relativeFrom="column">
              <wp:posOffset>2210435</wp:posOffset>
            </wp:positionH>
            <wp:positionV relativeFrom="paragraph">
              <wp:posOffset>807085</wp:posOffset>
            </wp:positionV>
            <wp:extent cx="2138680" cy="1285875"/>
            <wp:effectExtent l="0" t="0" r="0" b="9525"/>
            <wp:wrapTight wrapText="bothSides">
              <wp:wrapPolygon edited="0">
                <wp:start x="0" y="0"/>
                <wp:lineTo x="0" y="21440"/>
                <wp:lineTo x="21356" y="21440"/>
                <wp:lineTo x="21356"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38680" cy="1285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1796" w:rsidRPr="00A11796">
        <w:rPr>
          <w:rFonts w:ascii="Tahoma" w:eastAsiaTheme="minorHAnsi" w:hAnsi="Tahoma" w:cs="Tahoma"/>
          <w:lang w:eastAsia="en-US"/>
        </w:rPr>
        <w:t>Cependant</w:t>
      </w:r>
      <w:r w:rsidR="00FC2782">
        <w:rPr>
          <w:rFonts w:ascii="Tahoma" w:eastAsiaTheme="minorHAnsi" w:hAnsi="Tahoma" w:cs="Tahoma"/>
          <w:lang w:eastAsia="en-US"/>
        </w:rPr>
        <w:t>,</w:t>
      </w:r>
      <w:r w:rsidR="00A11796" w:rsidRPr="00A11796">
        <w:rPr>
          <w:rFonts w:ascii="Tahoma" w:eastAsiaTheme="minorHAnsi" w:hAnsi="Tahoma" w:cs="Tahoma"/>
          <w:lang w:eastAsia="en-US"/>
        </w:rPr>
        <w:t xml:space="preserve"> il continue de dérouler le rapport CAP 22 (fin des services publics, de la </w:t>
      </w:r>
      <w:r w:rsidR="00FC2782">
        <w:rPr>
          <w:rFonts w:ascii="Tahoma" w:eastAsiaTheme="minorHAnsi" w:hAnsi="Tahoma" w:cs="Tahoma"/>
          <w:lang w:eastAsia="en-US"/>
        </w:rPr>
        <w:t>S</w:t>
      </w:r>
      <w:r w:rsidR="00A11796" w:rsidRPr="00A11796">
        <w:rPr>
          <w:rFonts w:ascii="Tahoma" w:eastAsiaTheme="minorHAnsi" w:hAnsi="Tahoma" w:cs="Tahoma"/>
          <w:lang w:eastAsia="en-US"/>
        </w:rPr>
        <w:t>écurité sociale, des solidarités) et à fermer les services publics de prox</w:t>
      </w:r>
      <w:r w:rsidR="00A11796" w:rsidRPr="00A11796">
        <w:rPr>
          <w:rFonts w:ascii="Tahoma" w:eastAsiaTheme="minorHAnsi" w:hAnsi="Tahoma" w:cs="Tahoma"/>
          <w:lang w:eastAsia="en-US"/>
        </w:rPr>
        <w:t>i</w:t>
      </w:r>
      <w:r w:rsidR="00A11796" w:rsidRPr="00A11796">
        <w:rPr>
          <w:rFonts w:ascii="Tahoma" w:eastAsiaTheme="minorHAnsi" w:hAnsi="Tahoma" w:cs="Tahoma"/>
          <w:lang w:eastAsia="en-US"/>
        </w:rPr>
        <w:t>mité. Il oblige aussi les collectivités locales à restreindre leurs dépenses bien qu’elles représentent 75% des investissements publics. Les menacer c’est fragiliser notre économie, l’emploi. C’est fragiliser encore plus les services publics locaux - expression de la solidarité communale et associative - qui essaient de pallier le désengag</w:t>
      </w:r>
      <w:r w:rsidR="00A11796" w:rsidRPr="00A11796">
        <w:rPr>
          <w:rFonts w:ascii="Tahoma" w:eastAsiaTheme="minorHAnsi" w:hAnsi="Tahoma" w:cs="Tahoma"/>
          <w:lang w:eastAsia="en-US"/>
        </w:rPr>
        <w:t>e</w:t>
      </w:r>
      <w:r w:rsidR="00A11796" w:rsidRPr="00A11796">
        <w:rPr>
          <w:rFonts w:ascii="Tahoma" w:eastAsiaTheme="minorHAnsi" w:hAnsi="Tahoma" w:cs="Tahoma"/>
          <w:lang w:eastAsia="en-US"/>
        </w:rPr>
        <w:t>ment sans fin de l’Etat. C’est vouer à la paupérisation et à la désertification des pans entiers de notre territoire et de nos conc</w:t>
      </w:r>
      <w:r w:rsidR="00A11796" w:rsidRPr="00A11796">
        <w:rPr>
          <w:rFonts w:ascii="Tahoma" w:eastAsiaTheme="minorHAnsi" w:hAnsi="Tahoma" w:cs="Tahoma"/>
          <w:lang w:eastAsia="en-US"/>
        </w:rPr>
        <w:t>i</w:t>
      </w:r>
      <w:r w:rsidR="00A11796" w:rsidRPr="00A11796">
        <w:rPr>
          <w:rFonts w:ascii="Tahoma" w:eastAsiaTheme="minorHAnsi" w:hAnsi="Tahoma" w:cs="Tahoma"/>
          <w:lang w:eastAsia="en-US"/>
        </w:rPr>
        <w:t>toyens.</w:t>
      </w:r>
    </w:p>
    <w:p w14:paraId="225CE097" w14:textId="64E4BA88" w:rsidR="00A11796" w:rsidRPr="00A11796" w:rsidRDefault="00A11796" w:rsidP="00190499">
      <w:pPr>
        <w:spacing w:after="0"/>
        <w:jc w:val="both"/>
        <w:rPr>
          <w:rFonts w:ascii="Tahoma" w:eastAsiaTheme="minorHAnsi" w:hAnsi="Tahoma" w:cs="Tahoma"/>
          <w:lang w:eastAsia="en-US"/>
        </w:rPr>
      </w:pPr>
      <w:r w:rsidRPr="00A11796">
        <w:rPr>
          <w:rFonts w:ascii="Tahoma" w:eastAsiaTheme="minorHAnsi" w:hAnsi="Tahoma" w:cs="Tahoma"/>
          <w:lang w:eastAsia="en-US"/>
        </w:rPr>
        <w:t>Dernière attaque</w:t>
      </w:r>
      <w:r w:rsidR="00FC2782">
        <w:rPr>
          <w:rFonts w:ascii="Tahoma" w:eastAsiaTheme="minorHAnsi" w:hAnsi="Tahoma" w:cs="Tahoma"/>
          <w:lang w:eastAsia="en-US"/>
        </w:rPr>
        <w:t xml:space="preserve"> </w:t>
      </w:r>
      <w:r w:rsidRPr="00A11796">
        <w:rPr>
          <w:rFonts w:ascii="Tahoma" w:eastAsiaTheme="minorHAnsi" w:hAnsi="Tahoma" w:cs="Tahoma"/>
          <w:lang w:eastAsia="en-US"/>
        </w:rPr>
        <w:t>en date: celle du statut de la Fon</w:t>
      </w:r>
      <w:r w:rsidRPr="00A11796">
        <w:rPr>
          <w:rFonts w:ascii="Tahoma" w:eastAsiaTheme="minorHAnsi" w:hAnsi="Tahoma" w:cs="Tahoma"/>
          <w:lang w:eastAsia="en-US"/>
        </w:rPr>
        <w:t>c</w:t>
      </w:r>
      <w:r w:rsidRPr="00A11796">
        <w:rPr>
          <w:rFonts w:ascii="Tahoma" w:eastAsiaTheme="minorHAnsi" w:hAnsi="Tahoma" w:cs="Tahoma"/>
          <w:lang w:eastAsia="en-US"/>
        </w:rPr>
        <w:t>tion publique. Or, comme celui des cheminots, il est avant tout une protection pour les citoyens. Il permet que les fonctionnaires agissent pour l’intérêt général  non pour des intérêts financiers : un agent des i</w:t>
      </w:r>
      <w:r w:rsidRPr="00A11796">
        <w:rPr>
          <w:rFonts w:ascii="Tahoma" w:eastAsiaTheme="minorHAnsi" w:hAnsi="Tahoma" w:cs="Tahoma"/>
          <w:lang w:eastAsia="en-US"/>
        </w:rPr>
        <w:t>m</w:t>
      </w:r>
      <w:r w:rsidRPr="00A11796">
        <w:rPr>
          <w:rFonts w:ascii="Tahoma" w:eastAsiaTheme="minorHAnsi" w:hAnsi="Tahoma" w:cs="Tahoma"/>
          <w:lang w:eastAsia="en-US"/>
        </w:rPr>
        <w:t>pôts doit rembourser les sommes indues, un agent  SNCF refuser de conduire un train s’il y a un pr</w:t>
      </w:r>
      <w:r w:rsidRPr="00A11796">
        <w:rPr>
          <w:rFonts w:ascii="Tahoma" w:eastAsiaTheme="minorHAnsi" w:hAnsi="Tahoma" w:cs="Tahoma"/>
          <w:lang w:eastAsia="en-US"/>
        </w:rPr>
        <w:t>o</w:t>
      </w:r>
      <w:r w:rsidRPr="00A11796">
        <w:rPr>
          <w:rFonts w:ascii="Tahoma" w:eastAsiaTheme="minorHAnsi" w:hAnsi="Tahoma" w:cs="Tahoma"/>
          <w:lang w:eastAsia="en-US"/>
        </w:rPr>
        <w:t>blème de sécurité pour l’usager… Peu importe que cela soit rentable ou non !</w:t>
      </w:r>
    </w:p>
    <w:p w14:paraId="6020D79F" w14:textId="7E362AA1" w:rsidR="00A11796" w:rsidRPr="00A11796" w:rsidRDefault="00A11796" w:rsidP="00190499">
      <w:pPr>
        <w:spacing w:after="0"/>
        <w:jc w:val="both"/>
        <w:rPr>
          <w:rFonts w:ascii="Tahoma" w:eastAsiaTheme="minorHAnsi" w:hAnsi="Tahoma" w:cs="Tahoma"/>
          <w:lang w:eastAsia="en-US"/>
        </w:rPr>
      </w:pPr>
      <w:r w:rsidRPr="00A11796">
        <w:rPr>
          <w:rFonts w:ascii="Tahoma" w:eastAsiaTheme="minorHAnsi" w:hAnsi="Tahoma" w:cs="Tahoma"/>
          <w:lang w:eastAsia="en-US"/>
        </w:rPr>
        <w:t>L’idée du gouvernement est de faire subir à la Fon</w:t>
      </w:r>
      <w:r w:rsidRPr="00A11796">
        <w:rPr>
          <w:rFonts w:ascii="Tahoma" w:eastAsiaTheme="minorHAnsi" w:hAnsi="Tahoma" w:cs="Tahoma"/>
          <w:lang w:eastAsia="en-US"/>
        </w:rPr>
        <w:t>c</w:t>
      </w:r>
      <w:r w:rsidRPr="00A11796">
        <w:rPr>
          <w:rFonts w:ascii="Tahoma" w:eastAsiaTheme="minorHAnsi" w:hAnsi="Tahoma" w:cs="Tahoma"/>
          <w:lang w:eastAsia="en-US"/>
        </w:rPr>
        <w:t>tion publique le même choc qu’ont connu les services publics</w:t>
      </w:r>
      <w:r w:rsidR="00FC2782">
        <w:rPr>
          <w:rFonts w:ascii="Tahoma" w:eastAsiaTheme="minorHAnsi" w:hAnsi="Tahoma" w:cs="Tahoma"/>
          <w:lang w:eastAsia="en-US"/>
        </w:rPr>
        <w:t xml:space="preserve"> </w:t>
      </w:r>
      <w:r w:rsidRPr="00A11796">
        <w:rPr>
          <w:rFonts w:ascii="Tahoma" w:eastAsiaTheme="minorHAnsi" w:hAnsi="Tahoma" w:cs="Tahoma"/>
          <w:lang w:eastAsia="en-US"/>
        </w:rPr>
        <w:t>avec la notion européenne  de service unive</w:t>
      </w:r>
      <w:r w:rsidRPr="00A11796">
        <w:rPr>
          <w:rFonts w:ascii="Tahoma" w:eastAsiaTheme="minorHAnsi" w:hAnsi="Tahoma" w:cs="Tahoma"/>
          <w:lang w:eastAsia="en-US"/>
        </w:rPr>
        <w:t>r</w:t>
      </w:r>
      <w:r w:rsidRPr="00A11796">
        <w:rPr>
          <w:rFonts w:ascii="Tahoma" w:eastAsiaTheme="minorHAnsi" w:hAnsi="Tahoma" w:cs="Tahoma"/>
          <w:lang w:eastAsia="en-US"/>
        </w:rPr>
        <w:t xml:space="preserve">sel : l’entreprise délégataire qui assume le service public le considère désormais comme un coût non plus comme sa raison d’être ! Loin d’être neutre, la </w:t>
      </w:r>
      <w:r w:rsidRPr="00A11796">
        <w:rPr>
          <w:rFonts w:ascii="Tahoma" w:eastAsiaTheme="minorHAnsi" w:hAnsi="Tahoma" w:cs="Tahoma"/>
          <w:lang w:eastAsia="en-US"/>
        </w:rPr>
        <w:lastRenderedPageBreak/>
        <w:t>construction européenne libérale a contribué à la destruction de nos services publics rendant impo</w:t>
      </w:r>
      <w:r w:rsidRPr="00A11796">
        <w:rPr>
          <w:rFonts w:ascii="Tahoma" w:eastAsiaTheme="minorHAnsi" w:hAnsi="Tahoma" w:cs="Tahoma"/>
          <w:lang w:eastAsia="en-US"/>
        </w:rPr>
        <w:t>r</w:t>
      </w:r>
      <w:r w:rsidRPr="00A11796">
        <w:rPr>
          <w:rFonts w:ascii="Tahoma" w:eastAsiaTheme="minorHAnsi" w:hAnsi="Tahoma" w:cs="Tahoma"/>
          <w:lang w:eastAsia="en-US"/>
        </w:rPr>
        <w:t xml:space="preserve">tante l’échéance qui se profile. </w:t>
      </w:r>
    </w:p>
    <w:p w14:paraId="66FCD5A3" w14:textId="77777777" w:rsidR="00A11796" w:rsidRPr="00A11796" w:rsidRDefault="00A11796" w:rsidP="00190499">
      <w:pPr>
        <w:spacing w:after="0"/>
        <w:jc w:val="both"/>
        <w:rPr>
          <w:rFonts w:ascii="Tahoma" w:eastAsiaTheme="minorHAnsi" w:hAnsi="Tahoma" w:cs="Tahoma"/>
          <w:lang w:eastAsia="en-US"/>
        </w:rPr>
      </w:pPr>
      <w:r w:rsidRPr="00A11796">
        <w:rPr>
          <w:rFonts w:ascii="Tahoma" w:eastAsiaTheme="minorHAnsi" w:hAnsi="Tahoma" w:cs="Tahoma"/>
          <w:lang w:eastAsia="en-US"/>
        </w:rPr>
        <w:t>Nous assistons donc à une triple destruction : celles de la proximité, des missions et de la qualité.</w:t>
      </w:r>
    </w:p>
    <w:p w14:paraId="7329B8C3" w14:textId="557EBB05" w:rsidR="00A11796" w:rsidRPr="00A11796" w:rsidRDefault="00A11796" w:rsidP="00190499">
      <w:pPr>
        <w:spacing w:after="0"/>
        <w:jc w:val="both"/>
        <w:rPr>
          <w:rFonts w:ascii="Tahoma" w:eastAsiaTheme="minorHAnsi" w:hAnsi="Tahoma" w:cs="Tahoma"/>
          <w:lang w:eastAsia="en-US"/>
        </w:rPr>
      </w:pPr>
      <w:r w:rsidRPr="00A11796">
        <w:rPr>
          <w:rFonts w:ascii="Tahoma" w:eastAsiaTheme="minorHAnsi" w:hAnsi="Tahoma" w:cs="Tahoma"/>
          <w:lang w:eastAsia="en-US"/>
        </w:rPr>
        <w:t>Face à cela il faut que les usagers, les personnels et les élus se mobilisent. C’est so</w:t>
      </w:r>
      <w:r w:rsidRPr="00A11796">
        <w:rPr>
          <w:rFonts w:ascii="Tahoma" w:eastAsiaTheme="minorHAnsi" w:hAnsi="Tahoma" w:cs="Tahoma"/>
          <w:lang w:eastAsia="en-US"/>
        </w:rPr>
        <w:t>u</w:t>
      </w:r>
      <w:r w:rsidRPr="00A11796">
        <w:rPr>
          <w:rFonts w:ascii="Tahoma" w:eastAsiaTheme="minorHAnsi" w:hAnsi="Tahoma" w:cs="Tahoma"/>
          <w:lang w:eastAsia="en-US"/>
        </w:rPr>
        <w:t>vent le cas au niveau local mais pour être efficace c’est désormais au n</w:t>
      </w:r>
      <w:r w:rsidRPr="00A11796">
        <w:rPr>
          <w:rFonts w:ascii="Tahoma" w:eastAsiaTheme="minorHAnsi" w:hAnsi="Tahoma" w:cs="Tahoma"/>
          <w:lang w:eastAsia="en-US"/>
        </w:rPr>
        <w:t>i</w:t>
      </w:r>
      <w:r w:rsidRPr="00A11796">
        <w:rPr>
          <w:rFonts w:ascii="Tahoma" w:eastAsiaTheme="minorHAnsi" w:hAnsi="Tahoma" w:cs="Tahoma"/>
          <w:lang w:eastAsia="en-US"/>
        </w:rPr>
        <w:t>veau national que la riposte doit avoir lieu.  Pour cela il est impératif que l’ensemble des organisations sy</w:t>
      </w:r>
      <w:r w:rsidRPr="00A11796">
        <w:rPr>
          <w:rFonts w:ascii="Tahoma" w:eastAsiaTheme="minorHAnsi" w:hAnsi="Tahoma" w:cs="Tahoma"/>
          <w:lang w:eastAsia="en-US"/>
        </w:rPr>
        <w:t>n</w:t>
      </w:r>
      <w:r w:rsidRPr="00A11796">
        <w:rPr>
          <w:rFonts w:ascii="Tahoma" w:eastAsiaTheme="minorHAnsi" w:hAnsi="Tahoma" w:cs="Tahoma"/>
          <w:lang w:eastAsia="en-US"/>
        </w:rPr>
        <w:t>dicales, associatives et politiques progressistes pui</w:t>
      </w:r>
      <w:r w:rsidRPr="00A11796">
        <w:rPr>
          <w:rFonts w:ascii="Tahoma" w:eastAsiaTheme="minorHAnsi" w:hAnsi="Tahoma" w:cs="Tahoma"/>
          <w:lang w:eastAsia="en-US"/>
        </w:rPr>
        <w:t>s</w:t>
      </w:r>
      <w:r w:rsidRPr="00A11796">
        <w:rPr>
          <w:rFonts w:ascii="Tahoma" w:eastAsiaTheme="minorHAnsi" w:hAnsi="Tahoma" w:cs="Tahoma"/>
          <w:lang w:eastAsia="en-US"/>
        </w:rPr>
        <w:t>sent se mettre d’accord sur les cond</w:t>
      </w:r>
      <w:r w:rsidRPr="00A11796">
        <w:rPr>
          <w:rFonts w:ascii="Tahoma" w:eastAsiaTheme="minorHAnsi" w:hAnsi="Tahoma" w:cs="Tahoma"/>
          <w:lang w:eastAsia="en-US"/>
        </w:rPr>
        <w:t>i</w:t>
      </w:r>
      <w:r w:rsidRPr="00A11796">
        <w:rPr>
          <w:rFonts w:ascii="Tahoma" w:eastAsiaTheme="minorHAnsi" w:hAnsi="Tahoma" w:cs="Tahoma"/>
          <w:lang w:eastAsia="en-US"/>
        </w:rPr>
        <w:t>tions d’une multiplication de collectifs locaux de défense, de d</w:t>
      </w:r>
      <w:r w:rsidRPr="00A11796">
        <w:rPr>
          <w:rFonts w:ascii="Tahoma" w:eastAsiaTheme="minorHAnsi" w:hAnsi="Tahoma" w:cs="Tahoma"/>
          <w:lang w:eastAsia="en-US"/>
        </w:rPr>
        <w:t>é</w:t>
      </w:r>
      <w:r w:rsidRPr="00A11796">
        <w:rPr>
          <w:rFonts w:ascii="Tahoma" w:eastAsiaTheme="minorHAnsi" w:hAnsi="Tahoma" w:cs="Tahoma"/>
          <w:lang w:eastAsia="en-US"/>
        </w:rPr>
        <w:t>veloppement et de démocratis</w:t>
      </w:r>
      <w:r w:rsidRPr="00A11796">
        <w:rPr>
          <w:rFonts w:ascii="Tahoma" w:eastAsiaTheme="minorHAnsi" w:hAnsi="Tahoma" w:cs="Tahoma"/>
          <w:lang w:eastAsia="en-US"/>
        </w:rPr>
        <w:t>a</w:t>
      </w:r>
      <w:r w:rsidRPr="00A11796">
        <w:rPr>
          <w:rFonts w:ascii="Tahoma" w:eastAsiaTheme="minorHAnsi" w:hAnsi="Tahoma" w:cs="Tahoma"/>
          <w:lang w:eastAsia="en-US"/>
        </w:rPr>
        <w:t>tion des services publics. Cela afin d’agir efficac</w:t>
      </w:r>
      <w:r w:rsidRPr="00A11796">
        <w:rPr>
          <w:rFonts w:ascii="Tahoma" w:eastAsiaTheme="minorHAnsi" w:hAnsi="Tahoma" w:cs="Tahoma"/>
          <w:lang w:eastAsia="en-US"/>
        </w:rPr>
        <w:t>e</w:t>
      </w:r>
      <w:r w:rsidRPr="00A11796">
        <w:rPr>
          <w:rFonts w:ascii="Tahoma" w:eastAsiaTheme="minorHAnsi" w:hAnsi="Tahoma" w:cs="Tahoma"/>
          <w:lang w:eastAsia="en-US"/>
        </w:rPr>
        <w:t>ment, référe</w:t>
      </w:r>
      <w:r w:rsidRPr="00A11796">
        <w:rPr>
          <w:rFonts w:ascii="Tahoma" w:eastAsiaTheme="minorHAnsi" w:hAnsi="Tahoma" w:cs="Tahoma"/>
          <w:lang w:eastAsia="en-US"/>
        </w:rPr>
        <w:t>n</w:t>
      </w:r>
      <w:r w:rsidRPr="00A11796">
        <w:rPr>
          <w:rFonts w:ascii="Tahoma" w:eastAsiaTheme="minorHAnsi" w:hAnsi="Tahoma" w:cs="Tahoma"/>
          <w:lang w:eastAsia="en-US"/>
        </w:rPr>
        <w:t>cer les luttes, servir de lanceur d’alertes, aider nos concitoyens à faire v</w:t>
      </w:r>
      <w:r w:rsidRPr="00A11796">
        <w:rPr>
          <w:rFonts w:ascii="Tahoma" w:eastAsiaTheme="minorHAnsi" w:hAnsi="Tahoma" w:cs="Tahoma"/>
          <w:lang w:eastAsia="en-US"/>
        </w:rPr>
        <w:t>a</w:t>
      </w:r>
      <w:r w:rsidRPr="00A11796">
        <w:rPr>
          <w:rFonts w:ascii="Tahoma" w:eastAsiaTheme="minorHAnsi" w:hAnsi="Tahoma" w:cs="Tahoma"/>
          <w:lang w:eastAsia="en-US"/>
        </w:rPr>
        <w:t>loir leurs droits et surtout créer du débat public entre usagers, pe</w:t>
      </w:r>
      <w:r w:rsidRPr="00A11796">
        <w:rPr>
          <w:rFonts w:ascii="Tahoma" w:eastAsiaTheme="minorHAnsi" w:hAnsi="Tahoma" w:cs="Tahoma"/>
          <w:lang w:eastAsia="en-US"/>
        </w:rPr>
        <w:t>r</w:t>
      </w:r>
      <w:r w:rsidRPr="00A11796">
        <w:rPr>
          <w:rFonts w:ascii="Tahoma" w:eastAsiaTheme="minorHAnsi" w:hAnsi="Tahoma" w:cs="Tahoma"/>
          <w:lang w:eastAsia="en-US"/>
        </w:rPr>
        <w:t>sonnels et élus.   Nous d</w:t>
      </w:r>
      <w:r w:rsidRPr="00A11796">
        <w:rPr>
          <w:rFonts w:ascii="Tahoma" w:eastAsiaTheme="minorHAnsi" w:hAnsi="Tahoma" w:cs="Tahoma"/>
          <w:lang w:eastAsia="en-US"/>
        </w:rPr>
        <w:t>e</w:t>
      </w:r>
      <w:r w:rsidRPr="00A11796">
        <w:rPr>
          <w:rFonts w:ascii="Tahoma" w:eastAsiaTheme="minorHAnsi" w:hAnsi="Tahoma" w:cs="Tahoma"/>
          <w:lang w:eastAsia="en-US"/>
        </w:rPr>
        <w:t>vons sortir de l’entre</w:t>
      </w:r>
      <w:r w:rsidR="00FC2782">
        <w:rPr>
          <w:rFonts w:ascii="Tahoma" w:eastAsiaTheme="minorHAnsi" w:hAnsi="Tahoma" w:cs="Tahoma"/>
          <w:lang w:eastAsia="en-US"/>
        </w:rPr>
        <w:t>-</w:t>
      </w:r>
      <w:r w:rsidRPr="00A11796">
        <w:rPr>
          <w:rFonts w:ascii="Tahoma" w:eastAsiaTheme="minorHAnsi" w:hAnsi="Tahoma" w:cs="Tahoma"/>
          <w:lang w:eastAsia="en-US"/>
        </w:rPr>
        <w:t>soi pour pouvoir entra</w:t>
      </w:r>
      <w:r w:rsidRPr="00A11796">
        <w:rPr>
          <w:rFonts w:ascii="Tahoma" w:eastAsiaTheme="minorHAnsi" w:hAnsi="Tahoma" w:cs="Tahoma"/>
          <w:lang w:eastAsia="en-US"/>
        </w:rPr>
        <w:t>î</w:t>
      </w:r>
      <w:r w:rsidRPr="00A11796">
        <w:rPr>
          <w:rFonts w:ascii="Tahoma" w:eastAsiaTheme="minorHAnsi" w:hAnsi="Tahoma" w:cs="Tahoma"/>
          <w:lang w:eastAsia="en-US"/>
        </w:rPr>
        <w:t>ner dans notre sillage et ainsi créer les conditions de grandes mobilisations nationales unitaires et c</w:t>
      </w:r>
      <w:r w:rsidRPr="00A11796">
        <w:rPr>
          <w:rFonts w:ascii="Tahoma" w:eastAsiaTheme="minorHAnsi" w:hAnsi="Tahoma" w:cs="Tahoma"/>
          <w:lang w:eastAsia="en-US"/>
        </w:rPr>
        <w:t>i</w:t>
      </w:r>
      <w:r w:rsidRPr="00A11796">
        <w:rPr>
          <w:rFonts w:ascii="Tahoma" w:eastAsiaTheme="minorHAnsi" w:hAnsi="Tahoma" w:cs="Tahoma"/>
          <w:lang w:eastAsia="en-US"/>
        </w:rPr>
        <w:t>toyennes.</w:t>
      </w:r>
    </w:p>
    <w:p w14:paraId="3AFC6CC8" w14:textId="71BFE81E" w:rsidR="00A11796" w:rsidRPr="00A11796" w:rsidRDefault="00A11796" w:rsidP="00190499">
      <w:pPr>
        <w:spacing w:after="0"/>
        <w:jc w:val="both"/>
        <w:rPr>
          <w:rFonts w:ascii="Tahoma" w:eastAsiaTheme="minorHAnsi" w:hAnsi="Tahoma" w:cs="Tahoma"/>
          <w:lang w:eastAsia="en-US"/>
        </w:rPr>
      </w:pPr>
      <w:r w:rsidRPr="00A11796">
        <w:rPr>
          <w:rFonts w:ascii="Tahoma" w:eastAsiaTheme="minorHAnsi" w:hAnsi="Tahoma" w:cs="Tahoma"/>
          <w:lang w:eastAsia="en-US"/>
        </w:rPr>
        <w:t>Il est temps de revendiquer la réimplantation de nos services publics dans les territoires, un retour au public et une gestion démocratique. Il est temps d’exiger de nouveaux services publics (logement, égalité femmes-hommes, écologie, alimentation, communication et d’</w:t>
      </w:r>
      <w:r w:rsidR="00FC2782">
        <w:rPr>
          <w:rFonts w:ascii="Tahoma" w:eastAsiaTheme="minorHAnsi" w:hAnsi="Tahoma" w:cs="Tahoma"/>
          <w:lang w:eastAsia="en-US"/>
        </w:rPr>
        <w:t>I</w:t>
      </w:r>
      <w:r w:rsidRPr="00A11796">
        <w:rPr>
          <w:rFonts w:ascii="Tahoma" w:eastAsiaTheme="minorHAnsi" w:hAnsi="Tahoma" w:cs="Tahoma"/>
          <w:lang w:eastAsia="en-US"/>
        </w:rPr>
        <w:t>nternet…) correspondant aux besoins du 21</w:t>
      </w:r>
      <w:r w:rsidRPr="00A11796">
        <w:rPr>
          <w:rFonts w:ascii="Tahoma" w:eastAsiaTheme="minorHAnsi" w:hAnsi="Tahoma" w:cs="Tahoma"/>
          <w:vertAlign w:val="superscript"/>
          <w:lang w:eastAsia="en-US"/>
        </w:rPr>
        <w:t>ème</w:t>
      </w:r>
      <w:r w:rsidRPr="00A11796">
        <w:rPr>
          <w:rFonts w:ascii="Tahoma" w:eastAsiaTheme="minorHAnsi" w:hAnsi="Tahoma" w:cs="Tahoma"/>
          <w:lang w:eastAsia="en-US"/>
        </w:rPr>
        <w:t xml:space="preserve"> siècle. Nous pouvons nous appuyer sur les nouvelles technologies pour les référencer et  les satisfaire plutôt que pour déshumaniser nos se</w:t>
      </w:r>
      <w:r w:rsidRPr="00A11796">
        <w:rPr>
          <w:rFonts w:ascii="Tahoma" w:eastAsiaTheme="minorHAnsi" w:hAnsi="Tahoma" w:cs="Tahoma"/>
          <w:lang w:eastAsia="en-US"/>
        </w:rPr>
        <w:t>r</w:t>
      </w:r>
      <w:r w:rsidRPr="00A11796">
        <w:rPr>
          <w:rFonts w:ascii="Tahoma" w:eastAsiaTheme="minorHAnsi" w:hAnsi="Tahoma" w:cs="Tahoma"/>
          <w:lang w:eastAsia="en-US"/>
        </w:rPr>
        <w:t>vices publics et raréfier leur implantation.</w:t>
      </w:r>
    </w:p>
    <w:p w14:paraId="54816686" w14:textId="77777777" w:rsidR="000E3854" w:rsidRDefault="000E3854" w:rsidP="00FC2782">
      <w:pPr>
        <w:spacing w:after="0"/>
        <w:jc w:val="both"/>
        <w:rPr>
          <w:rFonts w:ascii="Tahoma" w:eastAsiaTheme="minorHAnsi" w:hAnsi="Tahoma" w:cs="Tahoma"/>
          <w:lang w:eastAsia="en-US"/>
        </w:rPr>
      </w:pPr>
    </w:p>
    <w:p w14:paraId="12292DF2" w14:textId="77777777" w:rsidR="00A11796" w:rsidRPr="00A11796" w:rsidRDefault="00A11796" w:rsidP="00FC2782">
      <w:pPr>
        <w:spacing w:after="0"/>
        <w:jc w:val="both"/>
        <w:rPr>
          <w:rFonts w:ascii="Tahoma" w:eastAsiaTheme="minorHAnsi" w:hAnsi="Tahoma" w:cs="Tahoma"/>
          <w:lang w:eastAsia="en-US"/>
        </w:rPr>
      </w:pPr>
      <w:r w:rsidRPr="00A11796">
        <w:rPr>
          <w:rFonts w:ascii="Tahoma" w:eastAsiaTheme="minorHAnsi" w:hAnsi="Tahoma" w:cs="Tahoma"/>
          <w:lang w:eastAsia="en-US"/>
        </w:rPr>
        <w:t>Encore faut-il qu’une volonté politique existe. Encore faut-il que nous convergions, tous ensemble pour l’exiger.</w:t>
      </w:r>
    </w:p>
    <w:p w14:paraId="775EA0A1" w14:textId="77777777" w:rsidR="00A11796" w:rsidRPr="000E3854" w:rsidRDefault="00A11796" w:rsidP="00A11796">
      <w:pPr>
        <w:spacing w:after="0"/>
        <w:rPr>
          <w:rFonts w:eastAsiaTheme="minorHAnsi"/>
          <w:color w:val="222222"/>
          <w:sz w:val="4"/>
          <w:szCs w:val="4"/>
          <w:shd w:val="clear" w:color="auto" w:fill="FFFFFF"/>
          <w:lang w:eastAsia="en-US"/>
        </w:rPr>
      </w:pPr>
    </w:p>
    <w:p w14:paraId="1D70DD8F" w14:textId="77777777" w:rsidR="000E3854" w:rsidRDefault="000E3854" w:rsidP="00A11796">
      <w:pPr>
        <w:spacing w:after="0"/>
        <w:rPr>
          <w:rFonts w:eastAsiaTheme="minorHAnsi"/>
          <w:color w:val="222222"/>
          <w:sz w:val="24"/>
          <w:szCs w:val="24"/>
          <w:shd w:val="clear" w:color="auto" w:fill="FFFFFF"/>
          <w:lang w:eastAsia="en-US"/>
        </w:rPr>
        <w:sectPr w:rsidR="000E3854" w:rsidSect="00A11796">
          <w:type w:val="continuous"/>
          <w:pgSz w:w="11906" w:h="16838"/>
          <w:pgMar w:top="1134" w:right="851" w:bottom="851" w:left="851" w:header="709" w:footer="709" w:gutter="0"/>
          <w:cols w:num="2" w:space="227"/>
          <w:docGrid w:linePitch="360"/>
        </w:sectPr>
      </w:pPr>
    </w:p>
    <w:p w14:paraId="2CB94BF7" w14:textId="6B6A9B60" w:rsidR="00E94AE8" w:rsidRPr="007003B4" w:rsidRDefault="00A11796" w:rsidP="00E94AE8">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COUP DE GUEULE</w:t>
      </w:r>
    </w:p>
    <w:p w14:paraId="406F05A7" w14:textId="27AB1CEF" w:rsidR="008866BE" w:rsidRPr="008866BE" w:rsidRDefault="00FC2782" w:rsidP="001849BA">
      <w:pPr>
        <w:jc w:val="center"/>
        <w:rPr>
          <w:rFonts w:asciiTheme="majorHAnsi" w:hAnsiTheme="majorHAnsi"/>
          <w:color w:val="000000"/>
          <w:sz w:val="24"/>
          <w:szCs w:val="24"/>
        </w:rPr>
        <w:sectPr w:rsidR="008866BE" w:rsidRPr="008866BE" w:rsidSect="0030337F">
          <w:headerReference w:type="default" r:id="rId24"/>
          <w:footerReference w:type="default" r:id="rId25"/>
          <w:type w:val="continuous"/>
          <w:pgSz w:w="11906" w:h="16838"/>
          <w:pgMar w:top="567" w:right="737" w:bottom="284" w:left="737" w:header="360" w:footer="491" w:gutter="0"/>
          <w:pgNumType w:start="8"/>
          <w:cols w:sep="1" w:space="340"/>
          <w:docGrid w:linePitch="360"/>
        </w:sectPr>
      </w:pPr>
      <w:r w:rsidRPr="00FC2782">
        <w:rPr>
          <w:rFonts w:ascii="Arial" w:hAnsi="Arial" w:cs="Arial"/>
          <w:b/>
          <w:color w:val="000000"/>
          <w:sz w:val="24"/>
          <w:szCs w:val="24"/>
          <w:shd w:val="clear" w:color="auto" w:fill="FFFFFF"/>
        </w:rPr>
        <w:t>VIVE LE 1ER MAI !</w:t>
      </w:r>
      <w:r w:rsidRPr="00FC2782">
        <w:rPr>
          <w:rFonts w:ascii="Arial" w:hAnsi="Arial" w:cs="Arial"/>
          <w:b/>
          <w:color w:val="000000"/>
          <w:sz w:val="24"/>
          <w:szCs w:val="24"/>
        </w:rPr>
        <w:br/>
      </w:r>
      <w:r w:rsidR="008866BE" w:rsidRPr="00FC2782">
        <w:rPr>
          <w:rFonts w:ascii="Times New Roman" w:hAnsi="Times New Roman" w:cs="Times New Roman"/>
          <w:i/>
          <w:color w:val="000000"/>
          <w:sz w:val="22"/>
          <w:szCs w:val="22"/>
          <w:shd w:val="clear" w:color="auto" w:fill="FFFFFF"/>
        </w:rPr>
        <w:t xml:space="preserve">Par </w:t>
      </w:r>
      <w:r w:rsidR="00676EFF">
        <w:rPr>
          <w:rFonts w:ascii="Times New Roman" w:hAnsi="Times New Roman" w:cs="Times New Roman"/>
          <w:i/>
          <w:color w:val="000000"/>
          <w:sz w:val="22"/>
          <w:szCs w:val="22"/>
          <w:shd w:val="clear" w:color="auto" w:fill="FFFFFF"/>
        </w:rPr>
        <w:t>Charles</w:t>
      </w:r>
      <w:r w:rsidR="008866BE" w:rsidRPr="00FC2782">
        <w:rPr>
          <w:rFonts w:ascii="Times New Roman" w:hAnsi="Times New Roman" w:cs="Times New Roman"/>
          <w:i/>
          <w:color w:val="000000"/>
          <w:sz w:val="22"/>
          <w:szCs w:val="22"/>
          <w:shd w:val="clear" w:color="auto" w:fill="FFFFFF"/>
        </w:rPr>
        <w:t xml:space="preserve"> </w:t>
      </w:r>
      <w:r w:rsidRPr="00FC2782">
        <w:rPr>
          <w:rFonts w:ascii="Times New Roman" w:hAnsi="Times New Roman" w:cs="Times New Roman"/>
          <w:i/>
          <w:color w:val="000000"/>
          <w:sz w:val="22"/>
          <w:szCs w:val="22"/>
          <w:shd w:val="clear" w:color="auto" w:fill="FFFFFF"/>
        </w:rPr>
        <w:t>LABATIE</w:t>
      </w:r>
      <w:r w:rsidR="008866BE" w:rsidRPr="008866BE">
        <w:rPr>
          <w:rFonts w:asciiTheme="majorHAnsi" w:hAnsiTheme="majorHAnsi"/>
          <w:color w:val="000000"/>
          <w:sz w:val="24"/>
          <w:szCs w:val="24"/>
        </w:rPr>
        <w:br/>
      </w:r>
    </w:p>
    <w:p w14:paraId="500D4B5F" w14:textId="77777777" w:rsidR="008E726D" w:rsidRDefault="008866BE" w:rsidP="00FC2782">
      <w:pPr>
        <w:spacing w:after="0"/>
        <w:jc w:val="both"/>
        <w:rPr>
          <w:rFonts w:asciiTheme="majorHAnsi" w:hAnsiTheme="majorHAnsi" w:cs="Courier New"/>
          <w:color w:val="000000"/>
          <w:sz w:val="24"/>
          <w:szCs w:val="24"/>
          <w:shd w:val="clear" w:color="auto" w:fill="FFFFFF"/>
        </w:rPr>
      </w:pPr>
      <w:r w:rsidRPr="008866BE">
        <w:rPr>
          <w:rFonts w:asciiTheme="majorHAnsi" w:hAnsiTheme="majorHAnsi"/>
          <w:color w:val="000000"/>
          <w:sz w:val="24"/>
          <w:szCs w:val="24"/>
        </w:rPr>
        <w:lastRenderedPageBreak/>
        <w:br/>
      </w:r>
    </w:p>
    <w:p w14:paraId="6E834F3E" w14:textId="77777777" w:rsidR="008E726D" w:rsidRDefault="008E726D" w:rsidP="00FC2782">
      <w:pPr>
        <w:spacing w:after="0"/>
        <w:jc w:val="both"/>
        <w:rPr>
          <w:rFonts w:asciiTheme="majorHAnsi" w:hAnsiTheme="majorHAnsi" w:cs="Courier New"/>
          <w:color w:val="000000"/>
          <w:sz w:val="24"/>
          <w:szCs w:val="24"/>
          <w:shd w:val="clear" w:color="auto" w:fill="FFFFFF"/>
        </w:rPr>
        <w:sectPr w:rsidR="008E726D" w:rsidSect="0082643D">
          <w:type w:val="continuous"/>
          <w:pgSz w:w="11906" w:h="16838"/>
          <w:pgMar w:top="567" w:right="737" w:bottom="284" w:left="737" w:header="360" w:footer="491" w:gutter="0"/>
          <w:pgNumType w:start="7"/>
          <w:cols w:num="2" w:sep="1" w:space="340"/>
          <w:docGrid w:linePitch="360"/>
        </w:sectPr>
      </w:pPr>
    </w:p>
    <w:p w14:paraId="0F1E0B41" w14:textId="322FCAC9" w:rsidR="00FC2782" w:rsidRPr="008E726D" w:rsidRDefault="008866BE" w:rsidP="008E726D">
      <w:pPr>
        <w:spacing w:after="0"/>
        <w:jc w:val="both"/>
        <w:rPr>
          <w:rFonts w:cs="Courier New"/>
          <w:color w:val="000000"/>
          <w:sz w:val="22"/>
          <w:szCs w:val="22"/>
          <w:shd w:val="clear" w:color="auto" w:fill="FFFFFF"/>
        </w:rPr>
      </w:pPr>
      <w:r w:rsidRPr="008E726D">
        <w:rPr>
          <w:rFonts w:cs="Courier New"/>
          <w:color w:val="000000"/>
          <w:sz w:val="22"/>
          <w:szCs w:val="22"/>
          <w:shd w:val="clear" w:color="auto" w:fill="FFFFFF"/>
        </w:rPr>
        <w:lastRenderedPageBreak/>
        <w:t>Ce 1er mai a été d’une ampleur inédite et pouvait d</w:t>
      </w:r>
      <w:r w:rsidRPr="008E726D">
        <w:rPr>
          <w:rFonts w:cs="Courier New"/>
          <w:color w:val="000000"/>
          <w:sz w:val="22"/>
          <w:szCs w:val="22"/>
          <w:shd w:val="clear" w:color="auto" w:fill="FFFFFF"/>
        </w:rPr>
        <w:t>é</w:t>
      </w:r>
      <w:r w:rsidRPr="008E726D">
        <w:rPr>
          <w:rFonts w:cs="Courier New"/>
          <w:color w:val="000000"/>
          <w:sz w:val="22"/>
          <w:szCs w:val="22"/>
          <w:shd w:val="clear" w:color="auto" w:fill="FFFFFF"/>
        </w:rPr>
        <w:t>montrer l’alliance entre gilets jaunes et rouges, blouses blanches, stylos rouges, robes noires… Donc le gouve</w:t>
      </w:r>
      <w:r w:rsidRPr="008E726D">
        <w:rPr>
          <w:rFonts w:cs="Courier New"/>
          <w:color w:val="000000"/>
          <w:sz w:val="22"/>
          <w:szCs w:val="22"/>
          <w:shd w:val="clear" w:color="auto" w:fill="FFFFFF"/>
        </w:rPr>
        <w:t>r</w:t>
      </w:r>
      <w:r w:rsidRPr="008E726D">
        <w:rPr>
          <w:rFonts w:cs="Courier New"/>
          <w:color w:val="000000"/>
          <w:sz w:val="22"/>
          <w:szCs w:val="22"/>
          <w:shd w:val="clear" w:color="auto" w:fill="FFFFFF"/>
        </w:rPr>
        <w:t>nement était à la recherche du moindre incident pour le monter en épingle afin d’étouffer cette réussite : sinon, comment expliquer que malgré les risques d’être pris entre deux feux (les black blocks et les CRS) autant de personnes se soient déplacé</w:t>
      </w:r>
      <w:r w:rsidR="00FC2782" w:rsidRPr="008E726D">
        <w:rPr>
          <w:rFonts w:cs="Courier New"/>
          <w:color w:val="000000"/>
          <w:sz w:val="22"/>
          <w:szCs w:val="22"/>
          <w:shd w:val="clear" w:color="auto" w:fill="FFFFFF"/>
        </w:rPr>
        <w:t>e</w:t>
      </w:r>
      <w:r w:rsidRPr="008E726D">
        <w:rPr>
          <w:rFonts w:cs="Courier New"/>
          <w:color w:val="000000"/>
          <w:sz w:val="22"/>
          <w:szCs w:val="22"/>
          <w:shd w:val="clear" w:color="auto" w:fill="FFFFFF"/>
        </w:rPr>
        <w:t xml:space="preserve">s pour ce 1er mai ? Alors « qu’ils ne sont plus </w:t>
      </w:r>
      <w:r w:rsidR="00FC2782" w:rsidRPr="008E726D">
        <w:rPr>
          <w:rFonts w:cs="Courier New"/>
          <w:color w:val="000000"/>
          <w:sz w:val="22"/>
          <w:szCs w:val="22"/>
          <w:shd w:val="clear" w:color="auto" w:fill="FFFFFF"/>
        </w:rPr>
        <w:t xml:space="preserve">que </w:t>
      </w:r>
      <w:r w:rsidRPr="008E726D">
        <w:rPr>
          <w:rFonts w:cs="Courier New"/>
          <w:color w:val="000000"/>
          <w:sz w:val="22"/>
          <w:szCs w:val="22"/>
          <w:shd w:val="clear" w:color="auto" w:fill="FFFFFF"/>
        </w:rPr>
        <w:t xml:space="preserve">quelques milliers chaque samedi » ? Alors qu’il y a « une défiance des Français vis-à-vis des organisations syndicales » ? </w:t>
      </w:r>
    </w:p>
    <w:p w14:paraId="351126CE" w14:textId="77777777" w:rsidR="008E726D" w:rsidRDefault="008866BE" w:rsidP="008E726D">
      <w:pPr>
        <w:spacing w:after="0"/>
        <w:jc w:val="both"/>
        <w:rPr>
          <w:rFonts w:cs="Courier New"/>
          <w:color w:val="000000"/>
          <w:sz w:val="22"/>
          <w:szCs w:val="22"/>
          <w:shd w:val="clear" w:color="auto" w:fill="FFFFFF"/>
        </w:rPr>
      </w:pPr>
      <w:r w:rsidRPr="008E726D">
        <w:rPr>
          <w:rFonts w:cs="Courier New"/>
          <w:color w:val="000000"/>
          <w:sz w:val="22"/>
          <w:szCs w:val="22"/>
          <w:shd w:val="clear" w:color="auto" w:fill="FFFFFF"/>
        </w:rPr>
        <w:t>Alors que le vrai choix (on vous le répète 24h/24h à la télé !) est entre Macron et les fachos et que le reste est quantité négligeable ?</w:t>
      </w:r>
    </w:p>
    <w:p w14:paraId="66CD4AC0" w14:textId="20D86F0F" w:rsidR="00FC2782" w:rsidRPr="008E726D" w:rsidRDefault="008866BE" w:rsidP="008E726D">
      <w:pPr>
        <w:spacing w:after="0"/>
        <w:jc w:val="both"/>
        <w:rPr>
          <w:rFonts w:cs="Courier New"/>
          <w:color w:val="000000"/>
          <w:sz w:val="22"/>
          <w:szCs w:val="22"/>
          <w:shd w:val="clear" w:color="auto" w:fill="FFFFFF"/>
        </w:rPr>
      </w:pPr>
      <w:r w:rsidRPr="008E726D">
        <w:rPr>
          <w:rFonts w:cs="Courier New"/>
          <w:color w:val="000000"/>
          <w:sz w:val="22"/>
          <w:szCs w:val="22"/>
          <w:shd w:val="clear" w:color="auto" w:fill="FFFFFF"/>
        </w:rPr>
        <w:t>Bon, ceci dit, il faut le comprendre</w:t>
      </w:r>
      <w:r w:rsidR="00A523D2">
        <w:rPr>
          <w:rFonts w:cs="Courier New"/>
          <w:color w:val="000000"/>
          <w:sz w:val="22"/>
          <w:szCs w:val="22"/>
          <w:shd w:val="clear" w:color="auto" w:fill="FFFFFF"/>
        </w:rPr>
        <w:t>,</w:t>
      </w:r>
      <w:r w:rsidRPr="008E726D">
        <w:rPr>
          <w:rFonts w:cs="Courier New"/>
          <w:color w:val="000000"/>
          <w:sz w:val="22"/>
          <w:szCs w:val="22"/>
          <w:shd w:val="clear" w:color="auto" w:fill="FFFFFF"/>
        </w:rPr>
        <w:t xml:space="preserve"> notre </w:t>
      </w:r>
      <w:proofErr w:type="gramStart"/>
      <w:r w:rsidRPr="008E726D">
        <w:rPr>
          <w:rFonts w:cs="Courier New"/>
          <w:color w:val="000000"/>
          <w:sz w:val="22"/>
          <w:szCs w:val="22"/>
          <w:shd w:val="clear" w:color="auto" w:fill="FFFFFF"/>
        </w:rPr>
        <w:t>gouvern</w:t>
      </w:r>
      <w:r w:rsidRPr="008E726D">
        <w:rPr>
          <w:rFonts w:cs="Courier New"/>
          <w:color w:val="000000"/>
          <w:sz w:val="22"/>
          <w:szCs w:val="22"/>
          <w:shd w:val="clear" w:color="auto" w:fill="FFFFFF"/>
        </w:rPr>
        <w:t>e</w:t>
      </w:r>
      <w:r w:rsidRPr="008E726D">
        <w:rPr>
          <w:rFonts w:cs="Courier New"/>
          <w:color w:val="000000"/>
          <w:sz w:val="22"/>
          <w:szCs w:val="22"/>
          <w:shd w:val="clear" w:color="auto" w:fill="FFFFFF"/>
        </w:rPr>
        <w:t>ment</w:t>
      </w:r>
      <w:r w:rsidR="00A523D2">
        <w:rPr>
          <w:rFonts w:cs="Courier New"/>
          <w:color w:val="000000"/>
          <w:sz w:val="22"/>
          <w:szCs w:val="22"/>
          <w:shd w:val="clear" w:color="auto" w:fill="FFFFFF"/>
        </w:rPr>
        <w:t> .</w:t>
      </w:r>
      <w:proofErr w:type="gramEnd"/>
      <w:r w:rsidRPr="008E726D">
        <w:rPr>
          <w:rFonts w:cs="Courier New"/>
          <w:color w:val="000000"/>
          <w:sz w:val="22"/>
          <w:szCs w:val="22"/>
          <w:shd w:val="clear" w:color="auto" w:fill="FFFFFF"/>
        </w:rPr>
        <w:t xml:space="preserve"> </w:t>
      </w:r>
      <w:r w:rsidR="003E6F0D">
        <w:rPr>
          <w:rFonts w:cs="Courier New"/>
          <w:color w:val="000000"/>
          <w:sz w:val="22"/>
          <w:szCs w:val="22"/>
          <w:shd w:val="clear" w:color="auto" w:fill="FFFFFF"/>
        </w:rPr>
        <w:t>V</w:t>
      </w:r>
      <w:r w:rsidRPr="008E726D">
        <w:rPr>
          <w:rFonts w:cs="Courier New"/>
          <w:color w:val="000000"/>
          <w:sz w:val="22"/>
          <w:szCs w:val="22"/>
          <w:shd w:val="clear" w:color="auto" w:fill="FFFFFF"/>
        </w:rPr>
        <w:t>ous insultez copieusement les manifestants durant des semaines tout en les minorant (« quantité négligeable»), vous les assimilez aux casseurs pour les discréditer, vous leur faites peur en promettant que ce défilé va être un enfer sur terre… et ils viennent quand même ! Pire, vous les bloquez pendant plusieurs heures, vous les empêchez de manifester, vous balancez (sans raison, je l’ai vu) des lacrymogènes et</w:t>
      </w:r>
      <w:r w:rsidR="00FC2782" w:rsidRPr="008E726D">
        <w:rPr>
          <w:rFonts w:cs="Courier New"/>
          <w:color w:val="000000"/>
          <w:sz w:val="22"/>
          <w:szCs w:val="22"/>
          <w:shd w:val="clear" w:color="auto" w:fill="FFFFFF"/>
        </w:rPr>
        <w:t xml:space="preserve"> </w:t>
      </w:r>
      <w:r w:rsidRPr="008E726D">
        <w:rPr>
          <w:rFonts w:cs="Courier New"/>
          <w:color w:val="000000"/>
          <w:sz w:val="22"/>
          <w:szCs w:val="22"/>
          <w:shd w:val="clear" w:color="auto" w:fill="FFFFFF"/>
        </w:rPr>
        <w:t xml:space="preserve">… ils restent stoïques !!! </w:t>
      </w:r>
    </w:p>
    <w:p w14:paraId="3E96384A" w14:textId="42022189" w:rsidR="00FC2782" w:rsidRPr="008E726D" w:rsidRDefault="008866BE" w:rsidP="008E726D">
      <w:pPr>
        <w:spacing w:after="0"/>
        <w:jc w:val="both"/>
        <w:rPr>
          <w:rFonts w:cs="Courier New"/>
          <w:color w:val="000000"/>
          <w:sz w:val="22"/>
          <w:szCs w:val="22"/>
          <w:shd w:val="clear" w:color="auto" w:fill="FFFFFF"/>
        </w:rPr>
      </w:pPr>
      <w:r w:rsidRPr="008E726D">
        <w:rPr>
          <w:rFonts w:cs="Courier New"/>
          <w:color w:val="000000"/>
          <w:sz w:val="22"/>
          <w:szCs w:val="22"/>
          <w:shd w:val="clear" w:color="auto" w:fill="FFFFFF"/>
        </w:rPr>
        <w:t>Sans rien casser ! Alors, qu’à cela ne tienne on envoie quelques lacrymos sur le carré de tête (je ne sais même pas s’ils avaient osé en 68 !) … et au lieu de tout casser, ils s’en vont et pondent un véritable brulot en comm</w:t>
      </w:r>
      <w:r w:rsidRPr="008E726D">
        <w:rPr>
          <w:rFonts w:cs="Courier New"/>
          <w:color w:val="000000"/>
          <w:sz w:val="22"/>
          <w:szCs w:val="22"/>
          <w:shd w:val="clear" w:color="auto" w:fill="FFFFFF"/>
        </w:rPr>
        <w:t>u</w:t>
      </w:r>
      <w:r w:rsidRPr="008E726D">
        <w:rPr>
          <w:rFonts w:cs="Courier New"/>
          <w:color w:val="000000"/>
          <w:sz w:val="22"/>
          <w:szCs w:val="22"/>
          <w:shd w:val="clear" w:color="auto" w:fill="FFFFFF"/>
        </w:rPr>
        <w:t>niqué…</w:t>
      </w:r>
    </w:p>
    <w:p w14:paraId="0691FA4D" w14:textId="0B73D483" w:rsidR="00FC2782" w:rsidRPr="008E726D" w:rsidRDefault="008866BE" w:rsidP="008E726D">
      <w:pPr>
        <w:spacing w:after="0"/>
        <w:jc w:val="both"/>
        <w:rPr>
          <w:rFonts w:cs="Courier New"/>
          <w:color w:val="000000"/>
          <w:sz w:val="22"/>
          <w:szCs w:val="22"/>
          <w:shd w:val="clear" w:color="auto" w:fill="FFFFFF"/>
        </w:rPr>
      </w:pPr>
      <w:r w:rsidRPr="008E726D">
        <w:rPr>
          <w:rFonts w:cs="Courier New"/>
          <w:color w:val="000000"/>
          <w:sz w:val="22"/>
          <w:szCs w:val="22"/>
          <w:shd w:val="clear" w:color="auto" w:fill="FFFFFF"/>
        </w:rPr>
        <w:t xml:space="preserve">Donc il faut comprendre ce </w:t>
      </w:r>
      <w:proofErr w:type="spellStart"/>
      <w:r w:rsidRPr="008E726D">
        <w:rPr>
          <w:rFonts w:cs="Courier New"/>
          <w:color w:val="000000"/>
          <w:sz w:val="22"/>
          <w:szCs w:val="22"/>
          <w:shd w:val="clear" w:color="auto" w:fill="FFFFFF"/>
        </w:rPr>
        <w:t>pÔvre</w:t>
      </w:r>
      <w:proofErr w:type="spellEnd"/>
      <w:r w:rsidRPr="008E726D">
        <w:rPr>
          <w:rFonts w:cs="Courier New"/>
          <w:color w:val="000000"/>
          <w:sz w:val="22"/>
          <w:szCs w:val="22"/>
          <w:shd w:val="clear" w:color="auto" w:fill="FFFFFF"/>
        </w:rPr>
        <w:t xml:space="preserve"> </w:t>
      </w:r>
      <w:proofErr w:type="spellStart"/>
      <w:r w:rsidRPr="008E726D">
        <w:rPr>
          <w:rFonts w:cs="Courier New"/>
          <w:color w:val="000000"/>
          <w:sz w:val="22"/>
          <w:szCs w:val="22"/>
          <w:shd w:val="clear" w:color="auto" w:fill="FFFFFF"/>
        </w:rPr>
        <w:t>Cast</w:t>
      </w:r>
      <w:r w:rsidR="008E726D" w:rsidRPr="008E726D">
        <w:rPr>
          <w:rFonts w:cs="Courier New"/>
          <w:color w:val="000000"/>
          <w:sz w:val="22"/>
          <w:szCs w:val="22"/>
          <w:shd w:val="clear" w:color="auto" w:fill="FFFFFF"/>
        </w:rPr>
        <w:t>a</w:t>
      </w:r>
      <w:r w:rsidRPr="008E726D">
        <w:rPr>
          <w:rFonts w:cs="Courier New"/>
          <w:color w:val="000000"/>
          <w:sz w:val="22"/>
          <w:szCs w:val="22"/>
          <w:shd w:val="clear" w:color="auto" w:fill="FFFFFF"/>
        </w:rPr>
        <w:t>ner</w:t>
      </w:r>
      <w:proofErr w:type="spellEnd"/>
      <w:r w:rsidRPr="008E726D">
        <w:rPr>
          <w:rFonts w:cs="Courier New"/>
          <w:color w:val="000000"/>
          <w:sz w:val="22"/>
          <w:szCs w:val="22"/>
          <w:shd w:val="clear" w:color="auto" w:fill="FFFFFF"/>
        </w:rPr>
        <w:t xml:space="preserve">, lui qui avait tout fait pour que la manifestation dégénère et soit un échec ! C’est de leur faute aussi aux manifestants ! Si au </w:t>
      </w:r>
      <w:r w:rsidRPr="008E726D">
        <w:rPr>
          <w:rFonts w:cs="Courier New"/>
          <w:color w:val="000000"/>
          <w:sz w:val="22"/>
          <w:szCs w:val="22"/>
          <w:shd w:val="clear" w:color="auto" w:fill="FFFFFF"/>
        </w:rPr>
        <w:lastRenderedPageBreak/>
        <w:t>lieu de donner des muguets aux pompiers en scandant « Tout le monde aime les pompiers ! », ils leurs avaient balancé quelques caillasses, il n’aurait pas été obligé à de telles extrémités !</w:t>
      </w:r>
    </w:p>
    <w:p w14:paraId="2DE99B60" w14:textId="77777777" w:rsidR="008E726D" w:rsidRPr="008E726D" w:rsidRDefault="008866BE" w:rsidP="008E726D">
      <w:pPr>
        <w:spacing w:after="0"/>
        <w:jc w:val="both"/>
        <w:rPr>
          <w:rFonts w:cs="Courier New"/>
          <w:color w:val="000000"/>
          <w:sz w:val="22"/>
          <w:szCs w:val="22"/>
          <w:shd w:val="clear" w:color="auto" w:fill="FFFFFF"/>
        </w:rPr>
      </w:pPr>
      <w:r w:rsidRPr="008E726D">
        <w:rPr>
          <w:rFonts w:cs="Courier New"/>
          <w:color w:val="000000"/>
          <w:sz w:val="22"/>
          <w:szCs w:val="22"/>
          <w:shd w:val="clear" w:color="auto" w:fill="FFFFFF"/>
        </w:rPr>
        <w:t xml:space="preserve">Et là, que voit-il aux sur son télex ? Une occasion en or : la Pitié Salpêtrière attaquée ! Extra ! </w:t>
      </w:r>
    </w:p>
    <w:p w14:paraId="0FEE6CE7" w14:textId="77777777" w:rsidR="008E726D" w:rsidRDefault="008866BE" w:rsidP="008E726D">
      <w:pPr>
        <w:spacing w:after="0"/>
        <w:jc w:val="both"/>
        <w:rPr>
          <w:rFonts w:cs="Courier New"/>
          <w:color w:val="000000"/>
          <w:sz w:val="22"/>
          <w:szCs w:val="22"/>
          <w:shd w:val="clear" w:color="auto" w:fill="FFFFFF"/>
        </w:rPr>
      </w:pPr>
      <w:r w:rsidRPr="008E726D">
        <w:rPr>
          <w:rFonts w:cs="Courier New"/>
          <w:color w:val="000000"/>
          <w:sz w:val="22"/>
          <w:szCs w:val="22"/>
          <w:shd w:val="clear" w:color="auto" w:fill="FFFFFF"/>
        </w:rPr>
        <w:t>Enfin ! Voilà de sympathiques black blocks prêts à pe</w:t>
      </w:r>
      <w:r w:rsidRPr="008E726D">
        <w:rPr>
          <w:rFonts w:cs="Courier New"/>
          <w:color w:val="000000"/>
          <w:sz w:val="22"/>
          <w:szCs w:val="22"/>
          <w:shd w:val="clear" w:color="auto" w:fill="FFFFFF"/>
        </w:rPr>
        <w:t>r</w:t>
      </w:r>
      <w:r w:rsidRPr="008E726D">
        <w:rPr>
          <w:rFonts w:cs="Courier New"/>
          <w:color w:val="000000"/>
          <w:sz w:val="22"/>
          <w:szCs w:val="22"/>
          <w:shd w:val="clear" w:color="auto" w:fill="FFFFFF"/>
        </w:rPr>
        <w:t>mettre à l’exécutif de se draper à nouveau des couleurs de la République</w:t>
      </w:r>
      <w:r w:rsidR="008E726D" w:rsidRPr="008E726D">
        <w:rPr>
          <w:rFonts w:cs="Courier New"/>
          <w:color w:val="000000"/>
          <w:sz w:val="22"/>
          <w:szCs w:val="22"/>
          <w:shd w:val="clear" w:color="auto" w:fill="FFFFFF"/>
        </w:rPr>
        <w:t xml:space="preserve">. </w:t>
      </w:r>
      <w:r w:rsidRPr="008E726D">
        <w:rPr>
          <w:rFonts w:cs="Courier New"/>
          <w:color w:val="000000"/>
          <w:sz w:val="22"/>
          <w:szCs w:val="22"/>
          <w:shd w:val="clear" w:color="auto" w:fill="FFFFFF"/>
        </w:rPr>
        <w:t>Et hop ! Un petit tweet et le tour est joué : « Des manifestants ont attaqué un hôpital. Un hôpital. On a agressé le personnel soignant. On a blessé un policier »,</w:t>
      </w:r>
    </w:p>
    <w:p w14:paraId="70D327FB" w14:textId="48D49530" w:rsidR="008E726D" w:rsidRPr="008E726D" w:rsidRDefault="008866BE" w:rsidP="008E726D">
      <w:pPr>
        <w:spacing w:after="0"/>
        <w:jc w:val="both"/>
        <w:rPr>
          <w:rFonts w:cs="Courier New"/>
          <w:color w:val="000000"/>
          <w:sz w:val="22"/>
          <w:szCs w:val="22"/>
          <w:shd w:val="clear" w:color="auto" w:fill="FFFFFF"/>
        </w:rPr>
      </w:pPr>
      <w:r w:rsidRPr="008E726D">
        <w:rPr>
          <w:rFonts w:cs="Courier New"/>
          <w:color w:val="000000"/>
          <w:sz w:val="22"/>
          <w:szCs w:val="22"/>
          <w:shd w:val="clear" w:color="auto" w:fill="FFFFFF"/>
        </w:rPr>
        <w:t>Mais bon le problème</w:t>
      </w:r>
      <w:r w:rsidR="008E726D" w:rsidRPr="008E726D">
        <w:rPr>
          <w:rFonts w:cs="Courier New"/>
          <w:color w:val="000000"/>
          <w:sz w:val="22"/>
          <w:szCs w:val="22"/>
          <w:shd w:val="clear" w:color="auto" w:fill="FFFFFF"/>
        </w:rPr>
        <w:t>,</w:t>
      </w:r>
      <w:r w:rsidRPr="008E726D">
        <w:rPr>
          <w:rFonts w:cs="Courier New"/>
          <w:color w:val="000000"/>
          <w:sz w:val="22"/>
          <w:szCs w:val="22"/>
          <w:shd w:val="clear" w:color="auto" w:fill="FFFFFF"/>
        </w:rPr>
        <w:t xml:space="preserve"> c’est que </w:t>
      </w:r>
      <w:proofErr w:type="spellStart"/>
      <w:r w:rsidRPr="008E726D">
        <w:rPr>
          <w:rFonts w:cs="Courier New"/>
          <w:color w:val="000000"/>
          <w:sz w:val="22"/>
          <w:szCs w:val="22"/>
          <w:shd w:val="clear" w:color="auto" w:fill="FFFFFF"/>
        </w:rPr>
        <w:t>Cast</w:t>
      </w:r>
      <w:r w:rsidR="008E726D" w:rsidRPr="008E726D">
        <w:rPr>
          <w:rFonts w:cs="Courier New"/>
          <w:color w:val="000000"/>
          <w:sz w:val="22"/>
          <w:szCs w:val="22"/>
          <w:shd w:val="clear" w:color="auto" w:fill="FFFFFF"/>
        </w:rPr>
        <w:t>a</w:t>
      </w:r>
      <w:r w:rsidRPr="008E726D">
        <w:rPr>
          <w:rFonts w:cs="Courier New"/>
          <w:color w:val="000000"/>
          <w:sz w:val="22"/>
          <w:szCs w:val="22"/>
          <w:shd w:val="clear" w:color="auto" w:fill="FFFFFF"/>
        </w:rPr>
        <w:t>ner</w:t>
      </w:r>
      <w:proofErr w:type="spellEnd"/>
      <w:r w:rsidRPr="008E726D">
        <w:rPr>
          <w:rFonts w:cs="Courier New"/>
          <w:color w:val="000000"/>
          <w:sz w:val="22"/>
          <w:szCs w:val="22"/>
          <w:shd w:val="clear" w:color="auto" w:fill="FFFFFF"/>
        </w:rPr>
        <w:t xml:space="preserve"> n’avait pas pensé que les restrictions budgétaires permettaient encore aux soignants d’avoir des téléphones portables ! Très rapidement, la vérité éclate au grand jour.</w:t>
      </w:r>
    </w:p>
    <w:p w14:paraId="55D53B4C" w14:textId="77777777" w:rsidR="008E726D" w:rsidRPr="008E726D" w:rsidRDefault="008866BE" w:rsidP="008E726D">
      <w:pPr>
        <w:spacing w:after="0"/>
        <w:jc w:val="both"/>
        <w:rPr>
          <w:rFonts w:cs="Courier New"/>
          <w:color w:val="000000"/>
          <w:sz w:val="22"/>
          <w:szCs w:val="22"/>
          <w:shd w:val="clear" w:color="auto" w:fill="FFFFFF"/>
        </w:rPr>
      </w:pPr>
      <w:r w:rsidRPr="008E726D">
        <w:rPr>
          <w:rFonts w:cs="Courier New"/>
          <w:color w:val="000000"/>
          <w:sz w:val="22"/>
          <w:szCs w:val="22"/>
          <w:shd w:val="clear" w:color="auto" w:fill="FFFFFF"/>
        </w:rPr>
        <w:t>Que s’est-il vraiment passé ?</w:t>
      </w:r>
    </w:p>
    <w:p w14:paraId="3886A5CC" w14:textId="77777777" w:rsidR="00A523D2" w:rsidRDefault="008866BE" w:rsidP="008E726D">
      <w:pPr>
        <w:spacing w:after="0"/>
        <w:jc w:val="both"/>
        <w:rPr>
          <w:rFonts w:cs="Courier New"/>
          <w:color w:val="000000"/>
          <w:sz w:val="22"/>
          <w:szCs w:val="22"/>
          <w:shd w:val="clear" w:color="auto" w:fill="FFFFFF"/>
        </w:rPr>
      </w:pPr>
      <w:r w:rsidRPr="008E726D">
        <w:rPr>
          <w:rFonts w:cs="Courier New"/>
          <w:color w:val="000000"/>
          <w:sz w:val="22"/>
          <w:szCs w:val="22"/>
          <w:shd w:val="clear" w:color="auto" w:fill="FFFFFF"/>
        </w:rPr>
        <w:t>Des manifestants –</w:t>
      </w:r>
      <w:r w:rsidR="008E726D" w:rsidRPr="008E726D">
        <w:rPr>
          <w:rFonts w:cs="Courier New"/>
          <w:color w:val="000000"/>
          <w:sz w:val="22"/>
          <w:szCs w:val="22"/>
          <w:shd w:val="clear" w:color="auto" w:fill="FFFFFF"/>
        </w:rPr>
        <w:t xml:space="preserve"> </w:t>
      </w:r>
      <w:r w:rsidRPr="008E726D">
        <w:rPr>
          <w:rFonts w:cs="Courier New"/>
          <w:color w:val="000000"/>
          <w:sz w:val="22"/>
          <w:szCs w:val="22"/>
          <w:shd w:val="clear" w:color="auto" w:fill="FFFFFF"/>
        </w:rPr>
        <w:t>des manifestants, pas des black blocks, pas spécialement des « gilets jaunes» non plus</w:t>
      </w:r>
      <w:r w:rsidR="008E726D" w:rsidRPr="008E726D">
        <w:rPr>
          <w:rFonts w:cs="Courier New"/>
          <w:color w:val="000000"/>
          <w:sz w:val="22"/>
          <w:szCs w:val="22"/>
          <w:shd w:val="clear" w:color="auto" w:fill="FFFFFF"/>
        </w:rPr>
        <w:t xml:space="preserve"> </w:t>
      </w:r>
      <w:r w:rsidRPr="008E726D">
        <w:rPr>
          <w:rFonts w:cs="Courier New"/>
          <w:color w:val="000000"/>
          <w:sz w:val="22"/>
          <w:szCs w:val="22"/>
          <w:shd w:val="clear" w:color="auto" w:fill="FFFFFF"/>
        </w:rPr>
        <w:t>- pris en tenaille entre 2 charges de CRS se sont précipités dans une contre-allée de l’hôpital de la Pitié-Salpêtrière pour échapper aux gaz lacrymogènes et aux coups des force</w:t>
      </w:r>
      <w:r w:rsidR="008E726D" w:rsidRPr="008E726D">
        <w:rPr>
          <w:rFonts w:cs="Courier New"/>
          <w:color w:val="000000"/>
          <w:sz w:val="22"/>
          <w:szCs w:val="22"/>
          <w:shd w:val="clear" w:color="auto" w:fill="FFFFFF"/>
        </w:rPr>
        <w:t>s</w:t>
      </w:r>
      <w:r w:rsidRPr="008E726D">
        <w:rPr>
          <w:rFonts w:cs="Courier New"/>
          <w:color w:val="000000"/>
          <w:sz w:val="22"/>
          <w:szCs w:val="22"/>
          <w:shd w:val="clear" w:color="auto" w:fill="FFFFFF"/>
        </w:rPr>
        <w:t xml:space="preserve"> de police. Aucun dégât, ni matériel ni humain ! Mais des soignants et des manifestants qui se compre</w:t>
      </w:r>
      <w:r w:rsidRPr="008E726D">
        <w:rPr>
          <w:rFonts w:cs="Courier New"/>
          <w:color w:val="000000"/>
          <w:sz w:val="22"/>
          <w:szCs w:val="22"/>
          <w:shd w:val="clear" w:color="auto" w:fill="FFFFFF"/>
        </w:rPr>
        <w:t>n</w:t>
      </w:r>
      <w:r w:rsidRPr="008E726D">
        <w:rPr>
          <w:rFonts w:cs="Courier New"/>
          <w:color w:val="000000"/>
          <w:sz w:val="22"/>
          <w:szCs w:val="22"/>
          <w:shd w:val="clear" w:color="auto" w:fill="FFFFFF"/>
        </w:rPr>
        <w:t>nent comme en témoigne la vidéo.</w:t>
      </w:r>
      <w:r w:rsidR="008E726D" w:rsidRPr="008E726D">
        <w:rPr>
          <w:rFonts w:cs="Courier New"/>
          <w:color w:val="000000"/>
          <w:sz w:val="22"/>
          <w:szCs w:val="22"/>
          <w:shd w:val="clear" w:color="auto" w:fill="FFFFFF"/>
        </w:rPr>
        <w:t xml:space="preserve"> </w:t>
      </w:r>
      <w:r w:rsidRPr="008E726D">
        <w:rPr>
          <w:rFonts w:cs="Courier New"/>
          <w:color w:val="000000"/>
          <w:sz w:val="22"/>
          <w:szCs w:val="22"/>
          <w:shd w:val="clear" w:color="auto" w:fill="FFFFFF"/>
        </w:rPr>
        <w:t xml:space="preserve">Au lieu de </w:t>
      </w:r>
      <w:proofErr w:type="gramStart"/>
      <w:r w:rsidRPr="008E726D">
        <w:rPr>
          <w:rFonts w:cs="Courier New"/>
          <w:color w:val="000000"/>
          <w:sz w:val="22"/>
          <w:szCs w:val="22"/>
          <w:shd w:val="clear" w:color="auto" w:fill="FFFFFF"/>
        </w:rPr>
        <w:t>s’ arrêter</w:t>
      </w:r>
      <w:proofErr w:type="gramEnd"/>
      <w:r w:rsidRPr="008E726D">
        <w:rPr>
          <w:rFonts w:cs="Courier New"/>
          <w:color w:val="000000"/>
          <w:sz w:val="22"/>
          <w:szCs w:val="22"/>
          <w:shd w:val="clear" w:color="auto" w:fill="FFFFFF"/>
        </w:rPr>
        <w:t xml:space="preserve"> là, </w:t>
      </w:r>
      <w:proofErr w:type="spellStart"/>
      <w:r w:rsidRPr="008E726D">
        <w:rPr>
          <w:rFonts w:cs="Courier New"/>
          <w:color w:val="000000"/>
          <w:sz w:val="22"/>
          <w:szCs w:val="22"/>
          <w:shd w:val="clear" w:color="auto" w:fill="FFFFFF"/>
        </w:rPr>
        <w:t>Castaner</w:t>
      </w:r>
      <w:proofErr w:type="spellEnd"/>
      <w:r w:rsidRPr="008E726D">
        <w:rPr>
          <w:rFonts w:cs="Courier New"/>
          <w:color w:val="000000"/>
          <w:sz w:val="22"/>
          <w:szCs w:val="22"/>
          <w:shd w:val="clear" w:color="auto" w:fill="FFFFFF"/>
        </w:rPr>
        <w:t xml:space="preserve"> tente une dernière manipulation en allant voir un policier hospitalisé à la Salpêtrière sous ente</w:t>
      </w:r>
      <w:r w:rsidRPr="008E726D">
        <w:rPr>
          <w:rFonts w:cs="Courier New"/>
          <w:color w:val="000000"/>
          <w:sz w:val="22"/>
          <w:szCs w:val="22"/>
          <w:shd w:val="clear" w:color="auto" w:fill="FFFFFF"/>
        </w:rPr>
        <w:t>n</w:t>
      </w:r>
      <w:r w:rsidRPr="008E726D">
        <w:rPr>
          <w:rFonts w:cs="Courier New"/>
          <w:color w:val="000000"/>
          <w:sz w:val="22"/>
          <w:szCs w:val="22"/>
          <w:shd w:val="clear" w:color="auto" w:fill="FFFFFF"/>
        </w:rPr>
        <w:t>dant qu’il a été blessé à cette occasion !</w:t>
      </w:r>
    </w:p>
    <w:p w14:paraId="68148974" w14:textId="20934A85" w:rsidR="00E94AE8" w:rsidRDefault="008866BE" w:rsidP="008E726D">
      <w:pPr>
        <w:spacing w:after="0"/>
        <w:jc w:val="both"/>
        <w:rPr>
          <w:rFonts w:cs="Courier New"/>
          <w:color w:val="000000"/>
          <w:sz w:val="22"/>
          <w:szCs w:val="22"/>
          <w:shd w:val="clear" w:color="auto" w:fill="FFFFFF"/>
        </w:rPr>
      </w:pPr>
      <w:r w:rsidRPr="008E726D">
        <w:rPr>
          <w:rFonts w:cs="Courier New"/>
          <w:color w:val="000000"/>
          <w:sz w:val="22"/>
          <w:szCs w:val="22"/>
          <w:shd w:val="clear" w:color="auto" w:fill="FFFFFF"/>
        </w:rPr>
        <w:t xml:space="preserve">Voici comment, après l’affaire </w:t>
      </w:r>
      <w:proofErr w:type="spellStart"/>
      <w:r w:rsidRPr="008E726D">
        <w:rPr>
          <w:rFonts w:cs="Courier New"/>
          <w:color w:val="000000"/>
          <w:sz w:val="22"/>
          <w:szCs w:val="22"/>
          <w:shd w:val="clear" w:color="auto" w:fill="FFFFFF"/>
        </w:rPr>
        <w:t>Benalla</w:t>
      </w:r>
      <w:proofErr w:type="spellEnd"/>
      <w:r w:rsidRPr="008E726D">
        <w:rPr>
          <w:rFonts w:cs="Courier New"/>
          <w:color w:val="000000"/>
          <w:sz w:val="22"/>
          <w:szCs w:val="22"/>
          <w:shd w:val="clear" w:color="auto" w:fill="FFFFFF"/>
        </w:rPr>
        <w:t>, on aboutit à un mensonge gouvernemental de plus ! Ces gens-là sont la lie de la République.</w:t>
      </w:r>
    </w:p>
    <w:p w14:paraId="2C609AE6" w14:textId="7E323B29" w:rsidR="008E726D" w:rsidRPr="008E726D" w:rsidRDefault="008E726D" w:rsidP="008E726D">
      <w:pPr>
        <w:spacing w:after="0"/>
        <w:jc w:val="both"/>
        <w:rPr>
          <w:rFonts w:cs="Courier New"/>
          <w:color w:val="000000"/>
          <w:sz w:val="22"/>
          <w:szCs w:val="22"/>
          <w:shd w:val="clear" w:color="auto" w:fill="FFFFFF"/>
        </w:rPr>
        <w:sectPr w:rsidR="008E726D" w:rsidRPr="008E726D" w:rsidSect="008E726D">
          <w:type w:val="continuous"/>
          <w:pgSz w:w="11906" w:h="16838"/>
          <w:pgMar w:top="567" w:right="737" w:bottom="284" w:left="737" w:header="360" w:footer="491" w:gutter="0"/>
          <w:pgNumType w:start="7"/>
          <w:cols w:num="2" w:sep="1" w:space="340"/>
          <w:docGrid w:linePitch="360"/>
        </w:sectPr>
      </w:pPr>
    </w:p>
    <w:p w14:paraId="668D32A1" w14:textId="77777777" w:rsidR="008E726D" w:rsidRDefault="008E726D" w:rsidP="00E94AE8">
      <w:pPr>
        <w:rPr>
          <w:rFonts w:ascii="Times New Roman" w:hAnsi="Times New Roman" w:cs="Times New Roman"/>
          <w:sz w:val="24"/>
          <w:szCs w:val="24"/>
        </w:rPr>
        <w:sectPr w:rsidR="008E726D" w:rsidSect="00CA38E6">
          <w:type w:val="continuous"/>
          <w:pgSz w:w="11906" w:h="16838"/>
          <w:pgMar w:top="567" w:right="737" w:bottom="284" w:left="737" w:header="360" w:footer="491" w:gutter="0"/>
          <w:pgNumType w:start="7"/>
          <w:cols w:sep="1" w:space="454"/>
          <w:docGrid w:linePitch="360"/>
        </w:sectPr>
      </w:pPr>
    </w:p>
    <w:p w14:paraId="4F00FAF3" w14:textId="77777777" w:rsidR="00E94AE8" w:rsidRPr="007C60E3" w:rsidRDefault="00E94AE8" w:rsidP="00E94AE8">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14:paraId="73A81E0E" w14:textId="77777777" w:rsidR="00E94AE8" w:rsidRPr="007C60E3" w:rsidRDefault="00E94AE8" w:rsidP="00E94AE8">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14:paraId="139600DD" w14:textId="77777777" w:rsidR="00E94AE8" w:rsidRPr="00BB13F7" w:rsidRDefault="00E94AE8" w:rsidP="00E94AE8">
      <w:pPr>
        <w:spacing w:line="162" w:lineRule="atLeast"/>
        <w:rPr>
          <w:rFonts w:ascii="Tahoma" w:hAnsi="Tahoma" w:cs="Tahoma"/>
          <w:sz w:val="4"/>
          <w:szCs w:val="4"/>
        </w:rPr>
      </w:pPr>
      <w:r>
        <w:rPr>
          <w:rFonts w:ascii="Times New Roman" w:hAnsi="Times New Roman" w:cs="Times New Roman"/>
          <w:noProof/>
          <w:sz w:val="24"/>
          <w:szCs w:val="24"/>
        </w:rPr>
        <mc:AlternateContent>
          <mc:Choice Requires="wps">
            <w:drawing>
              <wp:anchor distT="0" distB="0" distL="114300" distR="114300" simplePos="0" relativeHeight="251694592" behindDoc="0" locked="0" layoutInCell="1" allowOverlap="1" wp14:anchorId="7CABE8D6" wp14:editId="6A104FAD">
                <wp:simplePos x="0" y="0"/>
                <wp:positionH relativeFrom="column">
                  <wp:posOffset>2412365</wp:posOffset>
                </wp:positionH>
                <wp:positionV relativeFrom="paragraph">
                  <wp:posOffset>241300</wp:posOffset>
                </wp:positionV>
                <wp:extent cx="4349115" cy="2042160"/>
                <wp:effectExtent l="0" t="0" r="13335" b="152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49115" cy="2042160"/>
                        </a:xfrm>
                        <a:prstGeom prst="rect">
                          <a:avLst/>
                        </a:prstGeom>
                        <a:solidFill>
                          <a:srgbClr val="FFFFFF"/>
                        </a:solidFill>
                        <a:ln w="9525">
                          <a:solidFill>
                            <a:srgbClr val="000000"/>
                          </a:solidFill>
                          <a:miter lim="800000"/>
                          <a:headEnd/>
                          <a:tailEnd/>
                        </a:ln>
                      </wps:spPr>
                      <wps:txbx>
                        <w:txbxContent>
                          <w:p w14:paraId="2675F907" w14:textId="77777777" w:rsidR="0082643D" w:rsidRDefault="0082643D" w:rsidP="00E94AE8">
                            <w:pPr>
                              <w:pStyle w:val="msoaddress"/>
                              <w:spacing w:line="360" w:lineRule="auto"/>
                              <w:rPr>
                                <w:rFonts w:ascii="Arial" w:hAnsi="Arial"/>
                                <w:color w:val="auto"/>
                              </w:rPr>
                            </w:pPr>
                            <w:r>
                              <w:rPr>
                                <w:rFonts w:ascii="Arial" w:hAnsi="Arial"/>
                                <w:color w:val="auto"/>
                              </w:rPr>
                              <w:t>NOM …………………………… ………. PRENOM : …………………………………</w:t>
                            </w:r>
                          </w:p>
                          <w:p w14:paraId="16DF3938" w14:textId="77777777" w:rsidR="0082643D" w:rsidRDefault="0082643D" w:rsidP="00E94AE8">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CA2CB40" w14:textId="77777777" w:rsidR="0082643D" w:rsidRDefault="0082643D" w:rsidP="00E94AE8">
                            <w:pPr>
                              <w:pStyle w:val="msoaddress"/>
                              <w:spacing w:before="120" w:line="240" w:lineRule="auto"/>
                              <w:rPr>
                                <w:rFonts w:ascii="Arial" w:hAnsi="Arial"/>
                                <w:color w:val="auto"/>
                              </w:rPr>
                            </w:pPr>
                            <w:r>
                              <w:rPr>
                                <w:rFonts w:ascii="Arial" w:hAnsi="Arial"/>
                                <w:color w:val="auto"/>
                                <w:sz w:val="16"/>
                                <w:szCs w:val="16"/>
                              </w:rPr>
                              <w:t>…………………………………………………………………………………………………………</w:t>
                            </w:r>
                          </w:p>
                          <w:p w14:paraId="5C5C08AD" w14:textId="77777777" w:rsidR="0082643D" w:rsidRDefault="0082643D" w:rsidP="00E94AE8">
                            <w:pPr>
                              <w:pStyle w:val="msoaddress"/>
                              <w:spacing w:before="120" w:line="360" w:lineRule="auto"/>
                              <w:rPr>
                                <w:rFonts w:ascii="Arial" w:hAnsi="Arial"/>
                                <w:color w:val="auto"/>
                              </w:rPr>
                            </w:pPr>
                            <w:r>
                              <w:rPr>
                                <w:rFonts w:ascii="Arial" w:hAnsi="Arial"/>
                                <w:color w:val="auto"/>
                              </w:rPr>
                              <w:t>TEL : …………….…................  Portable : .............................................................</w:t>
                            </w:r>
                          </w:p>
                          <w:p w14:paraId="51C5B80D" w14:textId="77777777" w:rsidR="0082643D" w:rsidRDefault="0082643D" w:rsidP="00E94AE8">
                            <w:pPr>
                              <w:pStyle w:val="msoaddress"/>
                              <w:spacing w:line="360" w:lineRule="auto"/>
                              <w:rPr>
                                <w:rFonts w:ascii="Arial" w:hAnsi="Arial"/>
                                <w:color w:val="auto"/>
                              </w:rPr>
                            </w:pPr>
                            <w:r>
                              <w:rPr>
                                <w:rFonts w:ascii="Arial" w:hAnsi="Arial"/>
                                <w:color w:val="auto"/>
                              </w:rPr>
                              <w:t>E-mail : …………………………………....................................................................</w:t>
                            </w:r>
                          </w:p>
                          <w:p w14:paraId="2932B772" w14:textId="77777777" w:rsidR="0082643D" w:rsidRDefault="0082643D" w:rsidP="00E94AE8">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19B45966" w14:textId="77777777" w:rsidR="0082643D" w:rsidRDefault="0082643D" w:rsidP="00E94AE8">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36D64E62" w14:textId="77777777" w:rsidR="0082643D" w:rsidRDefault="0082643D" w:rsidP="00E94AE8">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5689E582" w14:textId="77777777" w:rsidR="0082643D" w:rsidRDefault="0082643D" w:rsidP="00E94AE8">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03369940" w14:textId="77777777" w:rsidR="0082643D" w:rsidRDefault="0082643D" w:rsidP="00E94AE8">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7" style="position:absolute;margin-left:189.95pt;margin-top:19pt;width:342.45pt;height:160.8pt;flip:y;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">
                <v:textbox>
                  <w:txbxContent>
                    <w:p w14:paraId="2675F907" w14:textId="77777777" w:rsidR="0082643D" w:rsidRDefault="0082643D" w:rsidP="00E94AE8">
                      <w:pPr>
                        <w:pStyle w:val="msoaddress"/>
                        <w:spacing w:line="360" w:lineRule="auto"/>
                        <w:rPr>
                          <w:rFonts w:ascii="Arial" w:hAnsi="Arial"/>
                          <w:color w:val="auto"/>
                        </w:rPr>
                      </w:pPr>
                      <w:r>
                        <w:rPr>
                          <w:rFonts w:ascii="Arial" w:hAnsi="Arial"/>
                          <w:color w:val="auto"/>
                        </w:rPr>
                        <w:t>NOM …………………………… ………. PRENOM : …………………………………</w:t>
                      </w:r>
                    </w:p>
                    <w:p w14:paraId="16DF3938" w14:textId="77777777" w:rsidR="0082643D" w:rsidRDefault="0082643D" w:rsidP="00E94AE8">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CA2CB40" w14:textId="77777777" w:rsidR="0082643D" w:rsidRDefault="0082643D" w:rsidP="00E94AE8">
                      <w:pPr>
                        <w:pStyle w:val="msoaddress"/>
                        <w:spacing w:before="120" w:line="240" w:lineRule="auto"/>
                        <w:rPr>
                          <w:rFonts w:ascii="Arial" w:hAnsi="Arial"/>
                          <w:color w:val="auto"/>
                        </w:rPr>
                      </w:pPr>
                      <w:r>
                        <w:rPr>
                          <w:rFonts w:ascii="Arial" w:hAnsi="Arial"/>
                          <w:color w:val="auto"/>
                          <w:sz w:val="16"/>
                          <w:szCs w:val="16"/>
                        </w:rPr>
                        <w:t>…………………………………………………………………………………………………………</w:t>
                      </w:r>
                    </w:p>
                    <w:p w14:paraId="5C5C08AD" w14:textId="77777777" w:rsidR="0082643D" w:rsidRDefault="0082643D" w:rsidP="00E94AE8">
                      <w:pPr>
                        <w:pStyle w:val="msoaddress"/>
                        <w:spacing w:before="120" w:line="360" w:lineRule="auto"/>
                        <w:rPr>
                          <w:rFonts w:ascii="Arial" w:hAnsi="Arial"/>
                          <w:color w:val="auto"/>
                        </w:rPr>
                      </w:pPr>
                      <w:r>
                        <w:rPr>
                          <w:rFonts w:ascii="Arial" w:hAnsi="Arial"/>
                          <w:color w:val="auto"/>
                        </w:rPr>
                        <w:t>TEL : …………….…................  Portable : .............................................................</w:t>
                      </w:r>
                    </w:p>
                    <w:p w14:paraId="51C5B80D" w14:textId="77777777" w:rsidR="0082643D" w:rsidRDefault="0082643D" w:rsidP="00E94AE8">
                      <w:pPr>
                        <w:pStyle w:val="msoaddress"/>
                        <w:spacing w:line="360" w:lineRule="auto"/>
                        <w:rPr>
                          <w:rFonts w:ascii="Arial" w:hAnsi="Arial"/>
                          <w:color w:val="auto"/>
                        </w:rPr>
                      </w:pPr>
                      <w:r>
                        <w:rPr>
                          <w:rFonts w:ascii="Arial" w:hAnsi="Arial"/>
                          <w:color w:val="auto"/>
                        </w:rPr>
                        <w:t>E-mail : …………………………………....................................................................</w:t>
                      </w:r>
                    </w:p>
                    <w:p w14:paraId="2932B772" w14:textId="77777777" w:rsidR="0082643D" w:rsidRDefault="0082643D" w:rsidP="00E94AE8">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19B45966" w14:textId="77777777" w:rsidR="0082643D" w:rsidRDefault="0082643D" w:rsidP="00E94AE8">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36D64E62" w14:textId="77777777" w:rsidR="0082643D" w:rsidRDefault="0082643D" w:rsidP="00E94AE8">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5689E582" w14:textId="77777777" w:rsidR="0082643D" w:rsidRDefault="0082643D" w:rsidP="00E94AE8">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03369940" w14:textId="77777777" w:rsidR="0082643D" w:rsidRDefault="0082643D" w:rsidP="00E94AE8">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3568" behindDoc="0" locked="0" layoutInCell="1" allowOverlap="1" wp14:anchorId="0ECD9C75" wp14:editId="00F7EA9B">
                <wp:simplePos x="0" y="0"/>
                <wp:positionH relativeFrom="margin">
                  <wp:align>left</wp:align>
                </wp:positionH>
                <wp:positionV relativeFrom="paragraph">
                  <wp:posOffset>240665</wp:posOffset>
                </wp:positionV>
                <wp:extent cx="2316480" cy="2042160"/>
                <wp:effectExtent l="0" t="0" r="26670" b="1524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6480" cy="2042160"/>
                        </a:xfrm>
                        <a:prstGeom prst="rect">
                          <a:avLst/>
                        </a:prstGeom>
                        <a:solidFill>
                          <a:srgbClr val="FFFFFF"/>
                        </a:solidFill>
                        <a:ln w="9525">
                          <a:solidFill>
                            <a:srgbClr val="000000"/>
                          </a:solidFill>
                          <a:miter lim="800000"/>
                          <a:headEnd/>
                          <a:tailEnd/>
                        </a:ln>
                      </wps:spPr>
                      <wps:txbx>
                        <w:txbxContent>
                          <w:p w14:paraId="60A1EABD" w14:textId="77777777" w:rsidR="0082643D" w:rsidRDefault="0082643D" w:rsidP="00E94AE8">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3EB7413C" w14:textId="77777777" w:rsidR="0082643D" w:rsidRDefault="0082643D" w:rsidP="00E94AE8">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174E6CD9" w14:textId="77777777" w:rsidR="0082643D" w:rsidRDefault="0082643D" w:rsidP="00E94AE8">
                            <w:pPr>
                              <w:jc w:val="center"/>
                              <w:rPr>
                                <w:rFonts w:ascii="Arial Narrow" w:hAnsi="Arial Narrow"/>
                                <w:sz w:val="18"/>
                                <w:szCs w:val="18"/>
                              </w:rPr>
                            </w:pPr>
                            <w:r>
                              <w:rPr>
                                <w:rFonts w:ascii="Arial Narrow" w:hAnsi="Arial Narrow"/>
                                <w:sz w:val="18"/>
                                <w:szCs w:val="18"/>
                              </w:rPr>
                              <w:t>121 avenue Ledru Rollin 75011 PARIS</w:t>
                            </w:r>
                          </w:p>
                          <w:p w14:paraId="36B27056" w14:textId="77777777" w:rsidR="0082643D" w:rsidRDefault="0082643D" w:rsidP="00E94AE8">
                            <w:pPr>
                              <w:jc w:val="center"/>
                              <w:rPr>
                                <w:rFonts w:ascii="Arial Narrow" w:hAnsi="Arial Narrow"/>
                                <w:sz w:val="18"/>
                                <w:szCs w:val="18"/>
                              </w:rPr>
                            </w:pPr>
                            <w:r>
                              <w:rPr>
                                <w:rFonts w:ascii="Arial Narrow" w:hAnsi="Arial Narrow"/>
                                <w:sz w:val="18"/>
                                <w:szCs w:val="18"/>
                              </w:rPr>
                              <w:t>Tel : 06 33 82 05 15</w:t>
                            </w:r>
                          </w:p>
                          <w:p w14:paraId="768C7339" w14:textId="77777777" w:rsidR="0082643D" w:rsidRDefault="0082643D" w:rsidP="00E94AE8">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052D45B3" w14:textId="77777777" w:rsidR="0082643D" w:rsidRDefault="0082643D" w:rsidP="00E94AE8">
                            <w:pPr>
                              <w:jc w:val="center"/>
                              <w:rPr>
                                <w:rFonts w:ascii="Arial Narrow" w:hAnsi="Arial Narrow"/>
                                <w:sz w:val="18"/>
                                <w:szCs w:val="18"/>
                              </w:rPr>
                            </w:pPr>
                            <w:r>
                              <w:rPr>
                                <w:rFonts w:ascii="Arial Narrow" w:hAnsi="Arial Narrow"/>
                                <w:sz w:val="18"/>
                                <w:szCs w:val="18"/>
                              </w:rPr>
                              <w:t xml:space="preserve">Courriel : </w:t>
                            </w:r>
                            <w:hyperlink r:id="rId26" w:history="1">
                              <w:r>
                                <w:rPr>
                                  <w:rStyle w:val="Lienhypertexte"/>
                                  <w:rFonts w:ascii="Arial Narrow" w:hAnsi="Arial Narrow"/>
                                  <w:sz w:val="18"/>
                                  <w:szCs w:val="18"/>
                                </w:rPr>
                                <w:t>webmaster@resistancesociale.fr</w:t>
                              </w:r>
                            </w:hyperlink>
                          </w:p>
                          <w:p w14:paraId="34D79E66" w14:textId="77777777" w:rsidR="0082643D" w:rsidRDefault="0082643D" w:rsidP="00E94AE8">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4EE475A3" w14:textId="77777777" w:rsidR="0082643D" w:rsidRDefault="0082643D" w:rsidP="00E94AE8">
                            <w:pPr>
                              <w:jc w:val="center"/>
                              <w:rPr>
                                <w:rFonts w:ascii="Arial Narrow" w:hAnsi="Arial Narrow"/>
                              </w:rPr>
                            </w:pPr>
                            <w:r>
                              <w:rPr>
                                <w:rFonts w:ascii="Arial Narrow" w:hAnsi="Arial Narrow"/>
                                <w:b/>
                              </w:rPr>
                              <w:t>Marinette BACHE</w:t>
                            </w:r>
                          </w:p>
                          <w:p w14:paraId="2D81CC1A" w14:textId="77777777" w:rsidR="0082643D" w:rsidRDefault="0082643D" w:rsidP="00E94AE8">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8" style="position:absolute;margin-left:0;margin-top:18.95pt;width:182.4pt;height:160.8pt;z-index:251693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">
                <v:textbox>
                  <w:txbxContent>
                    <w:p w14:paraId="60A1EABD" w14:textId="77777777" w:rsidR="0082643D" w:rsidRDefault="0082643D" w:rsidP="00E94AE8">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3EB7413C" w14:textId="77777777" w:rsidR="0082643D" w:rsidRDefault="0082643D" w:rsidP="00E94AE8">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174E6CD9" w14:textId="77777777" w:rsidR="0082643D" w:rsidRDefault="0082643D" w:rsidP="00E94AE8">
                      <w:pPr>
                        <w:jc w:val="center"/>
                        <w:rPr>
                          <w:rFonts w:ascii="Arial Narrow" w:hAnsi="Arial Narrow"/>
                          <w:sz w:val="18"/>
                          <w:szCs w:val="18"/>
                        </w:rPr>
                      </w:pPr>
                      <w:r>
                        <w:rPr>
                          <w:rFonts w:ascii="Arial Narrow" w:hAnsi="Arial Narrow"/>
                          <w:sz w:val="18"/>
                          <w:szCs w:val="18"/>
                        </w:rPr>
                        <w:t>121 avenue Ledru Rollin 75011 PARIS</w:t>
                      </w:r>
                    </w:p>
                    <w:p w14:paraId="36B27056" w14:textId="77777777" w:rsidR="0082643D" w:rsidRDefault="0082643D" w:rsidP="00E94AE8">
                      <w:pPr>
                        <w:jc w:val="center"/>
                        <w:rPr>
                          <w:rFonts w:ascii="Arial Narrow" w:hAnsi="Arial Narrow"/>
                          <w:sz w:val="18"/>
                          <w:szCs w:val="18"/>
                        </w:rPr>
                      </w:pPr>
                      <w:r>
                        <w:rPr>
                          <w:rFonts w:ascii="Arial Narrow" w:hAnsi="Arial Narrow"/>
                          <w:sz w:val="18"/>
                          <w:szCs w:val="18"/>
                        </w:rPr>
                        <w:t>Tel : 06 33 82 05 15</w:t>
                      </w:r>
                    </w:p>
                    <w:p w14:paraId="768C7339" w14:textId="77777777" w:rsidR="0082643D" w:rsidRDefault="0082643D" w:rsidP="00E94AE8">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052D45B3" w14:textId="77777777" w:rsidR="0082643D" w:rsidRDefault="0082643D" w:rsidP="00E94AE8">
                      <w:pPr>
                        <w:jc w:val="center"/>
                        <w:rPr>
                          <w:rFonts w:ascii="Arial Narrow" w:hAnsi="Arial Narrow"/>
                          <w:sz w:val="18"/>
                          <w:szCs w:val="18"/>
                        </w:rPr>
                      </w:pPr>
                      <w:r>
                        <w:rPr>
                          <w:rFonts w:ascii="Arial Narrow" w:hAnsi="Arial Narrow"/>
                          <w:sz w:val="18"/>
                          <w:szCs w:val="18"/>
                        </w:rPr>
                        <w:t xml:space="preserve">Courriel : </w:t>
                      </w:r>
                      <w:hyperlink r:id="rId27" w:history="1">
                        <w:r>
                          <w:rPr>
                            <w:rStyle w:val="Lienhypertexte"/>
                            <w:rFonts w:ascii="Arial Narrow" w:hAnsi="Arial Narrow"/>
                            <w:sz w:val="18"/>
                            <w:szCs w:val="18"/>
                          </w:rPr>
                          <w:t>webmaster@resistancesociale.fr</w:t>
                        </w:r>
                      </w:hyperlink>
                    </w:p>
                    <w:p w14:paraId="34D79E66" w14:textId="77777777" w:rsidR="0082643D" w:rsidRDefault="0082643D" w:rsidP="00E94AE8">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4EE475A3" w14:textId="77777777" w:rsidR="0082643D" w:rsidRDefault="0082643D" w:rsidP="00E94AE8">
                      <w:pPr>
                        <w:jc w:val="center"/>
                        <w:rPr>
                          <w:rFonts w:ascii="Arial Narrow" w:hAnsi="Arial Narrow"/>
                        </w:rPr>
                      </w:pPr>
                      <w:r>
                        <w:rPr>
                          <w:rFonts w:ascii="Arial Narrow" w:hAnsi="Arial Narrow"/>
                          <w:b/>
                        </w:rPr>
                        <w:t>Marinette BACHE</w:t>
                      </w:r>
                    </w:p>
                    <w:p w14:paraId="2D81CC1A" w14:textId="77777777" w:rsidR="0082643D" w:rsidRDefault="0082643D" w:rsidP="00E94AE8">
                      <w:pPr>
                        <w:rPr>
                          <w:sz w:val="16"/>
                        </w:rPr>
                      </w:pPr>
                    </w:p>
                  </w:txbxContent>
                </v:textbox>
                <w10:wrap anchorx="margin"/>
              </v:rect>
            </w:pict>
          </mc:Fallback>
        </mc:AlternateContent>
      </w:r>
    </w:p>
    <w:p w14:paraId="34F07E6E" w14:textId="77777777" w:rsidR="000C36B9" w:rsidRDefault="000C36B9" w:rsidP="000C36B9">
      <w:pPr>
        <w:pStyle w:val="Sansinterligne"/>
        <w:jc w:val="center"/>
        <w:rPr>
          <w:rFonts w:asciiTheme="majorHAnsi" w:hAnsiTheme="majorHAnsi" w:cs="Tahoma"/>
          <w:sz w:val="22"/>
          <w:szCs w:val="22"/>
        </w:rPr>
      </w:pPr>
    </w:p>
    <w:p w14:paraId="092F10B7" w14:textId="77777777" w:rsidR="000C36B9" w:rsidRDefault="000C36B9" w:rsidP="000C36B9">
      <w:pPr>
        <w:pStyle w:val="Sansinterligne"/>
        <w:jc w:val="center"/>
        <w:rPr>
          <w:rFonts w:asciiTheme="majorHAnsi" w:hAnsiTheme="majorHAnsi" w:cs="Tahoma"/>
          <w:sz w:val="22"/>
          <w:szCs w:val="22"/>
        </w:rPr>
      </w:pPr>
    </w:p>
    <w:p w14:paraId="6DA0EC48" w14:textId="77777777" w:rsidR="000C36B9" w:rsidRDefault="000C36B9" w:rsidP="000C36B9">
      <w:pPr>
        <w:pStyle w:val="Sansinterligne"/>
        <w:jc w:val="center"/>
        <w:rPr>
          <w:rFonts w:asciiTheme="majorHAnsi" w:hAnsiTheme="majorHAnsi" w:cs="Tahoma"/>
          <w:sz w:val="22"/>
          <w:szCs w:val="22"/>
        </w:rPr>
      </w:pPr>
    </w:p>
    <w:p w14:paraId="51958203" w14:textId="77777777" w:rsidR="000C36B9" w:rsidRDefault="000C36B9" w:rsidP="000C36B9">
      <w:pPr>
        <w:pStyle w:val="Sansinterligne"/>
        <w:jc w:val="center"/>
        <w:rPr>
          <w:rFonts w:asciiTheme="majorHAnsi" w:hAnsiTheme="majorHAnsi" w:cs="Tahoma"/>
          <w:sz w:val="22"/>
          <w:szCs w:val="22"/>
        </w:rPr>
      </w:pPr>
    </w:p>
    <w:p w14:paraId="6FA990AB" w14:textId="77777777" w:rsidR="000C36B9" w:rsidRDefault="000C36B9" w:rsidP="000C36B9">
      <w:pPr>
        <w:pStyle w:val="Sansinterligne"/>
        <w:jc w:val="center"/>
        <w:rPr>
          <w:rFonts w:asciiTheme="majorHAnsi" w:hAnsiTheme="majorHAnsi" w:cs="Tahoma"/>
          <w:sz w:val="22"/>
          <w:szCs w:val="22"/>
        </w:rPr>
      </w:pPr>
    </w:p>
    <w:p w14:paraId="06E378CF" w14:textId="77777777" w:rsidR="000C36B9" w:rsidRPr="000C36B9" w:rsidRDefault="000C36B9" w:rsidP="00E037AE">
      <w:pPr>
        <w:pStyle w:val="Sansinterligne"/>
        <w:rPr>
          <w:rFonts w:asciiTheme="majorHAnsi" w:hAnsiTheme="majorHAnsi" w:cs="Tahoma"/>
          <w:sz w:val="22"/>
          <w:szCs w:val="22"/>
        </w:rPr>
      </w:pPr>
    </w:p>
    <w:sectPr w:rsidR="000C36B9" w:rsidRPr="000C36B9" w:rsidSect="000C36B9">
      <w:type w:val="continuous"/>
      <w:pgSz w:w="11906" w:h="16838"/>
      <w:pgMar w:top="567" w:right="737" w:bottom="284" w:left="737" w:header="360" w:footer="491" w:gutter="0"/>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EFAF92" w14:textId="77777777" w:rsidR="00520563" w:rsidRDefault="00520563">
      <w:r>
        <w:separator/>
      </w:r>
    </w:p>
  </w:endnote>
  <w:endnote w:type="continuationSeparator" w:id="0">
    <w:p w14:paraId="6C87338D" w14:textId="77777777" w:rsidR="00520563" w:rsidRDefault="00520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mp;quot">
    <w:altName w:val="Cambria"/>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D3662" w14:textId="1EC22AE2" w:rsidR="0082643D" w:rsidRDefault="0082643D"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w:t>
    </w:r>
    <w:r w:rsidR="00525F6F">
      <w:rPr>
        <w:rFonts w:ascii="Book Antiqua" w:hAnsi="Book Antiqua"/>
        <w:b/>
        <w:sz w:val="22"/>
      </w:rPr>
      <w:t>81</w:t>
    </w:r>
    <w:r>
      <w:rPr>
        <w:rFonts w:ascii="Book Antiqua" w:hAnsi="Book Antiqua"/>
        <w:b/>
        <w:sz w:val="22"/>
      </w:rPr>
      <w:t xml:space="preserve"> – MA</w:t>
    </w:r>
    <w:r w:rsidR="00525F6F">
      <w:rPr>
        <w:rFonts w:ascii="Book Antiqua" w:hAnsi="Book Antiqua"/>
        <w:b/>
        <w:sz w:val="22"/>
      </w:rPr>
      <w:t>I</w:t>
    </w:r>
    <w:r>
      <w:rPr>
        <w:rFonts w:ascii="Book Antiqua" w:hAnsi="Book Antiqua"/>
        <w:b/>
        <w:sz w:val="22"/>
      </w:rPr>
      <w:t xml:space="preserve"> 2019</w:t>
    </w:r>
  </w:p>
  <w:p w14:paraId="7F4C32E7" w14:textId="77777777" w:rsidR="0082643D" w:rsidRDefault="0082643D" w:rsidP="00AF0ED4">
    <w:pPr>
      <w:pStyle w:val="Pieddepage"/>
      <w:ind w:left="-9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61A4C" w14:textId="667381DC" w:rsidR="0082643D" w:rsidRPr="00872E0A" w:rsidRDefault="0082643D"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b/>
        <w:sz w:val="22"/>
      </w:rPr>
      <w:t xml:space="preserve">NUMÉRO </w:t>
    </w:r>
    <w:r>
      <w:rPr>
        <w:rFonts w:ascii="Book Antiqua" w:hAnsi="Book Antiqua"/>
        <w:b/>
        <w:sz w:val="22"/>
      </w:rPr>
      <w:t>1</w:t>
    </w:r>
    <w:r w:rsidR="00525F6F">
      <w:rPr>
        <w:rFonts w:ascii="Book Antiqua" w:hAnsi="Book Antiqua"/>
        <w:b/>
        <w:sz w:val="22"/>
      </w:rPr>
      <w:t>81</w:t>
    </w:r>
    <w:r w:rsidRPr="00872E0A">
      <w:rPr>
        <w:rFonts w:ascii="Book Antiqua" w:hAnsi="Book Antiqua"/>
        <w:b/>
        <w:sz w:val="22"/>
      </w:rPr>
      <w:t xml:space="preserve">– </w:t>
    </w:r>
    <w:r>
      <w:rPr>
        <w:rFonts w:ascii="Book Antiqua" w:hAnsi="Book Antiqua"/>
        <w:b/>
        <w:sz w:val="22"/>
      </w:rPr>
      <w:t>MA</w:t>
    </w:r>
    <w:r w:rsidR="00525F6F">
      <w:rPr>
        <w:rFonts w:ascii="Book Antiqua" w:hAnsi="Book Antiqua"/>
        <w:b/>
        <w:sz w:val="22"/>
      </w:rPr>
      <w:t>I</w:t>
    </w:r>
    <w:r>
      <w:rPr>
        <w:rFonts w:ascii="Book Antiqua" w:hAnsi="Book Antiqua"/>
        <w:b/>
        <w:sz w:val="22"/>
      </w:rPr>
      <w:t xml:space="preserve"> 2019</w:t>
    </w:r>
    <w:r w:rsidRPr="00872E0A">
      <w:rPr>
        <w:rFonts w:ascii="Book Antiqua" w:hAnsi="Book Antiqua"/>
        <w:b/>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79F87" w14:textId="3BE39479" w:rsidR="0082643D" w:rsidRDefault="0082643D"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Pr>
        <w:rFonts w:ascii="Book Antiqua" w:hAnsi="Book Antiqua"/>
        <w:b/>
      </w:rPr>
      <w:t>NUMÉRO 1</w:t>
    </w:r>
    <w:r w:rsidR="00525F6F">
      <w:rPr>
        <w:rFonts w:ascii="Book Antiqua" w:hAnsi="Book Antiqua"/>
        <w:b/>
      </w:rPr>
      <w:t>81</w:t>
    </w:r>
    <w:r>
      <w:rPr>
        <w:rFonts w:ascii="Book Antiqua" w:hAnsi="Book Antiqua"/>
        <w:b/>
      </w:rPr>
      <w:t>– MA</w:t>
    </w:r>
    <w:r w:rsidR="00525F6F">
      <w:rPr>
        <w:rFonts w:ascii="Book Antiqua" w:hAnsi="Book Antiqua"/>
        <w:b/>
      </w:rPr>
      <w:t>I</w:t>
    </w:r>
    <w:r>
      <w:rPr>
        <w:rFonts w:ascii="Book Antiqua" w:hAnsi="Book Antiqua"/>
        <w:b/>
      </w:rPr>
      <w:t xml:space="preserve"> 2019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CE196" w14:textId="632B227D" w:rsidR="0082643D" w:rsidRDefault="0082643D"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Pr>
        <w:rFonts w:ascii="Book Antiqua" w:hAnsi="Book Antiqua"/>
        <w:b/>
      </w:rPr>
      <w:t>NUMÉRO 1</w:t>
    </w:r>
    <w:r w:rsidR="00525F6F">
      <w:rPr>
        <w:rFonts w:ascii="Book Antiqua" w:hAnsi="Book Antiqua"/>
        <w:b/>
      </w:rPr>
      <w:t>81</w:t>
    </w:r>
    <w:r>
      <w:rPr>
        <w:rFonts w:ascii="Book Antiqua" w:hAnsi="Book Antiqua"/>
        <w:b/>
      </w:rPr>
      <w:t>– MA</w:t>
    </w:r>
    <w:r w:rsidR="00525F6F">
      <w:rPr>
        <w:rFonts w:ascii="Book Antiqua" w:hAnsi="Book Antiqua"/>
        <w:b/>
      </w:rPr>
      <w:t>I</w:t>
    </w:r>
    <w:r>
      <w:rPr>
        <w:rFonts w:ascii="Book Antiqua" w:hAnsi="Book Antiqua"/>
        <w:b/>
      </w:rPr>
      <w:t xml:space="preserve"> 2019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1D52F1" w14:textId="77777777" w:rsidR="00520563" w:rsidRDefault="00520563">
      <w:r>
        <w:separator/>
      </w:r>
    </w:p>
  </w:footnote>
  <w:footnote w:type="continuationSeparator" w:id="0">
    <w:p w14:paraId="689D0E4A" w14:textId="77777777" w:rsidR="00520563" w:rsidRDefault="005205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240392"/>
      <w:docPartObj>
        <w:docPartGallery w:val="Page Numbers (Top of Page)"/>
        <w:docPartUnique/>
      </w:docPartObj>
    </w:sdtPr>
    <w:sdtEndPr/>
    <w:sdtContent>
      <w:p w14:paraId="0C223AF2" w14:textId="77777777" w:rsidR="0082643D" w:rsidRDefault="0082643D">
        <w:pPr>
          <w:pStyle w:val="En-tte"/>
          <w:jc w:val="right"/>
        </w:pPr>
        <w:r>
          <w:fldChar w:fldCharType="begin"/>
        </w:r>
        <w:r>
          <w:instrText xml:space="preserve"> PAGE   \* MERGEFORMAT </w:instrText>
        </w:r>
        <w:r>
          <w:fldChar w:fldCharType="separate"/>
        </w:r>
        <w:r w:rsidR="0030337F">
          <w:rPr>
            <w:noProof/>
          </w:rPr>
          <w:t>3</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669365"/>
      <w:docPartObj>
        <w:docPartGallery w:val="Page Numbers (Top of Page)"/>
        <w:docPartUnique/>
      </w:docPartObj>
    </w:sdtPr>
    <w:sdtEndPr/>
    <w:sdtContent>
      <w:p w14:paraId="1D454E40" w14:textId="77777777" w:rsidR="0082643D" w:rsidRDefault="0082643D">
        <w:pPr>
          <w:pStyle w:val="En-tte"/>
          <w:jc w:val="right"/>
        </w:pPr>
        <w:r>
          <w:fldChar w:fldCharType="begin"/>
        </w:r>
        <w:r>
          <w:instrText>PAGE   \* MERGEFORMAT</w:instrText>
        </w:r>
        <w:r>
          <w:fldChar w:fldCharType="separate"/>
        </w:r>
        <w:r w:rsidR="0030337F">
          <w:rPr>
            <w:noProof/>
          </w:rPr>
          <w:t>7</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3390680"/>
      <w:docPartObj>
        <w:docPartGallery w:val="Page Numbers (Top of Page)"/>
        <w:docPartUnique/>
      </w:docPartObj>
    </w:sdtPr>
    <w:sdtEndPr/>
    <w:sdtContent>
      <w:p w14:paraId="3616DD73" w14:textId="2886227C" w:rsidR="0082643D" w:rsidRDefault="0082643D">
        <w:pPr>
          <w:pStyle w:val="En-tte"/>
          <w:jc w:val="right"/>
        </w:pPr>
        <w:r>
          <w:fldChar w:fldCharType="begin"/>
        </w:r>
        <w:r>
          <w:instrText>PAGE   \* MERGEFORMAT</w:instrText>
        </w:r>
        <w:r>
          <w:fldChar w:fldCharType="separate"/>
        </w:r>
        <w:r w:rsidR="0030337F">
          <w:rPr>
            <w:noProof/>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0DD5DEB"/>
    <w:multiLevelType w:val="hybridMultilevel"/>
    <w:tmpl w:val="4914FB1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6D83B52"/>
    <w:multiLevelType w:val="hybridMultilevel"/>
    <w:tmpl w:val="EAEAC812"/>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079C192A"/>
    <w:multiLevelType w:val="hybridMultilevel"/>
    <w:tmpl w:val="22243E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0C3E6437"/>
    <w:multiLevelType w:val="hybridMultilevel"/>
    <w:tmpl w:val="845AFE0E"/>
    <w:lvl w:ilvl="0" w:tplc="040C0005">
      <w:start w:val="1"/>
      <w:numFmt w:val="bullet"/>
      <w:lvlText w:val=""/>
      <w:lvlJc w:val="left"/>
      <w:pPr>
        <w:ind w:left="360" w:hanging="360"/>
      </w:pPr>
      <w:rPr>
        <w:rFonts w:ascii="Wingdings" w:hAnsi="Wingdings" w:hint="default"/>
      </w:rPr>
    </w:lvl>
    <w:lvl w:ilvl="1" w:tplc="040C000B">
      <w:start w:val="1"/>
      <w:numFmt w:val="bullet"/>
      <w:lvlText w:val=""/>
      <w:lvlJc w:val="left"/>
      <w:pPr>
        <w:ind w:left="1080" w:hanging="360"/>
      </w:pPr>
      <w:rPr>
        <w:rFonts w:ascii="Wingdings" w:hAnsi="Wingdings"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3E019C9"/>
    <w:multiLevelType w:val="hybridMultilevel"/>
    <w:tmpl w:val="F5AC7834"/>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nsid w:val="143729E3"/>
    <w:multiLevelType w:val="hybridMultilevel"/>
    <w:tmpl w:val="DE482E6E"/>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nsid w:val="171B1A75"/>
    <w:multiLevelType w:val="hybridMultilevel"/>
    <w:tmpl w:val="A2481AE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8643005"/>
    <w:multiLevelType w:val="hybridMultilevel"/>
    <w:tmpl w:val="B282CBA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2C98012E"/>
    <w:multiLevelType w:val="hybridMultilevel"/>
    <w:tmpl w:val="36F60C5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2F7D7837"/>
    <w:multiLevelType w:val="hybridMultilevel"/>
    <w:tmpl w:val="06F8CCAE"/>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314B5898"/>
    <w:multiLevelType w:val="hybridMultilevel"/>
    <w:tmpl w:val="11C63E9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nsid w:val="3A7257B4"/>
    <w:multiLevelType w:val="hybridMultilevel"/>
    <w:tmpl w:val="C18CC52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43431FC5"/>
    <w:multiLevelType w:val="hybridMultilevel"/>
    <w:tmpl w:val="8FD8E21C"/>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482329DF"/>
    <w:multiLevelType w:val="hybridMultilevel"/>
    <w:tmpl w:val="4ACCFE46"/>
    <w:lvl w:ilvl="0" w:tplc="900824FC">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A8105EE"/>
    <w:multiLevelType w:val="hybridMultilevel"/>
    <w:tmpl w:val="6BD68486"/>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nsid w:val="54795DFA"/>
    <w:multiLevelType w:val="hybridMultilevel"/>
    <w:tmpl w:val="15D62ABA"/>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57A063ED"/>
    <w:multiLevelType w:val="hybridMultilevel"/>
    <w:tmpl w:val="AA24CA2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589C2D5C"/>
    <w:multiLevelType w:val="hybridMultilevel"/>
    <w:tmpl w:val="3DD6A84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597101A3"/>
    <w:multiLevelType w:val="hybridMultilevel"/>
    <w:tmpl w:val="E070D306"/>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nsid w:val="5DCB1152"/>
    <w:multiLevelType w:val="hybridMultilevel"/>
    <w:tmpl w:val="82C8AA3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607246F9"/>
    <w:multiLevelType w:val="hybridMultilevel"/>
    <w:tmpl w:val="783E695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60A72A36"/>
    <w:multiLevelType w:val="hybridMultilevel"/>
    <w:tmpl w:val="6B9A6762"/>
    <w:lvl w:ilvl="0" w:tplc="9AB0E8D2">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4">
    <w:nsid w:val="60B9773C"/>
    <w:multiLevelType w:val="hybridMultilevel"/>
    <w:tmpl w:val="421C90B6"/>
    <w:lvl w:ilvl="0" w:tplc="BB2639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71A50F71"/>
    <w:multiLevelType w:val="hybridMultilevel"/>
    <w:tmpl w:val="39EC806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74ED7A27"/>
    <w:multiLevelType w:val="hybridMultilevel"/>
    <w:tmpl w:val="EED049F4"/>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759A6046"/>
    <w:multiLevelType w:val="hybridMultilevel"/>
    <w:tmpl w:val="19345F84"/>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8">
    <w:nsid w:val="772A60ED"/>
    <w:multiLevelType w:val="hybridMultilevel"/>
    <w:tmpl w:val="6EF8A50E"/>
    <w:lvl w:ilvl="0" w:tplc="67268930">
      <w:start w:val="2"/>
      <w:numFmt w:val="decimal"/>
      <w:lvlText w:val="%1"/>
      <w:lvlJc w:val="left"/>
      <w:pPr>
        <w:ind w:left="360" w:hanging="360"/>
      </w:pPr>
      <w:rPr>
        <w:rFonts w:hint="default"/>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9">
    <w:nsid w:val="788961A7"/>
    <w:multiLevelType w:val="hybridMultilevel"/>
    <w:tmpl w:val="41E09582"/>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39"/>
  </w:num>
  <w:num w:numId="2">
    <w:abstractNumId w:val="15"/>
  </w:num>
  <w:num w:numId="3">
    <w:abstractNumId w:val="21"/>
  </w:num>
  <w:num w:numId="4">
    <w:abstractNumId w:val="22"/>
  </w:num>
  <w:num w:numId="5">
    <w:abstractNumId w:val="30"/>
  </w:num>
  <w:num w:numId="6">
    <w:abstractNumId w:val="24"/>
  </w:num>
  <w:num w:numId="7">
    <w:abstractNumId w:val="35"/>
  </w:num>
  <w:num w:numId="8">
    <w:abstractNumId w:val="14"/>
  </w:num>
  <w:num w:numId="9">
    <w:abstractNumId w:val="33"/>
  </w:num>
  <w:num w:numId="10">
    <w:abstractNumId w:val="13"/>
  </w:num>
  <w:num w:numId="11">
    <w:abstractNumId w:val="23"/>
  </w:num>
  <w:num w:numId="12">
    <w:abstractNumId w:val="28"/>
  </w:num>
  <w:num w:numId="13">
    <w:abstractNumId w:val="34"/>
  </w:num>
  <w:num w:numId="14">
    <w:abstractNumId w:val="29"/>
  </w:num>
  <w:num w:numId="15">
    <w:abstractNumId w:val="37"/>
  </w:num>
  <w:num w:numId="16">
    <w:abstractNumId w:val="32"/>
  </w:num>
  <w:num w:numId="17">
    <w:abstractNumId w:val="27"/>
  </w:num>
  <w:num w:numId="18">
    <w:abstractNumId w:val="25"/>
  </w:num>
  <w:num w:numId="19">
    <w:abstractNumId w:val="17"/>
  </w:num>
  <w:num w:numId="20">
    <w:abstractNumId w:val="19"/>
  </w:num>
  <w:num w:numId="21">
    <w:abstractNumId w:val="38"/>
  </w:num>
  <w:num w:numId="22">
    <w:abstractNumId w:val="16"/>
  </w:num>
  <w:num w:numId="23">
    <w:abstractNumId w:val="26"/>
  </w:num>
  <w:num w:numId="24">
    <w:abstractNumId w:val="18"/>
  </w:num>
  <w:num w:numId="25">
    <w:abstractNumId w:val="31"/>
  </w:num>
  <w:num w:numId="26">
    <w:abstractNumId w:val="20"/>
  </w:num>
  <w:num w:numId="27">
    <w:abstractNumId w:val="12"/>
  </w:num>
  <w:num w:numId="28">
    <w:abstractNumId w:val="3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8D0"/>
    <w:rsid w:val="00010018"/>
    <w:rsid w:val="00011B5E"/>
    <w:rsid w:val="00012258"/>
    <w:rsid w:val="000143C9"/>
    <w:rsid w:val="0001539D"/>
    <w:rsid w:val="00020A77"/>
    <w:rsid w:val="00020F6E"/>
    <w:rsid w:val="000212BC"/>
    <w:rsid w:val="000231E3"/>
    <w:rsid w:val="000252CE"/>
    <w:rsid w:val="0002651F"/>
    <w:rsid w:val="00026939"/>
    <w:rsid w:val="00026D33"/>
    <w:rsid w:val="000270AC"/>
    <w:rsid w:val="00033055"/>
    <w:rsid w:val="00033E73"/>
    <w:rsid w:val="00034E4F"/>
    <w:rsid w:val="00035195"/>
    <w:rsid w:val="0003564E"/>
    <w:rsid w:val="0003673C"/>
    <w:rsid w:val="00037C39"/>
    <w:rsid w:val="00041DF9"/>
    <w:rsid w:val="00042441"/>
    <w:rsid w:val="00042B41"/>
    <w:rsid w:val="00043692"/>
    <w:rsid w:val="00044FE2"/>
    <w:rsid w:val="00052616"/>
    <w:rsid w:val="00056D84"/>
    <w:rsid w:val="00056DC0"/>
    <w:rsid w:val="000611A0"/>
    <w:rsid w:val="00064948"/>
    <w:rsid w:val="00067649"/>
    <w:rsid w:val="00071104"/>
    <w:rsid w:val="00071773"/>
    <w:rsid w:val="00071EC9"/>
    <w:rsid w:val="00072E27"/>
    <w:rsid w:val="00073F91"/>
    <w:rsid w:val="00074B43"/>
    <w:rsid w:val="00074F86"/>
    <w:rsid w:val="00075907"/>
    <w:rsid w:val="000846E1"/>
    <w:rsid w:val="000855E2"/>
    <w:rsid w:val="00087EBF"/>
    <w:rsid w:val="00092005"/>
    <w:rsid w:val="00092579"/>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761"/>
    <w:rsid w:val="000B7940"/>
    <w:rsid w:val="000C2CDD"/>
    <w:rsid w:val="000C32F7"/>
    <w:rsid w:val="000C36B9"/>
    <w:rsid w:val="000C4038"/>
    <w:rsid w:val="000C4FA8"/>
    <w:rsid w:val="000C5B2D"/>
    <w:rsid w:val="000C5ECA"/>
    <w:rsid w:val="000C6C42"/>
    <w:rsid w:val="000D2876"/>
    <w:rsid w:val="000D2F78"/>
    <w:rsid w:val="000D376F"/>
    <w:rsid w:val="000D5C23"/>
    <w:rsid w:val="000D5F6B"/>
    <w:rsid w:val="000D7AB7"/>
    <w:rsid w:val="000D7F59"/>
    <w:rsid w:val="000E08AF"/>
    <w:rsid w:val="000E29FF"/>
    <w:rsid w:val="000E2BDF"/>
    <w:rsid w:val="000E3431"/>
    <w:rsid w:val="000E3854"/>
    <w:rsid w:val="000E5D71"/>
    <w:rsid w:val="000E6308"/>
    <w:rsid w:val="000F14B7"/>
    <w:rsid w:val="000F2E2F"/>
    <w:rsid w:val="000F4218"/>
    <w:rsid w:val="000F4ABA"/>
    <w:rsid w:val="000F56E6"/>
    <w:rsid w:val="000F6D7E"/>
    <w:rsid w:val="00100223"/>
    <w:rsid w:val="00103F0B"/>
    <w:rsid w:val="0010412C"/>
    <w:rsid w:val="00105473"/>
    <w:rsid w:val="00107540"/>
    <w:rsid w:val="0011117E"/>
    <w:rsid w:val="00112460"/>
    <w:rsid w:val="00113794"/>
    <w:rsid w:val="00113F46"/>
    <w:rsid w:val="001142A9"/>
    <w:rsid w:val="00114814"/>
    <w:rsid w:val="001272DA"/>
    <w:rsid w:val="00127C25"/>
    <w:rsid w:val="00130A7E"/>
    <w:rsid w:val="00132C87"/>
    <w:rsid w:val="00133063"/>
    <w:rsid w:val="00135490"/>
    <w:rsid w:val="00136B47"/>
    <w:rsid w:val="0013717B"/>
    <w:rsid w:val="00140200"/>
    <w:rsid w:val="00140679"/>
    <w:rsid w:val="00142BE4"/>
    <w:rsid w:val="001434E1"/>
    <w:rsid w:val="00145529"/>
    <w:rsid w:val="00146B23"/>
    <w:rsid w:val="00146D8C"/>
    <w:rsid w:val="00147EC4"/>
    <w:rsid w:val="0015323A"/>
    <w:rsid w:val="001564BB"/>
    <w:rsid w:val="001565D5"/>
    <w:rsid w:val="00157FD7"/>
    <w:rsid w:val="00162E7D"/>
    <w:rsid w:val="00163D1A"/>
    <w:rsid w:val="0016426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49BA"/>
    <w:rsid w:val="001850E9"/>
    <w:rsid w:val="00185171"/>
    <w:rsid w:val="001861DD"/>
    <w:rsid w:val="0018641F"/>
    <w:rsid w:val="00190499"/>
    <w:rsid w:val="0019197D"/>
    <w:rsid w:val="00191B61"/>
    <w:rsid w:val="00194F9E"/>
    <w:rsid w:val="001A18D2"/>
    <w:rsid w:val="001A225E"/>
    <w:rsid w:val="001A3379"/>
    <w:rsid w:val="001A3455"/>
    <w:rsid w:val="001A405D"/>
    <w:rsid w:val="001A5A8A"/>
    <w:rsid w:val="001B00E9"/>
    <w:rsid w:val="001B4BB4"/>
    <w:rsid w:val="001B6455"/>
    <w:rsid w:val="001B7687"/>
    <w:rsid w:val="001C0380"/>
    <w:rsid w:val="001C1BEC"/>
    <w:rsid w:val="001C4C13"/>
    <w:rsid w:val="001C5380"/>
    <w:rsid w:val="001C658A"/>
    <w:rsid w:val="001C7CE9"/>
    <w:rsid w:val="001D1660"/>
    <w:rsid w:val="001D736B"/>
    <w:rsid w:val="001E0BE4"/>
    <w:rsid w:val="001E108B"/>
    <w:rsid w:val="001E151E"/>
    <w:rsid w:val="001E1E8C"/>
    <w:rsid w:val="001E4977"/>
    <w:rsid w:val="001E75A5"/>
    <w:rsid w:val="001F144A"/>
    <w:rsid w:val="001F3ED3"/>
    <w:rsid w:val="001F6F06"/>
    <w:rsid w:val="0020048B"/>
    <w:rsid w:val="00201F11"/>
    <w:rsid w:val="00203FB5"/>
    <w:rsid w:val="00207151"/>
    <w:rsid w:val="00207470"/>
    <w:rsid w:val="0021114A"/>
    <w:rsid w:val="00211AF2"/>
    <w:rsid w:val="00211E82"/>
    <w:rsid w:val="00211F2B"/>
    <w:rsid w:val="00213544"/>
    <w:rsid w:val="00213980"/>
    <w:rsid w:val="00215A4C"/>
    <w:rsid w:val="002163C1"/>
    <w:rsid w:val="0022034B"/>
    <w:rsid w:val="00221B7C"/>
    <w:rsid w:val="00223BBF"/>
    <w:rsid w:val="00224DD3"/>
    <w:rsid w:val="0022581C"/>
    <w:rsid w:val="00227158"/>
    <w:rsid w:val="00227304"/>
    <w:rsid w:val="00227664"/>
    <w:rsid w:val="0022773D"/>
    <w:rsid w:val="00227899"/>
    <w:rsid w:val="00230633"/>
    <w:rsid w:val="00230AC1"/>
    <w:rsid w:val="002347C1"/>
    <w:rsid w:val="0023546C"/>
    <w:rsid w:val="00235D03"/>
    <w:rsid w:val="00237502"/>
    <w:rsid w:val="002412F1"/>
    <w:rsid w:val="00241854"/>
    <w:rsid w:val="00242F28"/>
    <w:rsid w:val="002432B3"/>
    <w:rsid w:val="00244BB4"/>
    <w:rsid w:val="00245098"/>
    <w:rsid w:val="00250EF1"/>
    <w:rsid w:val="00252F4E"/>
    <w:rsid w:val="00253B3F"/>
    <w:rsid w:val="0025510A"/>
    <w:rsid w:val="00255C5B"/>
    <w:rsid w:val="00256490"/>
    <w:rsid w:val="0026121D"/>
    <w:rsid w:val="00264960"/>
    <w:rsid w:val="00265881"/>
    <w:rsid w:val="00266AE4"/>
    <w:rsid w:val="00266D70"/>
    <w:rsid w:val="002673D9"/>
    <w:rsid w:val="00271648"/>
    <w:rsid w:val="00271C32"/>
    <w:rsid w:val="00272CBC"/>
    <w:rsid w:val="00273216"/>
    <w:rsid w:val="00273580"/>
    <w:rsid w:val="0027535B"/>
    <w:rsid w:val="002754A4"/>
    <w:rsid w:val="00275579"/>
    <w:rsid w:val="00275935"/>
    <w:rsid w:val="00276557"/>
    <w:rsid w:val="002778B2"/>
    <w:rsid w:val="00280614"/>
    <w:rsid w:val="00280723"/>
    <w:rsid w:val="00280732"/>
    <w:rsid w:val="00280A2B"/>
    <w:rsid w:val="00282DE8"/>
    <w:rsid w:val="00283688"/>
    <w:rsid w:val="00285887"/>
    <w:rsid w:val="00286065"/>
    <w:rsid w:val="00292580"/>
    <w:rsid w:val="00294710"/>
    <w:rsid w:val="0029471F"/>
    <w:rsid w:val="00295FDB"/>
    <w:rsid w:val="00296233"/>
    <w:rsid w:val="002975E3"/>
    <w:rsid w:val="002A022A"/>
    <w:rsid w:val="002A09B4"/>
    <w:rsid w:val="002A10B0"/>
    <w:rsid w:val="002A6839"/>
    <w:rsid w:val="002A712E"/>
    <w:rsid w:val="002B0CC5"/>
    <w:rsid w:val="002B1DF6"/>
    <w:rsid w:val="002B220B"/>
    <w:rsid w:val="002B2CED"/>
    <w:rsid w:val="002B42E2"/>
    <w:rsid w:val="002B4C3F"/>
    <w:rsid w:val="002B51E2"/>
    <w:rsid w:val="002B52B7"/>
    <w:rsid w:val="002B55D7"/>
    <w:rsid w:val="002C377C"/>
    <w:rsid w:val="002C6036"/>
    <w:rsid w:val="002C612E"/>
    <w:rsid w:val="002D1909"/>
    <w:rsid w:val="002D24AD"/>
    <w:rsid w:val="002D2767"/>
    <w:rsid w:val="002D5190"/>
    <w:rsid w:val="002D545D"/>
    <w:rsid w:val="002D5B14"/>
    <w:rsid w:val="002D634C"/>
    <w:rsid w:val="002D66CE"/>
    <w:rsid w:val="002E0248"/>
    <w:rsid w:val="002E0422"/>
    <w:rsid w:val="002E1303"/>
    <w:rsid w:val="002E1E34"/>
    <w:rsid w:val="002E5693"/>
    <w:rsid w:val="002E5B58"/>
    <w:rsid w:val="002E620A"/>
    <w:rsid w:val="002E6F00"/>
    <w:rsid w:val="002E7874"/>
    <w:rsid w:val="002E7B31"/>
    <w:rsid w:val="002F0FD9"/>
    <w:rsid w:val="002F1C91"/>
    <w:rsid w:val="002F2866"/>
    <w:rsid w:val="0030337F"/>
    <w:rsid w:val="00303836"/>
    <w:rsid w:val="00304AFC"/>
    <w:rsid w:val="0030527D"/>
    <w:rsid w:val="00305664"/>
    <w:rsid w:val="00306F06"/>
    <w:rsid w:val="003102BF"/>
    <w:rsid w:val="00310F45"/>
    <w:rsid w:val="003121E6"/>
    <w:rsid w:val="0031788B"/>
    <w:rsid w:val="00320420"/>
    <w:rsid w:val="00320A3B"/>
    <w:rsid w:val="00321434"/>
    <w:rsid w:val="00326765"/>
    <w:rsid w:val="00327CAA"/>
    <w:rsid w:val="003301A3"/>
    <w:rsid w:val="00330A64"/>
    <w:rsid w:val="003327AC"/>
    <w:rsid w:val="00332D3B"/>
    <w:rsid w:val="00336062"/>
    <w:rsid w:val="00336206"/>
    <w:rsid w:val="003376F9"/>
    <w:rsid w:val="00341357"/>
    <w:rsid w:val="00341363"/>
    <w:rsid w:val="00341560"/>
    <w:rsid w:val="00344219"/>
    <w:rsid w:val="003474B2"/>
    <w:rsid w:val="003528BC"/>
    <w:rsid w:val="003534F8"/>
    <w:rsid w:val="00354AD9"/>
    <w:rsid w:val="003556E0"/>
    <w:rsid w:val="00360FA9"/>
    <w:rsid w:val="003620CB"/>
    <w:rsid w:val="003635EC"/>
    <w:rsid w:val="00363CB3"/>
    <w:rsid w:val="00365DEA"/>
    <w:rsid w:val="00367BDB"/>
    <w:rsid w:val="00370064"/>
    <w:rsid w:val="00371AC3"/>
    <w:rsid w:val="003726C4"/>
    <w:rsid w:val="00372B76"/>
    <w:rsid w:val="00374DD9"/>
    <w:rsid w:val="00376132"/>
    <w:rsid w:val="003807D9"/>
    <w:rsid w:val="00380A42"/>
    <w:rsid w:val="00381489"/>
    <w:rsid w:val="0038260F"/>
    <w:rsid w:val="00382764"/>
    <w:rsid w:val="00383801"/>
    <w:rsid w:val="003848BA"/>
    <w:rsid w:val="00384D41"/>
    <w:rsid w:val="00387891"/>
    <w:rsid w:val="00390A21"/>
    <w:rsid w:val="0039395F"/>
    <w:rsid w:val="0039404D"/>
    <w:rsid w:val="00395BC8"/>
    <w:rsid w:val="00396A45"/>
    <w:rsid w:val="00397D9F"/>
    <w:rsid w:val="003A0153"/>
    <w:rsid w:val="003A04CF"/>
    <w:rsid w:val="003A0735"/>
    <w:rsid w:val="003A4460"/>
    <w:rsid w:val="003A456A"/>
    <w:rsid w:val="003A53ED"/>
    <w:rsid w:val="003A6001"/>
    <w:rsid w:val="003A6C68"/>
    <w:rsid w:val="003A774E"/>
    <w:rsid w:val="003B0F9F"/>
    <w:rsid w:val="003B32F7"/>
    <w:rsid w:val="003B376C"/>
    <w:rsid w:val="003B3F61"/>
    <w:rsid w:val="003B5978"/>
    <w:rsid w:val="003B618C"/>
    <w:rsid w:val="003B6EE5"/>
    <w:rsid w:val="003C2093"/>
    <w:rsid w:val="003C23CE"/>
    <w:rsid w:val="003C2949"/>
    <w:rsid w:val="003C3A9F"/>
    <w:rsid w:val="003C4C13"/>
    <w:rsid w:val="003C55FC"/>
    <w:rsid w:val="003C5A90"/>
    <w:rsid w:val="003C72DE"/>
    <w:rsid w:val="003C7529"/>
    <w:rsid w:val="003D018B"/>
    <w:rsid w:val="003D1BB9"/>
    <w:rsid w:val="003D24A4"/>
    <w:rsid w:val="003D3CC9"/>
    <w:rsid w:val="003D581E"/>
    <w:rsid w:val="003D662E"/>
    <w:rsid w:val="003D669F"/>
    <w:rsid w:val="003D6F7F"/>
    <w:rsid w:val="003D75B9"/>
    <w:rsid w:val="003D775A"/>
    <w:rsid w:val="003E4BAC"/>
    <w:rsid w:val="003E6D33"/>
    <w:rsid w:val="003E6F0D"/>
    <w:rsid w:val="003F141E"/>
    <w:rsid w:val="003F4E67"/>
    <w:rsid w:val="003F5E78"/>
    <w:rsid w:val="003F7196"/>
    <w:rsid w:val="0040155E"/>
    <w:rsid w:val="004059EB"/>
    <w:rsid w:val="00407E41"/>
    <w:rsid w:val="00410EDD"/>
    <w:rsid w:val="004116F4"/>
    <w:rsid w:val="0041189A"/>
    <w:rsid w:val="00411B42"/>
    <w:rsid w:val="00411FFD"/>
    <w:rsid w:val="00412A3D"/>
    <w:rsid w:val="0041378C"/>
    <w:rsid w:val="00413A7F"/>
    <w:rsid w:val="00413FA3"/>
    <w:rsid w:val="00414C72"/>
    <w:rsid w:val="00415CB1"/>
    <w:rsid w:val="00420079"/>
    <w:rsid w:val="00421322"/>
    <w:rsid w:val="00421AA5"/>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0D31"/>
    <w:rsid w:val="00444285"/>
    <w:rsid w:val="004451F9"/>
    <w:rsid w:val="00446F31"/>
    <w:rsid w:val="00450E77"/>
    <w:rsid w:val="00451583"/>
    <w:rsid w:val="00453215"/>
    <w:rsid w:val="004534D9"/>
    <w:rsid w:val="00454016"/>
    <w:rsid w:val="00457845"/>
    <w:rsid w:val="00457D4B"/>
    <w:rsid w:val="00460BF7"/>
    <w:rsid w:val="00460DA3"/>
    <w:rsid w:val="004613FD"/>
    <w:rsid w:val="00461C85"/>
    <w:rsid w:val="00462008"/>
    <w:rsid w:val="00462CD6"/>
    <w:rsid w:val="00463D4A"/>
    <w:rsid w:val="004657CD"/>
    <w:rsid w:val="00465D5F"/>
    <w:rsid w:val="0046694E"/>
    <w:rsid w:val="00467704"/>
    <w:rsid w:val="0047150E"/>
    <w:rsid w:val="00471E61"/>
    <w:rsid w:val="00471F17"/>
    <w:rsid w:val="00475717"/>
    <w:rsid w:val="004763BF"/>
    <w:rsid w:val="00476B99"/>
    <w:rsid w:val="004770D9"/>
    <w:rsid w:val="004778ED"/>
    <w:rsid w:val="00481A82"/>
    <w:rsid w:val="00482779"/>
    <w:rsid w:val="00482F73"/>
    <w:rsid w:val="0048356B"/>
    <w:rsid w:val="004866DA"/>
    <w:rsid w:val="00486947"/>
    <w:rsid w:val="00487B54"/>
    <w:rsid w:val="00487D02"/>
    <w:rsid w:val="004904B7"/>
    <w:rsid w:val="004917AF"/>
    <w:rsid w:val="004925CA"/>
    <w:rsid w:val="00493417"/>
    <w:rsid w:val="004935AA"/>
    <w:rsid w:val="00493CC4"/>
    <w:rsid w:val="00495EA8"/>
    <w:rsid w:val="004962ED"/>
    <w:rsid w:val="0049780F"/>
    <w:rsid w:val="004A1BDF"/>
    <w:rsid w:val="004A1EB0"/>
    <w:rsid w:val="004A2208"/>
    <w:rsid w:val="004A3167"/>
    <w:rsid w:val="004A458B"/>
    <w:rsid w:val="004A658A"/>
    <w:rsid w:val="004A7046"/>
    <w:rsid w:val="004B0D10"/>
    <w:rsid w:val="004B1B31"/>
    <w:rsid w:val="004B4E96"/>
    <w:rsid w:val="004B53AF"/>
    <w:rsid w:val="004B5CE1"/>
    <w:rsid w:val="004B5E0C"/>
    <w:rsid w:val="004B77EC"/>
    <w:rsid w:val="004B7A57"/>
    <w:rsid w:val="004C4BFD"/>
    <w:rsid w:val="004C68A3"/>
    <w:rsid w:val="004C7693"/>
    <w:rsid w:val="004C7CD8"/>
    <w:rsid w:val="004D10CC"/>
    <w:rsid w:val="004D13F9"/>
    <w:rsid w:val="004D23F3"/>
    <w:rsid w:val="004D2CF6"/>
    <w:rsid w:val="004D4261"/>
    <w:rsid w:val="004D571F"/>
    <w:rsid w:val="004D7E83"/>
    <w:rsid w:val="004E2312"/>
    <w:rsid w:val="004E277B"/>
    <w:rsid w:val="004E309C"/>
    <w:rsid w:val="004E4224"/>
    <w:rsid w:val="004E45F0"/>
    <w:rsid w:val="004E60A5"/>
    <w:rsid w:val="004E725B"/>
    <w:rsid w:val="004F0763"/>
    <w:rsid w:val="004F26CA"/>
    <w:rsid w:val="004F38A7"/>
    <w:rsid w:val="004F5B5C"/>
    <w:rsid w:val="004F68B7"/>
    <w:rsid w:val="004F6E40"/>
    <w:rsid w:val="004F7472"/>
    <w:rsid w:val="004F76B1"/>
    <w:rsid w:val="005002E0"/>
    <w:rsid w:val="0050150D"/>
    <w:rsid w:val="00502A9A"/>
    <w:rsid w:val="00503B0F"/>
    <w:rsid w:val="0050486F"/>
    <w:rsid w:val="00507F4B"/>
    <w:rsid w:val="005102E7"/>
    <w:rsid w:val="005113BA"/>
    <w:rsid w:val="00511C28"/>
    <w:rsid w:val="00512401"/>
    <w:rsid w:val="00516B6E"/>
    <w:rsid w:val="00517C42"/>
    <w:rsid w:val="00520563"/>
    <w:rsid w:val="00522193"/>
    <w:rsid w:val="00524131"/>
    <w:rsid w:val="00525251"/>
    <w:rsid w:val="00525F6F"/>
    <w:rsid w:val="0052668F"/>
    <w:rsid w:val="005274B9"/>
    <w:rsid w:val="005313BF"/>
    <w:rsid w:val="00532109"/>
    <w:rsid w:val="0053316A"/>
    <w:rsid w:val="00533751"/>
    <w:rsid w:val="00534D24"/>
    <w:rsid w:val="00537584"/>
    <w:rsid w:val="00537FA5"/>
    <w:rsid w:val="00541BC9"/>
    <w:rsid w:val="00541EE2"/>
    <w:rsid w:val="00543725"/>
    <w:rsid w:val="0054427F"/>
    <w:rsid w:val="0054495C"/>
    <w:rsid w:val="005455FD"/>
    <w:rsid w:val="00547F83"/>
    <w:rsid w:val="00550153"/>
    <w:rsid w:val="005530B1"/>
    <w:rsid w:val="00554881"/>
    <w:rsid w:val="0055491D"/>
    <w:rsid w:val="00555806"/>
    <w:rsid w:val="00555E06"/>
    <w:rsid w:val="00556021"/>
    <w:rsid w:val="00556B04"/>
    <w:rsid w:val="005629C3"/>
    <w:rsid w:val="005641B8"/>
    <w:rsid w:val="00564D5D"/>
    <w:rsid w:val="00564E3B"/>
    <w:rsid w:val="00566CAD"/>
    <w:rsid w:val="00570301"/>
    <w:rsid w:val="0057092C"/>
    <w:rsid w:val="00572CAE"/>
    <w:rsid w:val="005740EE"/>
    <w:rsid w:val="005743BA"/>
    <w:rsid w:val="005756F7"/>
    <w:rsid w:val="00575A1D"/>
    <w:rsid w:val="00576705"/>
    <w:rsid w:val="00577030"/>
    <w:rsid w:val="00581734"/>
    <w:rsid w:val="00581DAB"/>
    <w:rsid w:val="00584DB5"/>
    <w:rsid w:val="005873D5"/>
    <w:rsid w:val="00593D56"/>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40B9"/>
    <w:rsid w:val="005A76DD"/>
    <w:rsid w:val="005A7B48"/>
    <w:rsid w:val="005B20E7"/>
    <w:rsid w:val="005B27C5"/>
    <w:rsid w:val="005B3EA2"/>
    <w:rsid w:val="005B402E"/>
    <w:rsid w:val="005B4A37"/>
    <w:rsid w:val="005B513C"/>
    <w:rsid w:val="005B544C"/>
    <w:rsid w:val="005C0028"/>
    <w:rsid w:val="005C04AE"/>
    <w:rsid w:val="005C2442"/>
    <w:rsid w:val="005C348A"/>
    <w:rsid w:val="005C49C9"/>
    <w:rsid w:val="005C52FA"/>
    <w:rsid w:val="005D0A0A"/>
    <w:rsid w:val="005D0A72"/>
    <w:rsid w:val="005D12B8"/>
    <w:rsid w:val="005D1363"/>
    <w:rsid w:val="005D24A1"/>
    <w:rsid w:val="005D299D"/>
    <w:rsid w:val="005D37F3"/>
    <w:rsid w:val="005D3B15"/>
    <w:rsid w:val="005D3B4B"/>
    <w:rsid w:val="005D4B4A"/>
    <w:rsid w:val="005D5C52"/>
    <w:rsid w:val="005D6D5D"/>
    <w:rsid w:val="005D78DD"/>
    <w:rsid w:val="005E108B"/>
    <w:rsid w:val="005E149B"/>
    <w:rsid w:val="005E225F"/>
    <w:rsid w:val="005F0908"/>
    <w:rsid w:val="005F2621"/>
    <w:rsid w:val="005F267E"/>
    <w:rsid w:val="005F3D5A"/>
    <w:rsid w:val="005F4837"/>
    <w:rsid w:val="00600FA4"/>
    <w:rsid w:val="006011F3"/>
    <w:rsid w:val="0060142A"/>
    <w:rsid w:val="00601A45"/>
    <w:rsid w:val="00602CA9"/>
    <w:rsid w:val="0060406A"/>
    <w:rsid w:val="00604227"/>
    <w:rsid w:val="0060454E"/>
    <w:rsid w:val="00604DD7"/>
    <w:rsid w:val="006106DC"/>
    <w:rsid w:val="00612CDF"/>
    <w:rsid w:val="00613EFF"/>
    <w:rsid w:val="00615001"/>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2A36"/>
    <w:rsid w:val="00646F3B"/>
    <w:rsid w:val="00647824"/>
    <w:rsid w:val="0065254B"/>
    <w:rsid w:val="00654192"/>
    <w:rsid w:val="00654864"/>
    <w:rsid w:val="006551E7"/>
    <w:rsid w:val="006571DE"/>
    <w:rsid w:val="0065720B"/>
    <w:rsid w:val="006627A3"/>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76480"/>
    <w:rsid w:val="00676EFF"/>
    <w:rsid w:val="00680F06"/>
    <w:rsid w:val="006826FD"/>
    <w:rsid w:val="00685C68"/>
    <w:rsid w:val="00686354"/>
    <w:rsid w:val="0068691F"/>
    <w:rsid w:val="00694F20"/>
    <w:rsid w:val="0069514C"/>
    <w:rsid w:val="006963C3"/>
    <w:rsid w:val="00696948"/>
    <w:rsid w:val="006A1C86"/>
    <w:rsid w:val="006A38B2"/>
    <w:rsid w:val="006A3CF2"/>
    <w:rsid w:val="006A3FB4"/>
    <w:rsid w:val="006A4D74"/>
    <w:rsid w:val="006A5B37"/>
    <w:rsid w:val="006A6C99"/>
    <w:rsid w:val="006A7B19"/>
    <w:rsid w:val="006A7D03"/>
    <w:rsid w:val="006B1544"/>
    <w:rsid w:val="006B224B"/>
    <w:rsid w:val="006B350E"/>
    <w:rsid w:val="006B37BB"/>
    <w:rsid w:val="006B3D61"/>
    <w:rsid w:val="006B3F6D"/>
    <w:rsid w:val="006B4C0B"/>
    <w:rsid w:val="006B7287"/>
    <w:rsid w:val="006C4070"/>
    <w:rsid w:val="006C4677"/>
    <w:rsid w:val="006C4FFE"/>
    <w:rsid w:val="006C51D4"/>
    <w:rsid w:val="006C718D"/>
    <w:rsid w:val="006C73FF"/>
    <w:rsid w:val="006C7984"/>
    <w:rsid w:val="006D24EC"/>
    <w:rsid w:val="006D6707"/>
    <w:rsid w:val="006D6BB7"/>
    <w:rsid w:val="006D71BC"/>
    <w:rsid w:val="006D7F8D"/>
    <w:rsid w:val="006E05CC"/>
    <w:rsid w:val="006E230D"/>
    <w:rsid w:val="006E6669"/>
    <w:rsid w:val="006E6DEE"/>
    <w:rsid w:val="006F0EA1"/>
    <w:rsid w:val="006F1166"/>
    <w:rsid w:val="006F1219"/>
    <w:rsid w:val="006F2C41"/>
    <w:rsid w:val="006F3370"/>
    <w:rsid w:val="006F41B7"/>
    <w:rsid w:val="006F47A1"/>
    <w:rsid w:val="006F4887"/>
    <w:rsid w:val="006F4DAE"/>
    <w:rsid w:val="006F5AA5"/>
    <w:rsid w:val="007003B4"/>
    <w:rsid w:val="007004D8"/>
    <w:rsid w:val="007015C3"/>
    <w:rsid w:val="00702590"/>
    <w:rsid w:val="00711503"/>
    <w:rsid w:val="007123C1"/>
    <w:rsid w:val="00712AEA"/>
    <w:rsid w:val="00712E53"/>
    <w:rsid w:val="00714663"/>
    <w:rsid w:val="00717956"/>
    <w:rsid w:val="007202F8"/>
    <w:rsid w:val="007206DB"/>
    <w:rsid w:val="00721EB0"/>
    <w:rsid w:val="00722075"/>
    <w:rsid w:val="007229F0"/>
    <w:rsid w:val="00722A75"/>
    <w:rsid w:val="007241AF"/>
    <w:rsid w:val="00725109"/>
    <w:rsid w:val="007268AC"/>
    <w:rsid w:val="00726BFC"/>
    <w:rsid w:val="00727CA5"/>
    <w:rsid w:val="007302B3"/>
    <w:rsid w:val="00730F20"/>
    <w:rsid w:val="007325DE"/>
    <w:rsid w:val="0073300D"/>
    <w:rsid w:val="007330C9"/>
    <w:rsid w:val="00733597"/>
    <w:rsid w:val="00733AF6"/>
    <w:rsid w:val="007364C7"/>
    <w:rsid w:val="007364DA"/>
    <w:rsid w:val="00736EBD"/>
    <w:rsid w:val="00740062"/>
    <w:rsid w:val="007427C4"/>
    <w:rsid w:val="00744440"/>
    <w:rsid w:val="00746247"/>
    <w:rsid w:val="00747AB1"/>
    <w:rsid w:val="00747C1E"/>
    <w:rsid w:val="0075171C"/>
    <w:rsid w:val="00752062"/>
    <w:rsid w:val="00752141"/>
    <w:rsid w:val="00753FEE"/>
    <w:rsid w:val="007547C8"/>
    <w:rsid w:val="00756DD8"/>
    <w:rsid w:val="007630BA"/>
    <w:rsid w:val="00763210"/>
    <w:rsid w:val="0076345E"/>
    <w:rsid w:val="00764062"/>
    <w:rsid w:val="00764168"/>
    <w:rsid w:val="0076464B"/>
    <w:rsid w:val="007647E5"/>
    <w:rsid w:val="00764ADC"/>
    <w:rsid w:val="007658F5"/>
    <w:rsid w:val="00766FF4"/>
    <w:rsid w:val="00767797"/>
    <w:rsid w:val="00770A5C"/>
    <w:rsid w:val="0077174F"/>
    <w:rsid w:val="00771D58"/>
    <w:rsid w:val="00773A0E"/>
    <w:rsid w:val="00773E73"/>
    <w:rsid w:val="0077521B"/>
    <w:rsid w:val="007774E5"/>
    <w:rsid w:val="00780885"/>
    <w:rsid w:val="007811BA"/>
    <w:rsid w:val="00781AF2"/>
    <w:rsid w:val="00782C01"/>
    <w:rsid w:val="00784AA1"/>
    <w:rsid w:val="00786677"/>
    <w:rsid w:val="00786829"/>
    <w:rsid w:val="00787048"/>
    <w:rsid w:val="00787AE9"/>
    <w:rsid w:val="007909FB"/>
    <w:rsid w:val="00794028"/>
    <w:rsid w:val="007940B8"/>
    <w:rsid w:val="00794174"/>
    <w:rsid w:val="0079690B"/>
    <w:rsid w:val="007973F1"/>
    <w:rsid w:val="007A0B5D"/>
    <w:rsid w:val="007A1FE3"/>
    <w:rsid w:val="007A2D1B"/>
    <w:rsid w:val="007A30C5"/>
    <w:rsid w:val="007A3B4F"/>
    <w:rsid w:val="007A3DCC"/>
    <w:rsid w:val="007A4A89"/>
    <w:rsid w:val="007A65B1"/>
    <w:rsid w:val="007A6C84"/>
    <w:rsid w:val="007A6CDF"/>
    <w:rsid w:val="007B1173"/>
    <w:rsid w:val="007B2346"/>
    <w:rsid w:val="007B4321"/>
    <w:rsid w:val="007B4708"/>
    <w:rsid w:val="007B4B9C"/>
    <w:rsid w:val="007B5CB6"/>
    <w:rsid w:val="007C0457"/>
    <w:rsid w:val="007C253E"/>
    <w:rsid w:val="007C40CA"/>
    <w:rsid w:val="007C424D"/>
    <w:rsid w:val="007C4545"/>
    <w:rsid w:val="007C5BD9"/>
    <w:rsid w:val="007C5FAD"/>
    <w:rsid w:val="007C60E3"/>
    <w:rsid w:val="007C7F7A"/>
    <w:rsid w:val="007D11C7"/>
    <w:rsid w:val="007D11D9"/>
    <w:rsid w:val="007D1312"/>
    <w:rsid w:val="007D190C"/>
    <w:rsid w:val="007D46B1"/>
    <w:rsid w:val="007D4E08"/>
    <w:rsid w:val="007D6C52"/>
    <w:rsid w:val="007D7587"/>
    <w:rsid w:val="007D75F3"/>
    <w:rsid w:val="007D779D"/>
    <w:rsid w:val="007E0B11"/>
    <w:rsid w:val="007E2E88"/>
    <w:rsid w:val="007E2EE6"/>
    <w:rsid w:val="007E31FD"/>
    <w:rsid w:val="007E3ED5"/>
    <w:rsid w:val="007F0C3B"/>
    <w:rsid w:val="007F224B"/>
    <w:rsid w:val="007F2693"/>
    <w:rsid w:val="007F5058"/>
    <w:rsid w:val="007F5906"/>
    <w:rsid w:val="007F60D9"/>
    <w:rsid w:val="007F6812"/>
    <w:rsid w:val="007F6A85"/>
    <w:rsid w:val="007F74B2"/>
    <w:rsid w:val="00801661"/>
    <w:rsid w:val="008035A3"/>
    <w:rsid w:val="00805DE3"/>
    <w:rsid w:val="008124DE"/>
    <w:rsid w:val="00813D46"/>
    <w:rsid w:val="00817ADB"/>
    <w:rsid w:val="00817E4D"/>
    <w:rsid w:val="00820C6A"/>
    <w:rsid w:val="00820E8B"/>
    <w:rsid w:val="008212B5"/>
    <w:rsid w:val="0082374D"/>
    <w:rsid w:val="008257EB"/>
    <w:rsid w:val="0082643D"/>
    <w:rsid w:val="00826E73"/>
    <w:rsid w:val="00830FCD"/>
    <w:rsid w:val="008355DA"/>
    <w:rsid w:val="00837301"/>
    <w:rsid w:val="00837913"/>
    <w:rsid w:val="00840217"/>
    <w:rsid w:val="00840526"/>
    <w:rsid w:val="0084155C"/>
    <w:rsid w:val="00845FFA"/>
    <w:rsid w:val="008503E1"/>
    <w:rsid w:val="00850756"/>
    <w:rsid w:val="00851422"/>
    <w:rsid w:val="00854C09"/>
    <w:rsid w:val="00855BC2"/>
    <w:rsid w:val="00855DE1"/>
    <w:rsid w:val="00856101"/>
    <w:rsid w:val="00856245"/>
    <w:rsid w:val="00856AF3"/>
    <w:rsid w:val="00860277"/>
    <w:rsid w:val="008611DA"/>
    <w:rsid w:val="00863148"/>
    <w:rsid w:val="00863AD1"/>
    <w:rsid w:val="00865A3D"/>
    <w:rsid w:val="00866312"/>
    <w:rsid w:val="008669FE"/>
    <w:rsid w:val="0086798D"/>
    <w:rsid w:val="00867A05"/>
    <w:rsid w:val="00867F19"/>
    <w:rsid w:val="00870E6D"/>
    <w:rsid w:val="008724B0"/>
    <w:rsid w:val="00872E0A"/>
    <w:rsid w:val="00875E63"/>
    <w:rsid w:val="00876139"/>
    <w:rsid w:val="008772DA"/>
    <w:rsid w:val="00877747"/>
    <w:rsid w:val="00881980"/>
    <w:rsid w:val="00881D79"/>
    <w:rsid w:val="00882DAB"/>
    <w:rsid w:val="0088353A"/>
    <w:rsid w:val="008842E0"/>
    <w:rsid w:val="008855AD"/>
    <w:rsid w:val="008866BE"/>
    <w:rsid w:val="00890CCD"/>
    <w:rsid w:val="00890E09"/>
    <w:rsid w:val="00891C73"/>
    <w:rsid w:val="00891E27"/>
    <w:rsid w:val="00892AE9"/>
    <w:rsid w:val="008940D9"/>
    <w:rsid w:val="0089587D"/>
    <w:rsid w:val="008A1C31"/>
    <w:rsid w:val="008A26D8"/>
    <w:rsid w:val="008A2758"/>
    <w:rsid w:val="008A5697"/>
    <w:rsid w:val="008A58F0"/>
    <w:rsid w:val="008A5916"/>
    <w:rsid w:val="008B1A00"/>
    <w:rsid w:val="008B34AD"/>
    <w:rsid w:val="008B4EDF"/>
    <w:rsid w:val="008B52AD"/>
    <w:rsid w:val="008B5ABC"/>
    <w:rsid w:val="008B5BFE"/>
    <w:rsid w:val="008B5FDA"/>
    <w:rsid w:val="008B7AC2"/>
    <w:rsid w:val="008C016B"/>
    <w:rsid w:val="008C1099"/>
    <w:rsid w:val="008C2D28"/>
    <w:rsid w:val="008C55C9"/>
    <w:rsid w:val="008C5874"/>
    <w:rsid w:val="008C5B87"/>
    <w:rsid w:val="008C639C"/>
    <w:rsid w:val="008C6BCB"/>
    <w:rsid w:val="008D047C"/>
    <w:rsid w:val="008D1562"/>
    <w:rsid w:val="008D1668"/>
    <w:rsid w:val="008D22A2"/>
    <w:rsid w:val="008D3D9F"/>
    <w:rsid w:val="008D7C55"/>
    <w:rsid w:val="008E1908"/>
    <w:rsid w:val="008E1CC8"/>
    <w:rsid w:val="008E2712"/>
    <w:rsid w:val="008E2E68"/>
    <w:rsid w:val="008E3FAA"/>
    <w:rsid w:val="008E457E"/>
    <w:rsid w:val="008E45AE"/>
    <w:rsid w:val="008E469F"/>
    <w:rsid w:val="008E4BC5"/>
    <w:rsid w:val="008E50FA"/>
    <w:rsid w:val="008E6B99"/>
    <w:rsid w:val="008E6F0A"/>
    <w:rsid w:val="008E726D"/>
    <w:rsid w:val="008F103A"/>
    <w:rsid w:val="008F16F9"/>
    <w:rsid w:val="008F315E"/>
    <w:rsid w:val="008F31A3"/>
    <w:rsid w:val="008F34E3"/>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30D7"/>
    <w:rsid w:val="00913B3D"/>
    <w:rsid w:val="0091668F"/>
    <w:rsid w:val="00917418"/>
    <w:rsid w:val="00917554"/>
    <w:rsid w:val="00920149"/>
    <w:rsid w:val="0092014D"/>
    <w:rsid w:val="00921624"/>
    <w:rsid w:val="00921C13"/>
    <w:rsid w:val="009252EC"/>
    <w:rsid w:val="0092597D"/>
    <w:rsid w:val="00926D6C"/>
    <w:rsid w:val="0092715F"/>
    <w:rsid w:val="009271D9"/>
    <w:rsid w:val="00927635"/>
    <w:rsid w:val="00927BAB"/>
    <w:rsid w:val="00931A37"/>
    <w:rsid w:val="00931C2E"/>
    <w:rsid w:val="00932179"/>
    <w:rsid w:val="00932797"/>
    <w:rsid w:val="00933298"/>
    <w:rsid w:val="00933A8C"/>
    <w:rsid w:val="00936CE0"/>
    <w:rsid w:val="009419C9"/>
    <w:rsid w:val="00942D49"/>
    <w:rsid w:val="00943050"/>
    <w:rsid w:val="00944ACA"/>
    <w:rsid w:val="00946374"/>
    <w:rsid w:val="00950EC9"/>
    <w:rsid w:val="00952250"/>
    <w:rsid w:val="00953351"/>
    <w:rsid w:val="00953F4F"/>
    <w:rsid w:val="00953F97"/>
    <w:rsid w:val="0095475C"/>
    <w:rsid w:val="00955E67"/>
    <w:rsid w:val="00956CB6"/>
    <w:rsid w:val="00956EB5"/>
    <w:rsid w:val="00960522"/>
    <w:rsid w:val="00960593"/>
    <w:rsid w:val="00964D3B"/>
    <w:rsid w:val="00965D82"/>
    <w:rsid w:val="00967595"/>
    <w:rsid w:val="00970B28"/>
    <w:rsid w:val="00971EB1"/>
    <w:rsid w:val="00973674"/>
    <w:rsid w:val="009744D0"/>
    <w:rsid w:val="0097483F"/>
    <w:rsid w:val="00976702"/>
    <w:rsid w:val="00976961"/>
    <w:rsid w:val="00976E99"/>
    <w:rsid w:val="00980D52"/>
    <w:rsid w:val="00983E9D"/>
    <w:rsid w:val="00984153"/>
    <w:rsid w:val="0098524B"/>
    <w:rsid w:val="0098552B"/>
    <w:rsid w:val="00986A0C"/>
    <w:rsid w:val="0099073A"/>
    <w:rsid w:val="009909F6"/>
    <w:rsid w:val="00990F45"/>
    <w:rsid w:val="00991237"/>
    <w:rsid w:val="009930B3"/>
    <w:rsid w:val="009940DA"/>
    <w:rsid w:val="00994EEA"/>
    <w:rsid w:val="00994FD3"/>
    <w:rsid w:val="009950EC"/>
    <w:rsid w:val="009A19D5"/>
    <w:rsid w:val="009A2C29"/>
    <w:rsid w:val="009A4834"/>
    <w:rsid w:val="009A4D81"/>
    <w:rsid w:val="009A5188"/>
    <w:rsid w:val="009A57AD"/>
    <w:rsid w:val="009A656F"/>
    <w:rsid w:val="009A68D5"/>
    <w:rsid w:val="009B08BB"/>
    <w:rsid w:val="009B14D9"/>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5B"/>
    <w:rsid w:val="009E43E2"/>
    <w:rsid w:val="009E4DD4"/>
    <w:rsid w:val="009E61A0"/>
    <w:rsid w:val="009E6F2E"/>
    <w:rsid w:val="009E76A6"/>
    <w:rsid w:val="009F0D28"/>
    <w:rsid w:val="009F1332"/>
    <w:rsid w:val="009F4986"/>
    <w:rsid w:val="009F5289"/>
    <w:rsid w:val="009F59BA"/>
    <w:rsid w:val="00A022EA"/>
    <w:rsid w:val="00A02E84"/>
    <w:rsid w:val="00A05F75"/>
    <w:rsid w:val="00A073FD"/>
    <w:rsid w:val="00A1057B"/>
    <w:rsid w:val="00A10B5A"/>
    <w:rsid w:val="00A10EC1"/>
    <w:rsid w:val="00A11796"/>
    <w:rsid w:val="00A11E19"/>
    <w:rsid w:val="00A12BD0"/>
    <w:rsid w:val="00A12DDF"/>
    <w:rsid w:val="00A14B35"/>
    <w:rsid w:val="00A15991"/>
    <w:rsid w:val="00A175D6"/>
    <w:rsid w:val="00A20028"/>
    <w:rsid w:val="00A20F53"/>
    <w:rsid w:val="00A2360F"/>
    <w:rsid w:val="00A23D2E"/>
    <w:rsid w:val="00A23DE8"/>
    <w:rsid w:val="00A260E1"/>
    <w:rsid w:val="00A2648B"/>
    <w:rsid w:val="00A269AD"/>
    <w:rsid w:val="00A2702A"/>
    <w:rsid w:val="00A2719B"/>
    <w:rsid w:val="00A27E08"/>
    <w:rsid w:val="00A27E7F"/>
    <w:rsid w:val="00A309E2"/>
    <w:rsid w:val="00A32239"/>
    <w:rsid w:val="00A32AE3"/>
    <w:rsid w:val="00A33307"/>
    <w:rsid w:val="00A34B27"/>
    <w:rsid w:val="00A353BB"/>
    <w:rsid w:val="00A362C8"/>
    <w:rsid w:val="00A40272"/>
    <w:rsid w:val="00A4146A"/>
    <w:rsid w:val="00A41DF7"/>
    <w:rsid w:val="00A4201B"/>
    <w:rsid w:val="00A432AB"/>
    <w:rsid w:val="00A43A7A"/>
    <w:rsid w:val="00A4464E"/>
    <w:rsid w:val="00A446C9"/>
    <w:rsid w:val="00A46331"/>
    <w:rsid w:val="00A50956"/>
    <w:rsid w:val="00A51EE6"/>
    <w:rsid w:val="00A523D2"/>
    <w:rsid w:val="00A53794"/>
    <w:rsid w:val="00A540B9"/>
    <w:rsid w:val="00A55270"/>
    <w:rsid w:val="00A558D4"/>
    <w:rsid w:val="00A56259"/>
    <w:rsid w:val="00A60247"/>
    <w:rsid w:val="00A602EC"/>
    <w:rsid w:val="00A60A70"/>
    <w:rsid w:val="00A6140D"/>
    <w:rsid w:val="00A61DF5"/>
    <w:rsid w:val="00A61E57"/>
    <w:rsid w:val="00A61E77"/>
    <w:rsid w:val="00A627D8"/>
    <w:rsid w:val="00A638FD"/>
    <w:rsid w:val="00A64D2A"/>
    <w:rsid w:val="00A64E5F"/>
    <w:rsid w:val="00A64ECF"/>
    <w:rsid w:val="00A65AD5"/>
    <w:rsid w:val="00A65C7D"/>
    <w:rsid w:val="00A671B4"/>
    <w:rsid w:val="00A70723"/>
    <w:rsid w:val="00A712C6"/>
    <w:rsid w:val="00A71CEA"/>
    <w:rsid w:val="00A724A6"/>
    <w:rsid w:val="00A76E87"/>
    <w:rsid w:val="00A771B5"/>
    <w:rsid w:val="00A77350"/>
    <w:rsid w:val="00A77B0A"/>
    <w:rsid w:val="00A8087D"/>
    <w:rsid w:val="00A80CC8"/>
    <w:rsid w:val="00A82D6E"/>
    <w:rsid w:val="00A832B7"/>
    <w:rsid w:val="00A83B60"/>
    <w:rsid w:val="00A841D3"/>
    <w:rsid w:val="00A85AFE"/>
    <w:rsid w:val="00A85C2B"/>
    <w:rsid w:val="00A877CD"/>
    <w:rsid w:val="00A92581"/>
    <w:rsid w:val="00A92728"/>
    <w:rsid w:val="00A92BCB"/>
    <w:rsid w:val="00A93C8C"/>
    <w:rsid w:val="00A95E40"/>
    <w:rsid w:val="00A962BD"/>
    <w:rsid w:val="00A979D7"/>
    <w:rsid w:val="00AA1A64"/>
    <w:rsid w:val="00AA1DA8"/>
    <w:rsid w:val="00AA266B"/>
    <w:rsid w:val="00AA5A21"/>
    <w:rsid w:val="00AA6346"/>
    <w:rsid w:val="00AB3604"/>
    <w:rsid w:val="00AB3DF7"/>
    <w:rsid w:val="00AB5227"/>
    <w:rsid w:val="00AB5D25"/>
    <w:rsid w:val="00AB5FA6"/>
    <w:rsid w:val="00AB5FAF"/>
    <w:rsid w:val="00AB76F1"/>
    <w:rsid w:val="00AB772A"/>
    <w:rsid w:val="00AC076B"/>
    <w:rsid w:val="00AC0790"/>
    <w:rsid w:val="00AC0BA2"/>
    <w:rsid w:val="00AC1B27"/>
    <w:rsid w:val="00AC2667"/>
    <w:rsid w:val="00AC28F1"/>
    <w:rsid w:val="00AC58EF"/>
    <w:rsid w:val="00AC7002"/>
    <w:rsid w:val="00AC74D7"/>
    <w:rsid w:val="00AD22D8"/>
    <w:rsid w:val="00AD326F"/>
    <w:rsid w:val="00AD3A4D"/>
    <w:rsid w:val="00AD485F"/>
    <w:rsid w:val="00AD4D97"/>
    <w:rsid w:val="00AD5238"/>
    <w:rsid w:val="00AD585D"/>
    <w:rsid w:val="00AE0B57"/>
    <w:rsid w:val="00AE1236"/>
    <w:rsid w:val="00AE20DD"/>
    <w:rsid w:val="00AE3D3D"/>
    <w:rsid w:val="00AF0ED4"/>
    <w:rsid w:val="00AF3B20"/>
    <w:rsid w:val="00AF4F24"/>
    <w:rsid w:val="00AF4FC3"/>
    <w:rsid w:val="00AF612F"/>
    <w:rsid w:val="00AF7557"/>
    <w:rsid w:val="00AF7C47"/>
    <w:rsid w:val="00B0175F"/>
    <w:rsid w:val="00B01939"/>
    <w:rsid w:val="00B02376"/>
    <w:rsid w:val="00B02A7F"/>
    <w:rsid w:val="00B02D94"/>
    <w:rsid w:val="00B02E5B"/>
    <w:rsid w:val="00B0313A"/>
    <w:rsid w:val="00B04264"/>
    <w:rsid w:val="00B05AAC"/>
    <w:rsid w:val="00B05EAC"/>
    <w:rsid w:val="00B064A0"/>
    <w:rsid w:val="00B1095F"/>
    <w:rsid w:val="00B10EC8"/>
    <w:rsid w:val="00B146C7"/>
    <w:rsid w:val="00B148B5"/>
    <w:rsid w:val="00B14958"/>
    <w:rsid w:val="00B15499"/>
    <w:rsid w:val="00B16FA6"/>
    <w:rsid w:val="00B16FDE"/>
    <w:rsid w:val="00B175F4"/>
    <w:rsid w:val="00B176F9"/>
    <w:rsid w:val="00B205F2"/>
    <w:rsid w:val="00B20CBD"/>
    <w:rsid w:val="00B21342"/>
    <w:rsid w:val="00B2303E"/>
    <w:rsid w:val="00B2516F"/>
    <w:rsid w:val="00B26640"/>
    <w:rsid w:val="00B2671E"/>
    <w:rsid w:val="00B30EDF"/>
    <w:rsid w:val="00B33854"/>
    <w:rsid w:val="00B358A1"/>
    <w:rsid w:val="00B36FE8"/>
    <w:rsid w:val="00B372EA"/>
    <w:rsid w:val="00B37521"/>
    <w:rsid w:val="00B37892"/>
    <w:rsid w:val="00B47412"/>
    <w:rsid w:val="00B474B6"/>
    <w:rsid w:val="00B47952"/>
    <w:rsid w:val="00B479E7"/>
    <w:rsid w:val="00B47CA5"/>
    <w:rsid w:val="00B516D5"/>
    <w:rsid w:val="00B51899"/>
    <w:rsid w:val="00B5386F"/>
    <w:rsid w:val="00B5566A"/>
    <w:rsid w:val="00B57382"/>
    <w:rsid w:val="00B60FA9"/>
    <w:rsid w:val="00B61676"/>
    <w:rsid w:val="00B63297"/>
    <w:rsid w:val="00B654A0"/>
    <w:rsid w:val="00B65FCD"/>
    <w:rsid w:val="00B667FF"/>
    <w:rsid w:val="00B67226"/>
    <w:rsid w:val="00B6724F"/>
    <w:rsid w:val="00B700F1"/>
    <w:rsid w:val="00B70E4D"/>
    <w:rsid w:val="00B71646"/>
    <w:rsid w:val="00B750E1"/>
    <w:rsid w:val="00B75506"/>
    <w:rsid w:val="00B75B56"/>
    <w:rsid w:val="00B7741E"/>
    <w:rsid w:val="00B8313F"/>
    <w:rsid w:val="00B8337A"/>
    <w:rsid w:val="00B83E67"/>
    <w:rsid w:val="00B879EF"/>
    <w:rsid w:val="00B90A79"/>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4C15"/>
    <w:rsid w:val="00BA5C19"/>
    <w:rsid w:val="00BB13F7"/>
    <w:rsid w:val="00BB1793"/>
    <w:rsid w:val="00BB2BF0"/>
    <w:rsid w:val="00BB3345"/>
    <w:rsid w:val="00BB3F0F"/>
    <w:rsid w:val="00BB4B81"/>
    <w:rsid w:val="00BB61AD"/>
    <w:rsid w:val="00BC03EB"/>
    <w:rsid w:val="00BC042B"/>
    <w:rsid w:val="00BC0CF1"/>
    <w:rsid w:val="00BC0D9C"/>
    <w:rsid w:val="00BC1361"/>
    <w:rsid w:val="00BC6D7C"/>
    <w:rsid w:val="00BC70DF"/>
    <w:rsid w:val="00BD0440"/>
    <w:rsid w:val="00BD1069"/>
    <w:rsid w:val="00BD140B"/>
    <w:rsid w:val="00BD3F32"/>
    <w:rsid w:val="00BD5290"/>
    <w:rsid w:val="00BE0753"/>
    <w:rsid w:val="00BE2868"/>
    <w:rsid w:val="00BE3DCD"/>
    <w:rsid w:val="00BE4B11"/>
    <w:rsid w:val="00BE5B8F"/>
    <w:rsid w:val="00BE7DEC"/>
    <w:rsid w:val="00BF04B3"/>
    <w:rsid w:val="00BF0ADA"/>
    <w:rsid w:val="00BF341D"/>
    <w:rsid w:val="00BF3B71"/>
    <w:rsid w:val="00C01924"/>
    <w:rsid w:val="00C02B15"/>
    <w:rsid w:val="00C02C0A"/>
    <w:rsid w:val="00C0326A"/>
    <w:rsid w:val="00C069A0"/>
    <w:rsid w:val="00C06F0D"/>
    <w:rsid w:val="00C074A1"/>
    <w:rsid w:val="00C111A0"/>
    <w:rsid w:val="00C12084"/>
    <w:rsid w:val="00C1214D"/>
    <w:rsid w:val="00C12500"/>
    <w:rsid w:val="00C12676"/>
    <w:rsid w:val="00C130DC"/>
    <w:rsid w:val="00C132EC"/>
    <w:rsid w:val="00C1435C"/>
    <w:rsid w:val="00C143F4"/>
    <w:rsid w:val="00C15347"/>
    <w:rsid w:val="00C16797"/>
    <w:rsid w:val="00C1694E"/>
    <w:rsid w:val="00C16F8E"/>
    <w:rsid w:val="00C17559"/>
    <w:rsid w:val="00C17B7C"/>
    <w:rsid w:val="00C17EC0"/>
    <w:rsid w:val="00C2046B"/>
    <w:rsid w:val="00C205F3"/>
    <w:rsid w:val="00C250F5"/>
    <w:rsid w:val="00C27F8A"/>
    <w:rsid w:val="00C30CDD"/>
    <w:rsid w:val="00C310E9"/>
    <w:rsid w:val="00C31207"/>
    <w:rsid w:val="00C31307"/>
    <w:rsid w:val="00C32188"/>
    <w:rsid w:val="00C32F25"/>
    <w:rsid w:val="00C34484"/>
    <w:rsid w:val="00C34E65"/>
    <w:rsid w:val="00C412D7"/>
    <w:rsid w:val="00C41C12"/>
    <w:rsid w:val="00C43105"/>
    <w:rsid w:val="00C4540A"/>
    <w:rsid w:val="00C4620D"/>
    <w:rsid w:val="00C47281"/>
    <w:rsid w:val="00C4733C"/>
    <w:rsid w:val="00C50C80"/>
    <w:rsid w:val="00C53515"/>
    <w:rsid w:val="00C538CB"/>
    <w:rsid w:val="00C5616F"/>
    <w:rsid w:val="00C57DE2"/>
    <w:rsid w:val="00C61D33"/>
    <w:rsid w:val="00C61DAB"/>
    <w:rsid w:val="00C63A4F"/>
    <w:rsid w:val="00C64D54"/>
    <w:rsid w:val="00C65256"/>
    <w:rsid w:val="00C658DC"/>
    <w:rsid w:val="00C67192"/>
    <w:rsid w:val="00C7018C"/>
    <w:rsid w:val="00C70ACD"/>
    <w:rsid w:val="00C71E2D"/>
    <w:rsid w:val="00C72356"/>
    <w:rsid w:val="00C73D4A"/>
    <w:rsid w:val="00C750BC"/>
    <w:rsid w:val="00C77A9C"/>
    <w:rsid w:val="00C83376"/>
    <w:rsid w:val="00C84453"/>
    <w:rsid w:val="00C85990"/>
    <w:rsid w:val="00C90994"/>
    <w:rsid w:val="00C9212A"/>
    <w:rsid w:val="00C92738"/>
    <w:rsid w:val="00C92DA2"/>
    <w:rsid w:val="00C93AB8"/>
    <w:rsid w:val="00C94872"/>
    <w:rsid w:val="00C95963"/>
    <w:rsid w:val="00C95DD3"/>
    <w:rsid w:val="00C96087"/>
    <w:rsid w:val="00CA38E6"/>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8AE"/>
    <w:rsid w:val="00CC2CF5"/>
    <w:rsid w:val="00CC389D"/>
    <w:rsid w:val="00CC3EC9"/>
    <w:rsid w:val="00CC40FE"/>
    <w:rsid w:val="00CC434F"/>
    <w:rsid w:val="00CC6C1F"/>
    <w:rsid w:val="00CC6C81"/>
    <w:rsid w:val="00CC7959"/>
    <w:rsid w:val="00CD2B10"/>
    <w:rsid w:val="00CD6478"/>
    <w:rsid w:val="00CD6D6F"/>
    <w:rsid w:val="00CD7221"/>
    <w:rsid w:val="00CE115C"/>
    <w:rsid w:val="00CE20D6"/>
    <w:rsid w:val="00CE2B5E"/>
    <w:rsid w:val="00CE32BF"/>
    <w:rsid w:val="00CE412E"/>
    <w:rsid w:val="00CE5D6A"/>
    <w:rsid w:val="00CE700F"/>
    <w:rsid w:val="00CE7241"/>
    <w:rsid w:val="00CF0D07"/>
    <w:rsid w:val="00CF1894"/>
    <w:rsid w:val="00CF265A"/>
    <w:rsid w:val="00CF3333"/>
    <w:rsid w:val="00CF35C0"/>
    <w:rsid w:val="00CF3F33"/>
    <w:rsid w:val="00CF4E0E"/>
    <w:rsid w:val="00D03811"/>
    <w:rsid w:val="00D0504B"/>
    <w:rsid w:val="00D06125"/>
    <w:rsid w:val="00D078E8"/>
    <w:rsid w:val="00D10D10"/>
    <w:rsid w:val="00D13835"/>
    <w:rsid w:val="00D14D23"/>
    <w:rsid w:val="00D20327"/>
    <w:rsid w:val="00D24A28"/>
    <w:rsid w:val="00D25F29"/>
    <w:rsid w:val="00D264B1"/>
    <w:rsid w:val="00D26F5F"/>
    <w:rsid w:val="00D27536"/>
    <w:rsid w:val="00D3005D"/>
    <w:rsid w:val="00D33977"/>
    <w:rsid w:val="00D33A79"/>
    <w:rsid w:val="00D33BE8"/>
    <w:rsid w:val="00D37465"/>
    <w:rsid w:val="00D374FC"/>
    <w:rsid w:val="00D406A0"/>
    <w:rsid w:val="00D40DCE"/>
    <w:rsid w:val="00D422D5"/>
    <w:rsid w:val="00D43A22"/>
    <w:rsid w:val="00D45BB4"/>
    <w:rsid w:val="00D50D37"/>
    <w:rsid w:val="00D512D7"/>
    <w:rsid w:val="00D51AA8"/>
    <w:rsid w:val="00D55FDF"/>
    <w:rsid w:val="00D571E7"/>
    <w:rsid w:val="00D5781C"/>
    <w:rsid w:val="00D57ACB"/>
    <w:rsid w:val="00D60727"/>
    <w:rsid w:val="00D6202C"/>
    <w:rsid w:val="00D6281B"/>
    <w:rsid w:val="00D639D2"/>
    <w:rsid w:val="00D64DA7"/>
    <w:rsid w:val="00D64F52"/>
    <w:rsid w:val="00D65035"/>
    <w:rsid w:val="00D66205"/>
    <w:rsid w:val="00D66753"/>
    <w:rsid w:val="00D66BC7"/>
    <w:rsid w:val="00D726DF"/>
    <w:rsid w:val="00D741C1"/>
    <w:rsid w:val="00D77242"/>
    <w:rsid w:val="00D8264E"/>
    <w:rsid w:val="00D833FC"/>
    <w:rsid w:val="00D83AB9"/>
    <w:rsid w:val="00D84835"/>
    <w:rsid w:val="00D852F0"/>
    <w:rsid w:val="00D85CF8"/>
    <w:rsid w:val="00D86775"/>
    <w:rsid w:val="00D87599"/>
    <w:rsid w:val="00D9091A"/>
    <w:rsid w:val="00D919FC"/>
    <w:rsid w:val="00DA0396"/>
    <w:rsid w:val="00DA0912"/>
    <w:rsid w:val="00DA10F5"/>
    <w:rsid w:val="00DA2500"/>
    <w:rsid w:val="00DA30EA"/>
    <w:rsid w:val="00DA3AC0"/>
    <w:rsid w:val="00DA4587"/>
    <w:rsid w:val="00DA485D"/>
    <w:rsid w:val="00DA5A5D"/>
    <w:rsid w:val="00DA613C"/>
    <w:rsid w:val="00DB04A5"/>
    <w:rsid w:val="00DB0C98"/>
    <w:rsid w:val="00DB2C10"/>
    <w:rsid w:val="00DB48BC"/>
    <w:rsid w:val="00DB6C40"/>
    <w:rsid w:val="00DB79EF"/>
    <w:rsid w:val="00DC06C7"/>
    <w:rsid w:val="00DC12B4"/>
    <w:rsid w:val="00DC40E9"/>
    <w:rsid w:val="00DC487B"/>
    <w:rsid w:val="00DC4CDF"/>
    <w:rsid w:val="00DC67C4"/>
    <w:rsid w:val="00DC6C0F"/>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83C"/>
    <w:rsid w:val="00DE7D44"/>
    <w:rsid w:val="00DF0F37"/>
    <w:rsid w:val="00DF1DAA"/>
    <w:rsid w:val="00DF2B9B"/>
    <w:rsid w:val="00DF4345"/>
    <w:rsid w:val="00DF4E88"/>
    <w:rsid w:val="00DF4EAE"/>
    <w:rsid w:val="00DF4EC1"/>
    <w:rsid w:val="00DF5FBD"/>
    <w:rsid w:val="00DF7259"/>
    <w:rsid w:val="00E00237"/>
    <w:rsid w:val="00E01568"/>
    <w:rsid w:val="00E02749"/>
    <w:rsid w:val="00E0349F"/>
    <w:rsid w:val="00E037AE"/>
    <w:rsid w:val="00E046C3"/>
    <w:rsid w:val="00E0499C"/>
    <w:rsid w:val="00E111E9"/>
    <w:rsid w:val="00E140CC"/>
    <w:rsid w:val="00E14884"/>
    <w:rsid w:val="00E164F7"/>
    <w:rsid w:val="00E17479"/>
    <w:rsid w:val="00E17711"/>
    <w:rsid w:val="00E20118"/>
    <w:rsid w:val="00E20624"/>
    <w:rsid w:val="00E20B89"/>
    <w:rsid w:val="00E2100B"/>
    <w:rsid w:val="00E21249"/>
    <w:rsid w:val="00E234B7"/>
    <w:rsid w:val="00E23681"/>
    <w:rsid w:val="00E23A67"/>
    <w:rsid w:val="00E2459A"/>
    <w:rsid w:val="00E245FF"/>
    <w:rsid w:val="00E24A10"/>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1DF"/>
    <w:rsid w:val="00E46259"/>
    <w:rsid w:val="00E462CA"/>
    <w:rsid w:val="00E46F66"/>
    <w:rsid w:val="00E47CBD"/>
    <w:rsid w:val="00E5023E"/>
    <w:rsid w:val="00E51317"/>
    <w:rsid w:val="00E51715"/>
    <w:rsid w:val="00E51D1D"/>
    <w:rsid w:val="00E52256"/>
    <w:rsid w:val="00E52A66"/>
    <w:rsid w:val="00E52B82"/>
    <w:rsid w:val="00E54C1F"/>
    <w:rsid w:val="00E55081"/>
    <w:rsid w:val="00E56089"/>
    <w:rsid w:val="00E56DB2"/>
    <w:rsid w:val="00E57989"/>
    <w:rsid w:val="00E601D2"/>
    <w:rsid w:val="00E60D8A"/>
    <w:rsid w:val="00E6136D"/>
    <w:rsid w:val="00E62967"/>
    <w:rsid w:val="00E631BA"/>
    <w:rsid w:val="00E64D09"/>
    <w:rsid w:val="00E64F1A"/>
    <w:rsid w:val="00E6558C"/>
    <w:rsid w:val="00E65E0C"/>
    <w:rsid w:val="00E66FB7"/>
    <w:rsid w:val="00E6781B"/>
    <w:rsid w:val="00E7004A"/>
    <w:rsid w:val="00E70669"/>
    <w:rsid w:val="00E70833"/>
    <w:rsid w:val="00E72463"/>
    <w:rsid w:val="00E72F24"/>
    <w:rsid w:val="00E73E0F"/>
    <w:rsid w:val="00E7419C"/>
    <w:rsid w:val="00E74A3D"/>
    <w:rsid w:val="00E74EB6"/>
    <w:rsid w:val="00E7563D"/>
    <w:rsid w:val="00E758FB"/>
    <w:rsid w:val="00E75D2D"/>
    <w:rsid w:val="00E77661"/>
    <w:rsid w:val="00E8054D"/>
    <w:rsid w:val="00E8185C"/>
    <w:rsid w:val="00E827E3"/>
    <w:rsid w:val="00E8386C"/>
    <w:rsid w:val="00E853CC"/>
    <w:rsid w:val="00E85627"/>
    <w:rsid w:val="00E8747F"/>
    <w:rsid w:val="00E902FF"/>
    <w:rsid w:val="00E90D41"/>
    <w:rsid w:val="00E90EC4"/>
    <w:rsid w:val="00E91306"/>
    <w:rsid w:val="00E91930"/>
    <w:rsid w:val="00E94A7D"/>
    <w:rsid w:val="00E94AE8"/>
    <w:rsid w:val="00E97991"/>
    <w:rsid w:val="00E979FE"/>
    <w:rsid w:val="00EA038F"/>
    <w:rsid w:val="00EA04DB"/>
    <w:rsid w:val="00EA0BF8"/>
    <w:rsid w:val="00EA1831"/>
    <w:rsid w:val="00EA1BD4"/>
    <w:rsid w:val="00EA3D70"/>
    <w:rsid w:val="00EA4747"/>
    <w:rsid w:val="00EA556F"/>
    <w:rsid w:val="00EA5968"/>
    <w:rsid w:val="00EA619E"/>
    <w:rsid w:val="00EA6319"/>
    <w:rsid w:val="00EA7651"/>
    <w:rsid w:val="00EB1D25"/>
    <w:rsid w:val="00EB4247"/>
    <w:rsid w:val="00EB499F"/>
    <w:rsid w:val="00EB55DA"/>
    <w:rsid w:val="00EB59AA"/>
    <w:rsid w:val="00EB5D76"/>
    <w:rsid w:val="00EC0345"/>
    <w:rsid w:val="00EC0813"/>
    <w:rsid w:val="00EC3E07"/>
    <w:rsid w:val="00EC3F83"/>
    <w:rsid w:val="00EC42A6"/>
    <w:rsid w:val="00EC54F7"/>
    <w:rsid w:val="00EC56A0"/>
    <w:rsid w:val="00EC6543"/>
    <w:rsid w:val="00EC671C"/>
    <w:rsid w:val="00EC685E"/>
    <w:rsid w:val="00EC7A4B"/>
    <w:rsid w:val="00EC7F57"/>
    <w:rsid w:val="00ED0DB5"/>
    <w:rsid w:val="00ED335D"/>
    <w:rsid w:val="00ED33E5"/>
    <w:rsid w:val="00ED34E3"/>
    <w:rsid w:val="00ED3FC6"/>
    <w:rsid w:val="00ED5FAB"/>
    <w:rsid w:val="00ED61CE"/>
    <w:rsid w:val="00ED6290"/>
    <w:rsid w:val="00ED65E8"/>
    <w:rsid w:val="00ED6C8E"/>
    <w:rsid w:val="00EE143F"/>
    <w:rsid w:val="00EE41AC"/>
    <w:rsid w:val="00EE5ACD"/>
    <w:rsid w:val="00EE62D1"/>
    <w:rsid w:val="00EE6336"/>
    <w:rsid w:val="00EE6BE4"/>
    <w:rsid w:val="00EF10CF"/>
    <w:rsid w:val="00EF1187"/>
    <w:rsid w:val="00EF1C90"/>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793"/>
    <w:rsid w:val="00F125BC"/>
    <w:rsid w:val="00F14868"/>
    <w:rsid w:val="00F1688D"/>
    <w:rsid w:val="00F168E4"/>
    <w:rsid w:val="00F173F7"/>
    <w:rsid w:val="00F17EA5"/>
    <w:rsid w:val="00F203BC"/>
    <w:rsid w:val="00F255CC"/>
    <w:rsid w:val="00F26626"/>
    <w:rsid w:val="00F26DC5"/>
    <w:rsid w:val="00F27706"/>
    <w:rsid w:val="00F31BC0"/>
    <w:rsid w:val="00F32395"/>
    <w:rsid w:val="00F3395C"/>
    <w:rsid w:val="00F35B09"/>
    <w:rsid w:val="00F412F4"/>
    <w:rsid w:val="00F42F85"/>
    <w:rsid w:val="00F43433"/>
    <w:rsid w:val="00F4371B"/>
    <w:rsid w:val="00F43AAC"/>
    <w:rsid w:val="00F51573"/>
    <w:rsid w:val="00F51F45"/>
    <w:rsid w:val="00F524A7"/>
    <w:rsid w:val="00F55E48"/>
    <w:rsid w:val="00F567A4"/>
    <w:rsid w:val="00F600D7"/>
    <w:rsid w:val="00F6067C"/>
    <w:rsid w:val="00F61A68"/>
    <w:rsid w:val="00F640F2"/>
    <w:rsid w:val="00F642C0"/>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CAE"/>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B7EA4"/>
    <w:rsid w:val="00FC02C0"/>
    <w:rsid w:val="00FC2782"/>
    <w:rsid w:val="00FC343F"/>
    <w:rsid w:val="00FC52AD"/>
    <w:rsid w:val="00FC56DD"/>
    <w:rsid w:val="00FC6D12"/>
    <w:rsid w:val="00FC714E"/>
    <w:rsid w:val="00FC7B55"/>
    <w:rsid w:val="00FD11C3"/>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F64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0E2B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0E2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6717064">
      <w:bodyDiv w:val="1"/>
      <w:marLeft w:val="0"/>
      <w:marRight w:val="0"/>
      <w:marTop w:val="0"/>
      <w:marBottom w:val="0"/>
      <w:divBdr>
        <w:top w:val="none" w:sz="0" w:space="0" w:color="auto"/>
        <w:left w:val="none" w:sz="0" w:space="0" w:color="auto"/>
        <w:bottom w:val="none" w:sz="0" w:space="0" w:color="auto"/>
        <w:right w:val="none" w:sz="0" w:space="0" w:color="auto"/>
      </w:divBdr>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345835343">
      <w:bodyDiv w:val="1"/>
      <w:marLeft w:val="0"/>
      <w:marRight w:val="0"/>
      <w:marTop w:val="0"/>
      <w:marBottom w:val="0"/>
      <w:divBdr>
        <w:top w:val="none" w:sz="0" w:space="0" w:color="auto"/>
        <w:left w:val="none" w:sz="0" w:space="0" w:color="auto"/>
        <w:bottom w:val="none" w:sz="0" w:space="0" w:color="auto"/>
        <w:right w:val="none" w:sz="0" w:space="0" w:color="auto"/>
      </w:divBdr>
      <w:divsChild>
        <w:div w:id="487597292">
          <w:marLeft w:val="0"/>
          <w:marRight w:val="0"/>
          <w:marTop w:val="0"/>
          <w:marBottom w:val="0"/>
          <w:divBdr>
            <w:top w:val="none" w:sz="0" w:space="0" w:color="auto"/>
            <w:left w:val="none" w:sz="0" w:space="0" w:color="auto"/>
            <w:bottom w:val="none" w:sz="0" w:space="0" w:color="auto"/>
            <w:right w:val="none" w:sz="0" w:space="0" w:color="auto"/>
          </w:divBdr>
          <w:divsChild>
            <w:div w:id="576213288">
              <w:marLeft w:val="0"/>
              <w:marRight w:val="0"/>
              <w:marTop w:val="0"/>
              <w:marBottom w:val="0"/>
              <w:divBdr>
                <w:top w:val="none" w:sz="0" w:space="0" w:color="auto"/>
                <w:left w:val="none" w:sz="0" w:space="0" w:color="auto"/>
                <w:bottom w:val="none" w:sz="0" w:space="0" w:color="auto"/>
                <w:right w:val="none" w:sz="0" w:space="0" w:color="auto"/>
              </w:divBdr>
              <w:divsChild>
                <w:div w:id="1650210430">
                  <w:marLeft w:val="0"/>
                  <w:marRight w:val="0"/>
                  <w:marTop w:val="0"/>
                  <w:marBottom w:val="0"/>
                  <w:divBdr>
                    <w:top w:val="none" w:sz="0" w:space="0" w:color="auto"/>
                    <w:left w:val="none" w:sz="0" w:space="0" w:color="auto"/>
                    <w:bottom w:val="none" w:sz="0" w:space="0" w:color="auto"/>
                    <w:right w:val="none" w:sz="0" w:space="0" w:color="auto"/>
                  </w:divBdr>
                  <w:divsChild>
                    <w:div w:id="1889605419">
                      <w:marLeft w:val="0"/>
                      <w:marRight w:val="0"/>
                      <w:marTop w:val="0"/>
                      <w:marBottom w:val="0"/>
                      <w:divBdr>
                        <w:top w:val="none" w:sz="0" w:space="0" w:color="auto"/>
                        <w:left w:val="none" w:sz="0" w:space="0" w:color="auto"/>
                        <w:bottom w:val="none" w:sz="0" w:space="0" w:color="auto"/>
                        <w:right w:val="none" w:sz="0" w:space="0" w:color="auto"/>
                      </w:divBdr>
                      <w:divsChild>
                        <w:div w:id="1634678607">
                          <w:marLeft w:val="0"/>
                          <w:marRight w:val="0"/>
                          <w:marTop w:val="0"/>
                          <w:marBottom w:val="0"/>
                          <w:divBdr>
                            <w:top w:val="none" w:sz="0" w:space="0" w:color="auto"/>
                            <w:left w:val="none" w:sz="0" w:space="0" w:color="auto"/>
                            <w:bottom w:val="none" w:sz="0" w:space="0" w:color="auto"/>
                            <w:right w:val="none" w:sz="0" w:space="0" w:color="auto"/>
                          </w:divBdr>
                          <w:divsChild>
                            <w:div w:id="19088725">
                              <w:marLeft w:val="0"/>
                              <w:marRight w:val="0"/>
                              <w:marTop w:val="0"/>
                              <w:marBottom w:val="0"/>
                              <w:divBdr>
                                <w:top w:val="none" w:sz="0" w:space="0" w:color="auto"/>
                                <w:left w:val="none" w:sz="0" w:space="0" w:color="auto"/>
                                <w:bottom w:val="none" w:sz="0" w:space="0" w:color="auto"/>
                                <w:right w:val="none" w:sz="0" w:space="0" w:color="auto"/>
                              </w:divBdr>
                              <w:divsChild>
                                <w:div w:id="914824941">
                                  <w:marLeft w:val="0"/>
                                  <w:marRight w:val="0"/>
                                  <w:marTop w:val="0"/>
                                  <w:marBottom w:val="0"/>
                                  <w:divBdr>
                                    <w:top w:val="none" w:sz="0" w:space="0" w:color="auto"/>
                                    <w:left w:val="none" w:sz="0" w:space="0" w:color="auto"/>
                                    <w:bottom w:val="none" w:sz="0" w:space="0" w:color="auto"/>
                                    <w:right w:val="none" w:sz="0" w:space="0" w:color="auto"/>
                                  </w:divBdr>
                                  <w:divsChild>
                                    <w:div w:id="903371580">
                                      <w:marLeft w:val="0"/>
                                      <w:marRight w:val="0"/>
                                      <w:marTop w:val="0"/>
                                      <w:marBottom w:val="0"/>
                                      <w:divBdr>
                                        <w:top w:val="none" w:sz="0" w:space="0" w:color="auto"/>
                                        <w:left w:val="none" w:sz="0" w:space="0" w:color="auto"/>
                                        <w:bottom w:val="none" w:sz="0" w:space="0" w:color="auto"/>
                                        <w:right w:val="none" w:sz="0" w:space="0" w:color="auto"/>
                                      </w:divBdr>
                                      <w:divsChild>
                                        <w:div w:id="12981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485609">
          <w:marLeft w:val="0"/>
          <w:marRight w:val="0"/>
          <w:marTop w:val="0"/>
          <w:marBottom w:val="0"/>
          <w:divBdr>
            <w:top w:val="none" w:sz="0" w:space="0" w:color="auto"/>
            <w:left w:val="none" w:sz="0" w:space="0" w:color="auto"/>
            <w:bottom w:val="none" w:sz="0" w:space="0" w:color="auto"/>
            <w:right w:val="none" w:sz="0" w:space="0" w:color="auto"/>
          </w:divBdr>
        </w:div>
      </w:divsChild>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1407069">
      <w:bodyDiv w:val="1"/>
      <w:marLeft w:val="0"/>
      <w:marRight w:val="0"/>
      <w:marTop w:val="0"/>
      <w:marBottom w:val="0"/>
      <w:divBdr>
        <w:top w:val="none" w:sz="0" w:space="0" w:color="auto"/>
        <w:left w:val="none" w:sz="0" w:space="0" w:color="auto"/>
        <w:bottom w:val="none" w:sz="0" w:space="0" w:color="auto"/>
        <w:right w:val="none" w:sz="0" w:space="0" w:color="auto"/>
      </w:divBdr>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649407435">
      <w:bodyDiv w:val="1"/>
      <w:marLeft w:val="0"/>
      <w:marRight w:val="0"/>
      <w:marTop w:val="0"/>
      <w:marBottom w:val="0"/>
      <w:divBdr>
        <w:top w:val="none" w:sz="0" w:space="0" w:color="auto"/>
        <w:left w:val="none" w:sz="0" w:space="0" w:color="auto"/>
        <w:bottom w:val="none" w:sz="0" w:space="0" w:color="auto"/>
        <w:right w:val="none" w:sz="0" w:space="0" w:color="auto"/>
      </w:divBdr>
      <w:divsChild>
        <w:div w:id="1200166447">
          <w:marLeft w:val="0"/>
          <w:marRight w:val="0"/>
          <w:marTop w:val="0"/>
          <w:marBottom w:val="0"/>
          <w:divBdr>
            <w:top w:val="none" w:sz="0" w:space="0" w:color="auto"/>
            <w:left w:val="none" w:sz="0" w:space="0" w:color="auto"/>
            <w:bottom w:val="none" w:sz="0" w:space="0" w:color="auto"/>
            <w:right w:val="none" w:sz="0" w:space="0" w:color="auto"/>
          </w:divBdr>
          <w:divsChild>
            <w:div w:id="1758792206">
              <w:marLeft w:val="0"/>
              <w:marRight w:val="0"/>
              <w:marTop w:val="0"/>
              <w:marBottom w:val="0"/>
              <w:divBdr>
                <w:top w:val="none" w:sz="0" w:space="0" w:color="auto"/>
                <w:left w:val="none" w:sz="0" w:space="0" w:color="auto"/>
                <w:bottom w:val="none" w:sz="0" w:space="0" w:color="auto"/>
                <w:right w:val="none" w:sz="0" w:space="0" w:color="auto"/>
              </w:divBdr>
              <w:divsChild>
                <w:div w:id="1791976688">
                  <w:marLeft w:val="0"/>
                  <w:marRight w:val="0"/>
                  <w:marTop w:val="0"/>
                  <w:marBottom w:val="0"/>
                  <w:divBdr>
                    <w:top w:val="none" w:sz="0" w:space="0" w:color="auto"/>
                    <w:left w:val="none" w:sz="0" w:space="0" w:color="auto"/>
                    <w:bottom w:val="none" w:sz="0" w:space="0" w:color="auto"/>
                    <w:right w:val="none" w:sz="0" w:space="0" w:color="auto"/>
                  </w:divBdr>
                  <w:divsChild>
                    <w:div w:id="582688276">
                      <w:marLeft w:val="0"/>
                      <w:marRight w:val="0"/>
                      <w:marTop w:val="0"/>
                      <w:marBottom w:val="0"/>
                      <w:divBdr>
                        <w:top w:val="none" w:sz="0" w:space="0" w:color="auto"/>
                        <w:left w:val="none" w:sz="0" w:space="0" w:color="auto"/>
                        <w:bottom w:val="none" w:sz="0" w:space="0" w:color="auto"/>
                        <w:right w:val="none" w:sz="0" w:space="0" w:color="auto"/>
                      </w:divBdr>
                      <w:divsChild>
                        <w:div w:id="1144935167">
                          <w:marLeft w:val="0"/>
                          <w:marRight w:val="0"/>
                          <w:marTop w:val="0"/>
                          <w:marBottom w:val="0"/>
                          <w:divBdr>
                            <w:top w:val="none" w:sz="0" w:space="0" w:color="auto"/>
                            <w:left w:val="none" w:sz="0" w:space="0" w:color="auto"/>
                            <w:bottom w:val="none" w:sz="0" w:space="0" w:color="auto"/>
                            <w:right w:val="none" w:sz="0" w:space="0" w:color="auto"/>
                          </w:divBdr>
                          <w:divsChild>
                            <w:div w:id="1278684398">
                              <w:marLeft w:val="0"/>
                              <w:marRight w:val="0"/>
                              <w:marTop w:val="0"/>
                              <w:marBottom w:val="0"/>
                              <w:divBdr>
                                <w:top w:val="none" w:sz="0" w:space="0" w:color="auto"/>
                                <w:left w:val="none" w:sz="0" w:space="0" w:color="auto"/>
                                <w:bottom w:val="none" w:sz="0" w:space="0" w:color="auto"/>
                                <w:right w:val="none" w:sz="0" w:space="0" w:color="auto"/>
                              </w:divBdr>
                              <w:divsChild>
                                <w:div w:id="1716614264">
                                  <w:marLeft w:val="0"/>
                                  <w:marRight w:val="0"/>
                                  <w:marTop w:val="0"/>
                                  <w:marBottom w:val="0"/>
                                  <w:divBdr>
                                    <w:top w:val="none" w:sz="0" w:space="0" w:color="auto"/>
                                    <w:left w:val="none" w:sz="0" w:space="0" w:color="auto"/>
                                    <w:bottom w:val="none" w:sz="0" w:space="0" w:color="auto"/>
                                    <w:right w:val="none" w:sz="0" w:space="0" w:color="auto"/>
                                  </w:divBdr>
                                  <w:divsChild>
                                    <w:div w:id="1608780770">
                                      <w:marLeft w:val="0"/>
                                      <w:marRight w:val="0"/>
                                      <w:marTop w:val="0"/>
                                      <w:marBottom w:val="0"/>
                                      <w:divBdr>
                                        <w:top w:val="none" w:sz="0" w:space="0" w:color="auto"/>
                                        <w:left w:val="none" w:sz="0" w:space="0" w:color="auto"/>
                                        <w:bottom w:val="none" w:sz="0" w:space="0" w:color="auto"/>
                                        <w:right w:val="none" w:sz="0" w:space="0" w:color="auto"/>
                                      </w:divBdr>
                                      <w:divsChild>
                                        <w:div w:id="767501530">
                                          <w:marLeft w:val="0"/>
                                          <w:marRight w:val="0"/>
                                          <w:marTop w:val="0"/>
                                          <w:marBottom w:val="0"/>
                                          <w:divBdr>
                                            <w:top w:val="none" w:sz="0" w:space="0" w:color="auto"/>
                                            <w:left w:val="none" w:sz="0" w:space="0" w:color="auto"/>
                                            <w:bottom w:val="none" w:sz="0" w:space="0" w:color="auto"/>
                                            <w:right w:val="none" w:sz="0" w:space="0" w:color="auto"/>
                                          </w:divBdr>
                                          <w:divsChild>
                                            <w:div w:id="1689212441">
                                              <w:marLeft w:val="0"/>
                                              <w:marRight w:val="0"/>
                                              <w:marTop w:val="0"/>
                                              <w:marBottom w:val="0"/>
                                              <w:divBdr>
                                                <w:top w:val="none" w:sz="0" w:space="0" w:color="auto"/>
                                                <w:left w:val="none" w:sz="0" w:space="0" w:color="auto"/>
                                                <w:bottom w:val="none" w:sz="0" w:space="0" w:color="auto"/>
                                                <w:right w:val="none" w:sz="0" w:space="0" w:color="auto"/>
                                              </w:divBdr>
                                              <w:divsChild>
                                                <w:div w:id="1235434693">
                                                  <w:marLeft w:val="0"/>
                                                  <w:marRight w:val="0"/>
                                                  <w:marTop w:val="0"/>
                                                  <w:marBottom w:val="0"/>
                                                  <w:divBdr>
                                                    <w:top w:val="none" w:sz="0" w:space="0" w:color="auto"/>
                                                    <w:left w:val="none" w:sz="0" w:space="0" w:color="auto"/>
                                                    <w:bottom w:val="none" w:sz="0" w:space="0" w:color="auto"/>
                                                    <w:right w:val="none" w:sz="0" w:space="0" w:color="auto"/>
                                                  </w:divBdr>
                                                  <w:divsChild>
                                                    <w:div w:id="150536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8848369">
      <w:bodyDiv w:val="1"/>
      <w:marLeft w:val="0"/>
      <w:marRight w:val="0"/>
      <w:marTop w:val="0"/>
      <w:marBottom w:val="0"/>
      <w:divBdr>
        <w:top w:val="none" w:sz="0" w:space="0" w:color="auto"/>
        <w:left w:val="none" w:sz="0" w:space="0" w:color="auto"/>
        <w:bottom w:val="none" w:sz="0" w:space="0" w:color="auto"/>
        <w:right w:val="none" w:sz="0" w:space="0" w:color="auto"/>
      </w:divBdr>
    </w:div>
    <w:div w:id="666517461">
      <w:bodyDiv w:val="1"/>
      <w:marLeft w:val="0"/>
      <w:marRight w:val="0"/>
      <w:marTop w:val="0"/>
      <w:marBottom w:val="0"/>
      <w:divBdr>
        <w:top w:val="none" w:sz="0" w:space="0" w:color="auto"/>
        <w:left w:val="none" w:sz="0" w:space="0" w:color="auto"/>
        <w:bottom w:val="none" w:sz="0" w:space="0" w:color="auto"/>
        <w:right w:val="none" w:sz="0" w:space="0" w:color="auto"/>
      </w:divBdr>
    </w:div>
    <w:div w:id="76257832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59920695">
      <w:bodyDiv w:val="1"/>
      <w:marLeft w:val="0"/>
      <w:marRight w:val="0"/>
      <w:marTop w:val="0"/>
      <w:marBottom w:val="0"/>
      <w:divBdr>
        <w:top w:val="none" w:sz="0" w:space="0" w:color="auto"/>
        <w:left w:val="none" w:sz="0" w:space="0" w:color="auto"/>
        <w:bottom w:val="none" w:sz="0" w:space="0" w:color="auto"/>
        <w:right w:val="none" w:sz="0" w:space="0" w:color="auto"/>
      </w:divBdr>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62673444">
      <w:bodyDiv w:val="1"/>
      <w:marLeft w:val="0"/>
      <w:marRight w:val="0"/>
      <w:marTop w:val="0"/>
      <w:marBottom w:val="0"/>
      <w:divBdr>
        <w:top w:val="none" w:sz="0" w:space="0" w:color="auto"/>
        <w:left w:val="none" w:sz="0" w:space="0" w:color="auto"/>
        <w:bottom w:val="none" w:sz="0" w:space="0" w:color="auto"/>
        <w:right w:val="none" w:sz="0" w:space="0" w:color="auto"/>
      </w:divBdr>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481145041">
      <w:bodyDiv w:val="1"/>
      <w:marLeft w:val="0"/>
      <w:marRight w:val="0"/>
      <w:marTop w:val="0"/>
      <w:marBottom w:val="0"/>
      <w:divBdr>
        <w:top w:val="none" w:sz="0" w:space="0" w:color="auto"/>
        <w:left w:val="none" w:sz="0" w:space="0" w:color="auto"/>
        <w:bottom w:val="none" w:sz="0" w:space="0" w:color="auto"/>
        <w:right w:val="none" w:sz="0" w:space="0" w:color="auto"/>
      </w:divBdr>
    </w:div>
    <w:div w:id="1557547476">
      <w:bodyDiv w:val="1"/>
      <w:marLeft w:val="0"/>
      <w:marRight w:val="0"/>
      <w:marTop w:val="0"/>
      <w:marBottom w:val="0"/>
      <w:divBdr>
        <w:top w:val="none" w:sz="0" w:space="0" w:color="auto"/>
        <w:left w:val="none" w:sz="0" w:space="0" w:color="auto"/>
        <w:bottom w:val="none" w:sz="0" w:space="0" w:color="auto"/>
        <w:right w:val="none" w:sz="0" w:space="0" w:color="auto"/>
      </w:divBdr>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4779858">
      <w:bodyDiv w:val="1"/>
      <w:marLeft w:val="0"/>
      <w:marRight w:val="0"/>
      <w:marTop w:val="0"/>
      <w:marBottom w:val="0"/>
      <w:divBdr>
        <w:top w:val="none" w:sz="0" w:space="0" w:color="auto"/>
        <w:left w:val="none" w:sz="0" w:space="0" w:color="auto"/>
        <w:bottom w:val="none" w:sz="0" w:space="0" w:color="auto"/>
        <w:right w:val="none" w:sz="0" w:space="0" w:color="auto"/>
      </w:divBdr>
      <w:divsChild>
        <w:div w:id="882600363">
          <w:marLeft w:val="0"/>
          <w:marRight w:val="0"/>
          <w:marTop w:val="0"/>
          <w:marBottom w:val="0"/>
          <w:divBdr>
            <w:top w:val="none" w:sz="0" w:space="0" w:color="auto"/>
            <w:left w:val="none" w:sz="0" w:space="0" w:color="auto"/>
            <w:bottom w:val="none" w:sz="0" w:space="0" w:color="auto"/>
            <w:right w:val="none" w:sz="0" w:space="0" w:color="auto"/>
          </w:divBdr>
          <w:divsChild>
            <w:div w:id="635338422">
              <w:marLeft w:val="0"/>
              <w:marRight w:val="0"/>
              <w:marTop w:val="0"/>
              <w:marBottom w:val="0"/>
              <w:divBdr>
                <w:top w:val="none" w:sz="0" w:space="0" w:color="auto"/>
                <w:left w:val="none" w:sz="0" w:space="0" w:color="auto"/>
                <w:bottom w:val="none" w:sz="0" w:space="0" w:color="auto"/>
                <w:right w:val="none" w:sz="0" w:space="0" w:color="auto"/>
              </w:divBdr>
              <w:divsChild>
                <w:div w:id="1232230860">
                  <w:marLeft w:val="0"/>
                  <w:marRight w:val="0"/>
                  <w:marTop w:val="0"/>
                  <w:marBottom w:val="0"/>
                  <w:divBdr>
                    <w:top w:val="none" w:sz="0" w:space="0" w:color="auto"/>
                    <w:left w:val="none" w:sz="0" w:space="0" w:color="auto"/>
                    <w:bottom w:val="none" w:sz="0" w:space="0" w:color="auto"/>
                    <w:right w:val="none" w:sz="0" w:space="0" w:color="auto"/>
                  </w:divBdr>
                </w:div>
                <w:div w:id="215706394">
                  <w:marLeft w:val="0"/>
                  <w:marRight w:val="0"/>
                  <w:marTop w:val="0"/>
                  <w:marBottom w:val="0"/>
                  <w:divBdr>
                    <w:top w:val="none" w:sz="0" w:space="0" w:color="auto"/>
                    <w:left w:val="none" w:sz="0" w:space="0" w:color="auto"/>
                    <w:bottom w:val="none" w:sz="0" w:space="0" w:color="auto"/>
                    <w:right w:val="none" w:sz="0" w:space="0" w:color="auto"/>
                  </w:divBdr>
                </w:div>
                <w:div w:id="1705665630">
                  <w:marLeft w:val="0"/>
                  <w:marRight w:val="0"/>
                  <w:marTop w:val="0"/>
                  <w:marBottom w:val="0"/>
                  <w:divBdr>
                    <w:top w:val="none" w:sz="0" w:space="0" w:color="auto"/>
                    <w:left w:val="none" w:sz="0" w:space="0" w:color="auto"/>
                    <w:bottom w:val="none" w:sz="0" w:space="0" w:color="auto"/>
                    <w:right w:val="none" w:sz="0" w:space="0" w:color="auto"/>
                  </w:divBdr>
                </w:div>
                <w:div w:id="419912121">
                  <w:marLeft w:val="0"/>
                  <w:marRight w:val="0"/>
                  <w:marTop w:val="0"/>
                  <w:marBottom w:val="0"/>
                  <w:divBdr>
                    <w:top w:val="none" w:sz="0" w:space="0" w:color="auto"/>
                    <w:left w:val="none" w:sz="0" w:space="0" w:color="auto"/>
                    <w:bottom w:val="none" w:sz="0" w:space="0" w:color="auto"/>
                    <w:right w:val="none" w:sz="0" w:space="0" w:color="auto"/>
                  </w:divBdr>
                </w:div>
                <w:div w:id="869220311">
                  <w:marLeft w:val="0"/>
                  <w:marRight w:val="0"/>
                  <w:marTop w:val="0"/>
                  <w:marBottom w:val="0"/>
                  <w:divBdr>
                    <w:top w:val="none" w:sz="0" w:space="0" w:color="auto"/>
                    <w:left w:val="none" w:sz="0" w:space="0" w:color="auto"/>
                    <w:bottom w:val="none" w:sz="0" w:space="0" w:color="auto"/>
                    <w:right w:val="none" w:sz="0" w:space="0" w:color="auto"/>
                  </w:divBdr>
                </w:div>
                <w:div w:id="1209873683">
                  <w:marLeft w:val="0"/>
                  <w:marRight w:val="0"/>
                  <w:marTop w:val="0"/>
                  <w:marBottom w:val="0"/>
                  <w:divBdr>
                    <w:top w:val="none" w:sz="0" w:space="0" w:color="auto"/>
                    <w:left w:val="none" w:sz="0" w:space="0" w:color="auto"/>
                    <w:bottom w:val="none" w:sz="0" w:space="0" w:color="auto"/>
                    <w:right w:val="none" w:sz="0" w:space="0" w:color="auto"/>
                  </w:divBdr>
                </w:div>
                <w:div w:id="689334748">
                  <w:marLeft w:val="0"/>
                  <w:marRight w:val="0"/>
                  <w:marTop w:val="0"/>
                  <w:marBottom w:val="0"/>
                  <w:divBdr>
                    <w:top w:val="none" w:sz="0" w:space="0" w:color="auto"/>
                    <w:left w:val="none" w:sz="0" w:space="0" w:color="auto"/>
                    <w:bottom w:val="none" w:sz="0" w:space="0" w:color="auto"/>
                    <w:right w:val="none" w:sz="0" w:space="0" w:color="auto"/>
                  </w:divBdr>
                </w:div>
                <w:div w:id="1080716288">
                  <w:marLeft w:val="0"/>
                  <w:marRight w:val="0"/>
                  <w:marTop w:val="0"/>
                  <w:marBottom w:val="0"/>
                  <w:divBdr>
                    <w:top w:val="none" w:sz="0" w:space="0" w:color="auto"/>
                    <w:left w:val="none" w:sz="0" w:space="0" w:color="auto"/>
                    <w:bottom w:val="none" w:sz="0" w:space="0" w:color="auto"/>
                    <w:right w:val="none" w:sz="0" w:space="0" w:color="auto"/>
                  </w:divBdr>
                </w:div>
                <w:div w:id="1957592882">
                  <w:marLeft w:val="0"/>
                  <w:marRight w:val="0"/>
                  <w:marTop w:val="0"/>
                  <w:marBottom w:val="0"/>
                  <w:divBdr>
                    <w:top w:val="none" w:sz="0" w:space="0" w:color="auto"/>
                    <w:left w:val="none" w:sz="0" w:space="0" w:color="auto"/>
                    <w:bottom w:val="none" w:sz="0" w:space="0" w:color="auto"/>
                    <w:right w:val="none" w:sz="0" w:space="0" w:color="auto"/>
                  </w:divBdr>
                </w:div>
                <w:div w:id="1519733823">
                  <w:marLeft w:val="0"/>
                  <w:marRight w:val="0"/>
                  <w:marTop w:val="0"/>
                  <w:marBottom w:val="0"/>
                  <w:divBdr>
                    <w:top w:val="none" w:sz="0" w:space="0" w:color="auto"/>
                    <w:left w:val="none" w:sz="0" w:space="0" w:color="auto"/>
                    <w:bottom w:val="none" w:sz="0" w:space="0" w:color="auto"/>
                    <w:right w:val="none" w:sz="0" w:space="0" w:color="auto"/>
                  </w:divBdr>
                </w:div>
                <w:div w:id="855312710">
                  <w:marLeft w:val="0"/>
                  <w:marRight w:val="0"/>
                  <w:marTop w:val="0"/>
                  <w:marBottom w:val="0"/>
                  <w:divBdr>
                    <w:top w:val="none" w:sz="0" w:space="0" w:color="auto"/>
                    <w:left w:val="none" w:sz="0" w:space="0" w:color="auto"/>
                    <w:bottom w:val="none" w:sz="0" w:space="0" w:color="auto"/>
                    <w:right w:val="none" w:sz="0" w:space="0" w:color="auto"/>
                  </w:divBdr>
                </w:div>
                <w:div w:id="984435961">
                  <w:marLeft w:val="0"/>
                  <w:marRight w:val="0"/>
                  <w:marTop w:val="0"/>
                  <w:marBottom w:val="0"/>
                  <w:divBdr>
                    <w:top w:val="none" w:sz="0" w:space="0" w:color="auto"/>
                    <w:left w:val="none" w:sz="0" w:space="0" w:color="auto"/>
                    <w:bottom w:val="none" w:sz="0" w:space="0" w:color="auto"/>
                    <w:right w:val="none" w:sz="0" w:space="0" w:color="auto"/>
                  </w:divBdr>
                </w:div>
                <w:div w:id="324355661">
                  <w:marLeft w:val="0"/>
                  <w:marRight w:val="0"/>
                  <w:marTop w:val="0"/>
                  <w:marBottom w:val="0"/>
                  <w:divBdr>
                    <w:top w:val="none" w:sz="0" w:space="0" w:color="auto"/>
                    <w:left w:val="none" w:sz="0" w:space="0" w:color="auto"/>
                    <w:bottom w:val="none" w:sz="0" w:space="0" w:color="auto"/>
                    <w:right w:val="none" w:sz="0" w:space="0" w:color="auto"/>
                  </w:divBdr>
                </w:div>
                <w:div w:id="202325775">
                  <w:marLeft w:val="0"/>
                  <w:marRight w:val="0"/>
                  <w:marTop w:val="0"/>
                  <w:marBottom w:val="0"/>
                  <w:divBdr>
                    <w:top w:val="none" w:sz="0" w:space="0" w:color="auto"/>
                    <w:left w:val="none" w:sz="0" w:space="0" w:color="auto"/>
                    <w:bottom w:val="none" w:sz="0" w:space="0" w:color="auto"/>
                    <w:right w:val="none" w:sz="0" w:space="0" w:color="auto"/>
                  </w:divBdr>
                </w:div>
                <w:div w:id="743796713">
                  <w:marLeft w:val="0"/>
                  <w:marRight w:val="0"/>
                  <w:marTop w:val="0"/>
                  <w:marBottom w:val="0"/>
                  <w:divBdr>
                    <w:top w:val="none" w:sz="0" w:space="0" w:color="auto"/>
                    <w:left w:val="none" w:sz="0" w:space="0" w:color="auto"/>
                    <w:bottom w:val="none" w:sz="0" w:space="0" w:color="auto"/>
                    <w:right w:val="none" w:sz="0" w:space="0" w:color="auto"/>
                  </w:divBdr>
                </w:div>
                <w:div w:id="1956717733">
                  <w:marLeft w:val="0"/>
                  <w:marRight w:val="0"/>
                  <w:marTop w:val="0"/>
                  <w:marBottom w:val="0"/>
                  <w:divBdr>
                    <w:top w:val="none" w:sz="0" w:space="0" w:color="auto"/>
                    <w:left w:val="none" w:sz="0" w:space="0" w:color="auto"/>
                    <w:bottom w:val="none" w:sz="0" w:space="0" w:color="auto"/>
                    <w:right w:val="none" w:sz="0" w:space="0" w:color="auto"/>
                  </w:divBdr>
                </w:div>
                <w:div w:id="1945646052">
                  <w:marLeft w:val="0"/>
                  <w:marRight w:val="0"/>
                  <w:marTop w:val="0"/>
                  <w:marBottom w:val="0"/>
                  <w:divBdr>
                    <w:top w:val="none" w:sz="0" w:space="0" w:color="auto"/>
                    <w:left w:val="none" w:sz="0" w:space="0" w:color="auto"/>
                    <w:bottom w:val="none" w:sz="0" w:space="0" w:color="auto"/>
                    <w:right w:val="none" w:sz="0" w:space="0" w:color="auto"/>
                  </w:divBdr>
                </w:div>
                <w:div w:id="1146816993">
                  <w:marLeft w:val="0"/>
                  <w:marRight w:val="0"/>
                  <w:marTop w:val="0"/>
                  <w:marBottom w:val="0"/>
                  <w:divBdr>
                    <w:top w:val="none" w:sz="0" w:space="0" w:color="auto"/>
                    <w:left w:val="none" w:sz="0" w:space="0" w:color="auto"/>
                    <w:bottom w:val="none" w:sz="0" w:space="0" w:color="auto"/>
                    <w:right w:val="none" w:sz="0" w:space="0" w:color="auto"/>
                  </w:divBdr>
                </w:div>
                <w:div w:id="2009362094">
                  <w:marLeft w:val="0"/>
                  <w:marRight w:val="0"/>
                  <w:marTop w:val="0"/>
                  <w:marBottom w:val="0"/>
                  <w:divBdr>
                    <w:top w:val="none" w:sz="0" w:space="0" w:color="auto"/>
                    <w:left w:val="none" w:sz="0" w:space="0" w:color="auto"/>
                    <w:bottom w:val="none" w:sz="0" w:space="0" w:color="auto"/>
                    <w:right w:val="none" w:sz="0" w:space="0" w:color="auto"/>
                  </w:divBdr>
                </w:div>
                <w:div w:id="601183837">
                  <w:marLeft w:val="0"/>
                  <w:marRight w:val="0"/>
                  <w:marTop w:val="0"/>
                  <w:marBottom w:val="0"/>
                  <w:divBdr>
                    <w:top w:val="none" w:sz="0" w:space="0" w:color="auto"/>
                    <w:left w:val="none" w:sz="0" w:space="0" w:color="auto"/>
                    <w:bottom w:val="none" w:sz="0" w:space="0" w:color="auto"/>
                    <w:right w:val="none" w:sz="0" w:space="0" w:color="auto"/>
                  </w:divBdr>
                </w:div>
                <w:div w:id="1447700655">
                  <w:marLeft w:val="0"/>
                  <w:marRight w:val="0"/>
                  <w:marTop w:val="0"/>
                  <w:marBottom w:val="0"/>
                  <w:divBdr>
                    <w:top w:val="none" w:sz="0" w:space="0" w:color="auto"/>
                    <w:left w:val="none" w:sz="0" w:space="0" w:color="auto"/>
                    <w:bottom w:val="none" w:sz="0" w:space="0" w:color="auto"/>
                    <w:right w:val="none" w:sz="0" w:space="0" w:color="auto"/>
                  </w:divBdr>
                </w:div>
                <w:div w:id="1461799078">
                  <w:marLeft w:val="0"/>
                  <w:marRight w:val="0"/>
                  <w:marTop w:val="0"/>
                  <w:marBottom w:val="0"/>
                  <w:divBdr>
                    <w:top w:val="none" w:sz="0" w:space="0" w:color="auto"/>
                    <w:left w:val="none" w:sz="0" w:space="0" w:color="auto"/>
                    <w:bottom w:val="none" w:sz="0" w:space="0" w:color="auto"/>
                    <w:right w:val="none" w:sz="0" w:space="0" w:color="auto"/>
                  </w:divBdr>
                </w:div>
                <w:div w:id="912397487">
                  <w:marLeft w:val="0"/>
                  <w:marRight w:val="0"/>
                  <w:marTop w:val="0"/>
                  <w:marBottom w:val="0"/>
                  <w:divBdr>
                    <w:top w:val="none" w:sz="0" w:space="0" w:color="auto"/>
                    <w:left w:val="none" w:sz="0" w:space="0" w:color="auto"/>
                    <w:bottom w:val="none" w:sz="0" w:space="0" w:color="auto"/>
                    <w:right w:val="none" w:sz="0" w:space="0" w:color="auto"/>
                  </w:divBdr>
                </w:div>
                <w:div w:id="370426089">
                  <w:marLeft w:val="0"/>
                  <w:marRight w:val="0"/>
                  <w:marTop w:val="0"/>
                  <w:marBottom w:val="0"/>
                  <w:divBdr>
                    <w:top w:val="none" w:sz="0" w:space="0" w:color="auto"/>
                    <w:left w:val="none" w:sz="0" w:space="0" w:color="auto"/>
                    <w:bottom w:val="none" w:sz="0" w:space="0" w:color="auto"/>
                    <w:right w:val="none" w:sz="0" w:space="0" w:color="auto"/>
                  </w:divBdr>
                </w:div>
                <w:div w:id="854264913">
                  <w:marLeft w:val="0"/>
                  <w:marRight w:val="0"/>
                  <w:marTop w:val="0"/>
                  <w:marBottom w:val="0"/>
                  <w:divBdr>
                    <w:top w:val="none" w:sz="0" w:space="0" w:color="auto"/>
                    <w:left w:val="none" w:sz="0" w:space="0" w:color="auto"/>
                    <w:bottom w:val="none" w:sz="0" w:space="0" w:color="auto"/>
                    <w:right w:val="none" w:sz="0" w:space="0" w:color="auto"/>
                  </w:divBdr>
                </w:div>
                <w:div w:id="36838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83975846">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1999528537">
      <w:bodyDiv w:val="1"/>
      <w:marLeft w:val="0"/>
      <w:marRight w:val="0"/>
      <w:marTop w:val="0"/>
      <w:marBottom w:val="0"/>
      <w:divBdr>
        <w:top w:val="none" w:sz="0" w:space="0" w:color="auto"/>
        <w:left w:val="none" w:sz="0" w:space="0" w:color="auto"/>
        <w:bottom w:val="none" w:sz="0" w:space="0" w:color="auto"/>
        <w:right w:val="none" w:sz="0" w:space="0" w:color="auto"/>
      </w:divBdr>
      <w:divsChild>
        <w:div w:id="198321735">
          <w:marLeft w:val="113"/>
          <w:marRight w:val="113"/>
          <w:marTop w:val="57"/>
          <w:marBottom w:val="57"/>
          <w:divBdr>
            <w:top w:val="none" w:sz="0" w:space="0" w:color="auto"/>
            <w:left w:val="none" w:sz="0" w:space="0" w:color="auto"/>
            <w:bottom w:val="none" w:sz="0" w:space="0" w:color="auto"/>
            <w:right w:val="none" w:sz="0" w:space="0" w:color="auto"/>
          </w:divBdr>
        </w:div>
        <w:div w:id="104232448">
          <w:marLeft w:val="113"/>
          <w:marRight w:val="113"/>
          <w:marTop w:val="57"/>
          <w:marBottom w:val="57"/>
          <w:divBdr>
            <w:top w:val="none" w:sz="0" w:space="0" w:color="auto"/>
            <w:left w:val="none" w:sz="0" w:space="0" w:color="auto"/>
            <w:bottom w:val="none" w:sz="0" w:space="0" w:color="auto"/>
            <w:right w:val="none" w:sz="0" w:space="0" w:color="auto"/>
          </w:divBdr>
        </w:div>
        <w:div w:id="297301611">
          <w:marLeft w:val="113"/>
          <w:marRight w:val="113"/>
          <w:marTop w:val="57"/>
          <w:marBottom w:val="57"/>
          <w:divBdr>
            <w:top w:val="none" w:sz="0" w:space="0" w:color="auto"/>
            <w:left w:val="none" w:sz="0" w:space="0" w:color="auto"/>
            <w:bottom w:val="none" w:sz="0" w:space="0" w:color="auto"/>
            <w:right w:val="none" w:sz="0" w:space="0" w:color="auto"/>
          </w:divBdr>
        </w:div>
        <w:div w:id="491989001">
          <w:marLeft w:val="113"/>
          <w:marRight w:val="113"/>
          <w:marTop w:val="57"/>
          <w:marBottom w:val="57"/>
          <w:divBdr>
            <w:top w:val="none" w:sz="0" w:space="0" w:color="auto"/>
            <w:left w:val="none" w:sz="0" w:space="0" w:color="auto"/>
            <w:bottom w:val="none" w:sz="0" w:space="0" w:color="auto"/>
            <w:right w:val="none" w:sz="0" w:space="0" w:color="auto"/>
          </w:divBdr>
        </w:div>
        <w:div w:id="2078629507">
          <w:marLeft w:val="113"/>
          <w:marRight w:val="113"/>
          <w:marTop w:val="57"/>
          <w:marBottom w:val="57"/>
          <w:divBdr>
            <w:top w:val="none" w:sz="0" w:space="0" w:color="auto"/>
            <w:left w:val="none" w:sz="0" w:space="0" w:color="auto"/>
            <w:bottom w:val="none" w:sz="0" w:space="0" w:color="auto"/>
            <w:right w:val="none" w:sz="0" w:space="0" w:color="auto"/>
          </w:divBdr>
        </w:div>
        <w:div w:id="1876771366">
          <w:marLeft w:val="113"/>
          <w:marRight w:val="113"/>
          <w:marTop w:val="57"/>
          <w:marBottom w:val="57"/>
          <w:divBdr>
            <w:top w:val="none" w:sz="0" w:space="0" w:color="auto"/>
            <w:left w:val="none" w:sz="0" w:space="0" w:color="auto"/>
            <w:bottom w:val="none" w:sz="0" w:space="0" w:color="auto"/>
            <w:right w:val="none" w:sz="0" w:space="0" w:color="auto"/>
          </w:divBdr>
        </w:div>
        <w:div w:id="1155030557">
          <w:marLeft w:val="113"/>
          <w:marRight w:val="113"/>
          <w:marTop w:val="57"/>
          <w:marBottom w:val="57"/>
          <w:divBdr>
            <w:top w:val="none" w:sz="0" w:space="0" w:color="auto"/>
            <w:left w:val="none" w:sz="0" w:space="0" w:color="auto"/>
            <w:bottom w:val="none" w:sz="0" w:space="0" w:color="auto"/>
            <w:right w:val="none" w:sz="0" w:space="0" w:color="auto"/>
          </w:divBdr>
        </w:div>
        <w:div w:id="631440720">
          <w:marLeft w:val="113"/>
          <w:marRight w:val="113"/>
          <w:marTop w:val="57"/>
          <w:marBottom w:val="57"/>
          <w:divBdr>
            <w:top w:val="none" w:sz="0" w:space="0" w:color="auto"/>
            <w:left w:val="none" w:sz="0" w:space="0" w:color="auto"/>
            <w:bottom w:val="none" w:sz="0" w:space="0" w:color="auto"/>
            <w:right w:val="none" w:sz="0" w:space="0" w:color="auto"/>
          </w:divBdr>
        </w:div>
        <w:div w:id="1200557724">
          <w:marLeft w:val="113"/>
          <w:marRight w:val="113"/>
          <w:marTop w:val="57"/>
          <w:marBottom w:val="57"/>
          <w:divBdr>
            <w:top w:val="none" w:sz="0" w:space="0" w:color="auto"/>
            <w:left w:val="none" w:sz="0" w:space="0" w:color="auto"/>
            <w:bottom w:val="none" w:sz="0" w:space="0" w:color="auto"/>
            <w:right w:val="none" w:sz="0" w:space="0" w:color="auto"/>
          </w:divBdr>
        </w:div>
        <w:div w:id="153030779">
          <w:marLeft w:val="113"/>
          <w:marRight w:val="113"/>
          <w:marTop w:val="57"/>
          <w:marBottom w:val="57"/>
          <w:divBdr>
            <w:top w:val="none" w:sz="0" w:space="0" w:color="auto"/>
            <w:left w:val="none" w:sz="0" w:space="0" w:color="auto"/>
            <w:bottom w:val="none" w:sz="0" w:space="0" w:color="auto"/>
            <w:right w:val="none" w:sz="0" w:space="0" w:color="auto"/>
          </w:divBdr>
        </w:div>
        <w:div w:id="1506819263">
          <w:marLeft w:val="113"/>
          <w:marRight w:val="113"/>
          <w:marTop w:val="57"/>
          <w:marBottom w:val="57"/>
          <w:divBdr>
            <w:top w:val="none" w:sz="0" w:space="0" w:color="auto"/>
            <w:left w:val="none" w:sz="0" w:space="0" w:color="auto"/>
            <w:bottom w:val="none" w:sz="0" w:space="0" w:color="auto"/>
            <w:right w:val="none" w:sz="0" w:space="0" w:color="auto"/>
          </w:divBdr>
        </w:div>
      </w:divsChild>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26707932">
      <w:bodyDiv w:val="1"/>
      <w:marLeft w:val="0"/>
      <w:marRight w:val="0"/>
      <w:marTop w:val="0"/>
      <w:marBottom w:val="0"/>
      <w:divBdr>
        <w:top w:val="none" w:sz="0" w:space="0" w:color="auto"/>
        <w:left w:val="none" w:sz="0" w:space="0" w:color="auto"/>
        <w:bottom w:val="none" w:sz="0" w:space="0" w:color="auto"/>
        <w:right w:val="none" w:sz="0" w:space="0" w:color="auto"/>
      </w:divBdr>
    </w:div>
    <w:div w:id="2079354351">
      <w:bodyDiv w:val="1"/>
      <w:marLeft w:val="0"/>
      <w:marRight w:val="0"/>
      <w:marTop w:val="0"/>
      <w:marBottom w:val="0"/>
      <w:divBdr>
        <w:top w:val="none" w:sz="0" w:space="0" w:color="auto"/>
        <w:left w:val="none" w:sz="0" w:space="0" w:color="auto"/>
        <w:bottom w:val="none" w:sz="0" w:space="0" w:color="auto"/>
        <w:right w:val="none" w:sz="0" w:space="0" w:color="auto"/>
      </w:divBdr>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6.png"/><Relationship Id="rId26" Type="http://schemas.openxmlformats.org/officeDocument/2006/relationships/hyperlink" Target="mailto:webmaster@resistancesociale.fr" TargetMode="External"/><Relationship Id="rId3" Type="http://schemas.openxmlformats.org/officeDocument/2006/relationships/styles" Target="styles.xml"/><Relationship Id="rId21" Type="http://schemas.openxmlformats.org/officeDocument/2006/relationships/image" Target="media/image7.jp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9.jpe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image" Target="media/image8.jpg"/><Relationship Id="rId27" Type="http://schemas.openxmlformats.org/officeDocument/2006/relationships/hyperlink" Target="mailto:webmaster@resistancesocial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34BF7-ABE3-4BCE-B3C8-CC11645F9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4845</Words>
  <Characters>26649</Characters>
  <Application>Microsoft Office Word</Application>
  <DocSecurity>0</DocSecurity>
  <Lines>222</Lines>
  <Paragraphs>62</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31432</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Detrain, Jean-Luc</cp:lastModifiedBy>
  <cp:revision>5</cp:revision>
  <cp:lastPrinted>2019-05-15T13:38:00Z</cp:lastPrinted>
  <dcterms:created xsi:type="dcterms:W3CDTF">2019-05-11T17:58:00Z</dcterms:created>
  <dcterms:modified xsi:type="dcterms:W3CDTF">2019-05-15T13:38:00Z</dcterms:modified>
</cp:coreProperties>
</file>