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A70F4" w14:textId="7EB47F67" w:rsidR="00EA04DB" w:rsidRDefault="008E6F0A" w:rsidP="007E2EE6">
      <w:pPr>
        <w:jc w:val="both"/>
        <w:outlineLvl w:val="0"/>
        <w:rPr>
          <w:rFonts w:ascii="Arial Narrow" w:hAnsi="Arial Narrow" w:cs="Tahoma"/>
        </w:rPr>
      </w:pPr>
      <w:r>
        <w:rPr>
          <w:rFonts w:ascii="Arial Narrow" w:hAnsi="Arial Narrow" w:cs="Tahoma"/>
          <w:noProof/>
        </w:rPr>
        <mc:AlternateContent>
          <mc:Choice Requires="wps">
            <w:drawing>
              <wp:anchor distT="0" distB="0" distL="114300" distR="114300" simplePos="0" relativeHeight="251653632" behindDoc="0" locked="0" layoutInCell="1" allowOverlap="1" wp14:anchorId="46234BE2" wp14:editId="5A84DCDB">
                <wp:simplePos x="0" y="0"/>
                <wp:positionH relativeFrom="margin">
                  <wp:align>right</wp:align>
                </wp:positionH>
                <wp:positionV relativeFrom="paragraph">
                  <wp:posOffset>1377950</wp:posOffset>
                </wp:positionV>
                <wp:extent cx="5572125" cy="590550"/>
                <wp:effectExtent l="0" t="0" r="28575" b="19050"/>
                <wp:wrapNone/>
                <wp:docPr id="10"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590550"/>
                        </a:xfrm>
                        <a:prstGeom prst="rect">
                          <a:avLst/>
                        </a:prstGeom>
                        <a:noFill/>
                        <a:ln w="9525">
                          <a:solidFill>
                            <a:srgbClr val="333333"/>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6D5711" w14:textId="77777777" w:rsidR="00E46259" w:rsidRPr="00075907" w:rsidRDefault="00E46259" w:rsidP="00DE26AC">
                            <w:pPr>
                              <w:jc w:val="center"/>
                              <w:rPr>
                                <w:rFonts w:ascii="Arial" w:eastAsia="SimSun" w:hAnsi="Arial" w:cs="Arial"/>
                                <w:b/>
                                <w:caps/>
                                <w:color w:val="CC0001"/>
                                <w:lang w:eastAsia="zh-CN"/>
                              </w:rPr>
                            </w:pPr>
                            <w:r w:rsidRPr="00075907">
                              <w:rPr>
                                <w:rFonts w:ascii="Arial" w:eastAsia="SimSun" w:hAnsi="Arial" w:cs="Arial"/>
                                <w:b/>
                                <w:caps/>
                                <w:color w:val="CC0001"/>
                                <w:lang w:eastAsia="zh-CN"/>
                              </w:rPr>
                              <w:t>Sommaire</w:t>
                            </w:r>
                          </w:p>
                          <w:p w14:paraId="68B21C36" w14:textId="604A4747" w:rsidR="00E46259" w:rsidRPr="00C34E65" w:rsidRDefault="00E46259" w:rsidP="00211F2B">
                            <w:pPr>
                              <w:jc w:val="both"/>
                              <w:rPr>
                                <w:rFonts w:ascii="Arial" w:hAnsi="Arial" w:cs="Arial"/>
                                <w:bCs/>
                                <w:color w:val="1E3267"/>
                              </w:rPr>
                            </w:pPr>
                            <w:r w:rsidRPr="00034E4F">
                              <w:rPr>
                                <w:rFonts w:ascii="Arial" w:eastAsia="SimSun" w:hAnsi="Arial" w:cs="Arial"/>
                                <w:b/>
                                <w:color w:val="CC0001"/>
                                <w:lang w:eastAsia="zh-CN"/>
                              </w:rPr>
                              <w:t>p.1</w:t>
                            </w:r>
                            <w:r w:rsidR="003B376C">
                              <w:rPr>
                                <w:rFonts w:ascii="Arial" w:eastAsia="SimSun" w:hAnsi="Arial" w:cs="Arial"/>
                                <w:b/>
                                <w:color w:val="CC0001"/>
                                <w:lang w:eastAsia="zh-CN"/>
                              </w:rPr>
                              <w:t xml:space="preserve"> et 2</w:t>
                            </w:r>
                            <w:r w:rsidR="00676480">
                              <w:rPr>
                                <w:rFonts w:ascii="Arial" w:eastAsia="SimSun" w:hAnsi="Arial" w:cs="Arial"/>
                                <w:b/>
                                <w:color w:val="CC0001"/>
                                <w:lang w:eastAsia="zh-CN"/>
                              </w:rPr>
                              <w:t xml:space="preserve"> </w:t>
                            </w:r>
                            <w:r w:rsidRPr="00034E4F">
                              <w:rPr>
                                <w:rFonts w:ascii="Arial" w:eastAsia="SimSun" w:hAnsi="Arial" w:cs="Arial"/>
                                <w:b/>
                                <w:color w:val="CC0001"/>
                                <w:lang w:eastAsia="zh-CN"/>
                              </w:rPr>
                              <w:t>:</w:t>
                            </w:r>
                            <w:r w:rsidRPr="00034E4F">
                              <w:rPr>
                                <w:rFonts w:ascii="Arial" w:eastAsia="SimSun" w:hAnsi="Arial" w:cs="Arial"/>
                                <w:b/>
                                <w:lang w:eastAsia="zh-CN"/>
                              </w:rPr>
                              <w:t xml:space="preserve"> </w:t>
                            </w:r>
                            <w:r w:rsidRPr="00034E4F">
                              <w:rPr>
                                <w:rFonts w:ascii="Arial" w:eastAsia="SimSun" w:hAnsi="Arial" w:cs="Arial"/>
                                <w:b/>
                                <w:color w:val="223267"/>
                                <w:lang w:eastAsia="zh-CN"/>
                              </w:rPr>
                              <w:t>L’édito</w:t>
                            </w:r>
                            <w:r w:rsidRPr="00034E4F">
                              <w:rPr>
                                <w:rFonts w:ascii="Arial" w:eastAsia="SimSun" w:hAnsi="Arial" w:cs="Arial"/>
                                <w:color w:val="223267"/>
                                <w:lang w:eastAsia="zh-CN"/>
                              </w:rPr>
                              <w:t xml:space="preserve"> </w:t>
                            </w:r>
                            <w:r w:rsidR="003B376C">
                              <w:rPr>
                                <w:rFonts w:ascii="Arial" w:eastAsia="SimSun" w:hAnsi="Arial" w:cs="Arial"/>
                                <w:color w:val="223267"/>
                                <w:lang w:eastAsia="zh-CN"/>
                              </w:rPr>
                              <w:t xml:space="preserve">/ </w:t>
                            </w:r>
                            <w:r w:rsidRPr="00034E4F">
                              <w:rPr>
                                <w:rFonts w:ascii="Arial" w:eastAsia="SimSun" w:hAnsi="Arial" w:cs="Arial"/>
                                <w:b/>
                                <w:color w:val="CC0001"/>
                                <w:lang w:eastAsia="zh-CN"/>
                              </w:rPr>
                              <w:t xml:space="preserve">p.3 </w:t>
                            </w:r>
                            <w:r>
                              <w:rPr>
                                <w:rFonts w:ascii="Arial" w:eastAsia="SimSun" w:hAnsi="Arial" w:cs="Arial"/>
                                <w:b/>
                                <w:color w:val="CC0001"/>
                                <w:lang w:eastAsia="zh-CN"/>
                              </w:rPr>
                              <w:t xml:space="preserve">à </w:t>
                            </w:r>
                            <w:r w:rsidR="003B376C">
                              <w:rPr>
                                <w:rFonts w:ascii="Arial" w:eastAsia="SimSun" w:hAnsi="Arial" w:cs="Arial"/>
                                <w:b/>
                                <w:color w:val="CC0001"/>
                                <w:lang w:eastAsia="zh-CN"/>
                              </w:rPr>
                              <w:t>5</w:t>
                            </w:r>
                            <w:r w:rsidRPr="00034E4F">
                              <w:rPr>
                                <w:rFonts w:ascii="Arial" w:eastAsia="SimSun" w:hAnsi="Arial" w:cs="Arial"/>
                                <w:b/>
                                <w:color w:val="CC0001"/>
                                <w:lang w:eastAsia="zh-CN"/>
                              </w:rPr>
                              <w:t> :</w:t>
                            </w:r>
                            <w:r w:rsidRPr="00034E4F">
                              <w:rPr>
                                <w:rFonts w:ascii="Arial" w:eastAsia="SimSun" w:hAnsi="Arial" w:cs="Arial"/>
                                <w:lang w:eastAsia="zh-CN"/>
                              </w:rPr>
                              <w:t xml:space="preserve"> </w:t>
                            </w:r>
                            <w:r w:rsidRPr="00034E4F">
                              <w:rPr>
                                <w:rFonts w:ascii="Arial" w:eastAsia="SimSun" w:hAnsi="Arial" w:cs="Arial"/>
                                <w:b/>
                                <w:color w:val="223267"/>
                                <w:lang w:eastAsia="zh-CN"/>
                              </w:rPr>
                              <w:t>Place au débat</w:t>
                            </w:r>
                            <w:r>
                              <w:rPr>
                                <w:rFonts w:ascii="Arial" w:eastAsia="SimSun" w:hAnsi="Arial" w:cs="Arial"/>
                                <w:b/>
                                <w:color w:val="223267"/>
                                <w:lang w:eastAsia="zh-CN"/>
                              </w:rPr>
                              <w:t> </w:t>
                            </w:r>
                            <w:r>
                              <w:rPr>
                                <w:rFonts w:ascii="Arial" w:hAnsi="Arial" w:cs="Arial"/>
                                <w:bCs/>
                                <w:color w:val="1E3267"/>
                              </w:rPr>
                              <w:t xml:space="preserve">/ </w:t>
                            </w:r>
                            <w:r w:rsidRPr="00034E4F">
                              <w:rPr>
                                <w:rFonts w:ascii="Arial" w:eastAsia="SimSun" w:hAnsi="Arial" w:cs="Arial"/>
                                <w:b/>
                                <w:color w:val="CC0001"/>
                                <w:lang w:eastAsia="zh-CN"/>
                              </w:rPr>
                              <w:t>p.</w:t>
                            </w:r>
                            <w:r>
                              <w:rPr>
                                <w:rFonts w:ascii="Arial" w:eastAsia="SimSun" w:hAnsi="Arial" w:cs="Arial"/>
                                <w:b/>
                                <w:color w:val="CC0001"/>
                                <w:lang w:eastAsia="zh-CN"/>
                              </w:rPr>
                              <w:t xml:space="preserve"> </w:t>
                            </w:r>
                            <w:r w:rsidR="003B376C">
                              <w:rPr>
                                <w:rFonts w:ascii="Arial" w:eastAsia="SimSun" w:hAnsi="Arial" w:cs="Arial"/>
                                <w:b/>
                                <w:color w:val="CC0001"/>
                                <w:lang w:eastAsia="zh-CN"/>
                              </w:rPr>
                              <w:t xml:space="preserve">6 et </w:t>
                            </w:r>
                            <w:r>
                              <w:rPr>
                                <w:rFonts w:ascii="Arial" w:eastAsia="SimSun" w:hAnsi="Arial" w:cs="Arial"/>
                                <w:b/>
                                <w:color w:val="CC0001"/>
                                <w:lang w:eastAsia="zh-CN"/>
                              </w:rPr>
                              <w:t xml:space="preserve">7 : </w:t>
                            </w:r>
                            <w:r w:rsidR="003B376C">
                              <w:rPr>
                                <w:rFonts w:ascii="Arial" w:eastAsia="SimSun" w:hAnsi="Arial" w:cs="Arial"/>
                                <w:b/>
                                <w:lang w:eastAsia="zh-CN"/>
                              </w:rPr>
                              <w:t xml:space="preserve">Actu sociale </w:t>
                            </w:r>
                            <w:r>
                              <w:rPr>
                                <w:rFonts w:ascii="Arial" w:eastAsia="SimSun" w:hAnsi="Arial" w:cs="Arial"/>
                                <w:b/>
                                <w:lang w:eastAsia="zh-CN"/>
                              </w:rPr>
                              <w:t>/</w:t>
                            </w:r>
                            <w:r w:rsidRPr="00034E4F">
                              <w:rPr>
                                <w:rFonts w:ascii="Arial" w:hAnsi="Arial" w:cs="Arial"/>
                                <w:b/>
                                <w:bCs/>
                              </w:rPr>
                              <w:t> </w:t>
                            </w:r>
                            <w:r w:rsidRPr="007A3DCC">
                              <w:rPr>
                                <w:rFonts w:ascii="Arial" w:hAnsi="Arial" w:cs="Arial"/>
                                <w:b/>
                                <w:bCs/>
                                <w:color w:val="FF0000"/>
                              </w:rPr>
                              <w:t xml:space="preserve">p.8 </w:t>
                            </w:r>
                            <w:r w:rsidR="003B376C">
                              <w:rPr>
                                <w:rFonts w:ascii="Arial" w:hAnsi="Arial" w:cs="Arial"/>
                                <w:b/>
                                <w:bCs/>
                                <w:color w:val="223267"/>
                              </w:rPr>
                              <w:t>Coup de gueule</w:t>
                            </w:r>
                            <w:r>
                              <w:rPr>
                                <w:rFonts w:ascii="Arial" w:hAnsi="Arial" w:cs="Arial"/>
                                <w:b/>
                                <w:bCs/>
                                <w:color w:val="223267"/>
                              </w:rPr>
                              <w:t xml:space="preserve"> </w:t>
                            </w:r>
                          </w:p>
                          <w:p w14:paraId="13F1392F" w14:textId="77777777" w:rsidR="00E46259" w:rsidRPr="00EA4747" w:rsidRDefault="00E46259" w:rsidP="00DE26AC">
                            <w:pPr>
                              <w:jc w:val="center"/>
                              <w:rPr>
                                <w:rFonts w:ascii="Arial Narrow" w:eastAsia="SimSun" w:hAnsi="Arial Narrow"/>
                                <w:b/>
                                <w:color w:val="000000"/>
                                <w:sz w:val="14"/>
                                <w:szCs w:val="14"/>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7" o:spid="_x0000_s1026" type="#_x0000_t202" style="position:absolute;left:0;text-align:left;margin-left:387.55pt;margin-top:108.5pt;width:438.75pt;height:46.5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" filled="f" strokecolor="#333">
                <v:textbox>
                  <w:txbxContent>
                    <w:p w14:paraId="676D5711" w14:textId="77777777" w:rsidR="00E46259" w:rsidRPr="00075907" w:rsidRDefault="00E46259" w:rsidP="00DE26AC">
                      <w:pPr>
                        <w:jc w:val="center"/>
                        <w:rPr>
                          <w:rFonts w:ascii="Arial" w:eastAsia="SimSun" w:hAnsi="Arial" w:cs="Arial"/>
                          <w:b/>
                          <w:caps/>
                          <w:color w:val="CC0001"/>
                          <w:lang w:eastAsia="zh-CN"/>
                        </w:rPr>
                      </w:pPr>
                      <w:r w:rsidRPr="00075907">
                        <w:rPr>
                          <w:rFonts w:ascii="Arial" w:eastAsia="SimSun" w:hAnsi="Arial" w:cs="Arial"/>
                          <w:b/>
                          <w:caps/>
                          <w:color w:val="CC0001"/>
                          <w:lang w:eastAsia="zh-CN"/>
                        </w:rPr>
                        <w:t>Sommaire</w:t>
                      </w:r>
                    </w:p>
                    <w:p w14:paraId="68B21C36" w14:textId="604A4747" w:rsidR="00E46259" w:rsidRPr="00C34E65" w:rsidRDefault="00E46259" w:rsidP="00211F2B">
                      <w:pPr>
                        <w:jc w:val="both"/>
                        <w:rPr>
                          <w:rFonts w:ascii="Arial" w:hAnsi="Arial" w:cs="Arial"/>
                          <w:bCs/>
                          <w:color w:val="1E3267"/>
                        </w:rPr>
                      </w:pPr>
                      <w:r w:rsidRPr="00034E4F">
                        <w:rPr>
                          <w:rFonts w:ascii="Arial" w:eastAsia="SimSun" w:hAnsi="Arial" w:cs="Arial"/>
                          <w:b/>
                          <w:color w:val="CC0001"/>
                          <w:lang w:eastAsia="zh-CN"/>
                        </w:rPr>
                        <w:t>p.1</w:t>
                      </w:r>
                      <w:r w:rsidR="003B376C">
                        <w:rPr>
                          <w:rFonts w:ascii="Arial" w:eastAsia="SimSun" w:hAnsi="Arial" w:cs="Arial"/>
                          <w:b/>
                          <w:color w:val="CC0001"/>
                          <w:lang w:eastAsia="zh-CN"/>
                        </w:rPr>
                        <w:t xml:space="preserve"> et 2</w:t>
                      </w:r>
                      <w:r w:rsidR="00676480">
                        <w:rPr>
                          <w:rFonts w:ascii="Arial" w:eastAsia="SimSun" w:hAnsi="Arial" w:cs="Arial"/>
                          <w:b/>
                          <w:color w:val="CC0001"/>
                          <w:lang w:eastAsia="zh-CN"/>
                        </w:rPr>
                        <w:t xml:space="preserve"> </w:t>
                      </w:r>
                      <w:r w:rsidRPr="00034E4F">
                        <w:rPr>
                          <w:rFonts w:ascii="Arial" w:eastAsia="SimSun" w:hAnsi="Arial" w:cs="Arial"/>
                          <w:b/>
                          <w:color w:val="CC0001"/>
                          <w:lang w:eastAsia="zh-CN"/>
                        </w:rPr>
                        <w:t>:</w:t>
                      </w:r>
                      <w:r w:rsidRPr="00034E4F">
                        <w:rPr>
                          <w:rFonts w:ascii="Arial" w:eastAsia="SimSun" w:hAnsi="Arial" w:cs="Arial"/>
                          <w:b/>
                          <w:lang w:eastAsia="zh-CN"/>
                        </w:rPr>
                        <w:t xml:space="preserve"> </w:t>
                      </w:r>
                      <w:r w:rsidRPr="00034E4F">
                        <w:rPr>
                          <w:rFonts w:ascii="Arial" w:eastAsia="SimSun" w:hAnsi="Arial" w:cs="Arial"/>
                          <w:b/>
                          <w:color w:val="223267"/>
                          <w:lang w:eastAsia="zh-CN"/>
                        </w:rPr>
                        <w:t>L’édito</w:t>
                      </w:r>
                      <w:r w:rsidRPr="00034E4F">
                        <w:rPr>
                          <w:rFonts w:ascii="Arial" w:eastAsia="SimSun" w:hAnsi="Arial" w:cs="Arial"/>
                          <w:color w:val="223267"/>
                          <w:lang w:eastAsia="zh-CN"/>
                        </w:rPr>
                        <w:t xml:space="preserve"> </w:t>
                      </w:r>
                      <w:r w:rsidR="003B376C">
                        <w:rPr>
                          <w:rFonts w:ascii="Arial" w:eastAsia="SimSun" w:hAnsi="Arial" w:cs="Arial"/>
                          <w:color w:val="223267"/>
                          <w:lang w:eastAsia="zh-CN"/>
                        </w:rPr>
                        <w:t xml:space="preserve">/ </w:t>
                      </w:r>
                      <w:r w:rsidRPr="00034E4F">
                        <w:rPr>
                          <w:rFonts w:ascii="Arial" w:eastAsia="SimSun" w:hAnsi="Arial" w:cs="Arial"/>
                          <w:b/>
                          <w:color w:val="CC0001"/>
                          <w:lang w:eastAsia="zh-CN"/>
                        </w:rPr>
                        <w:t xml:space="preserve">p.3 </w:t>
                      </w:r>
                      <w:r>
                        <w:rPr>
                          <w:rFonts w:ascii="Arial" w:eastAsia="SimSun" w:hAnsi="Arial" w:cs="Arial"/>
                          <w:b/>
                          <w:color w:val="CC0001"/>
                          <w:lang w:eastAsia="zh-CN"/>
                        </w:rPr>
                        <w:t xml:space="preserve">à </w:t>
                      </w:r>
                      <w:r w:rsidR="003B376C">
                        <w:rPr>
                          <w:rFonts w:ascii="Arial" w:eastAsia="SimSun" w:hAnsi="Arial" w:cs="Arial"/>
                          <w:b/>
                          <w:color w:val="CC0001"/>
                          <w:lang w:eastAsia="zh-CN"/>
                        </w:rPr>
                        <w:t>5</w:t>
                      </w:r>
                      <w:r w:rsidRPr="00034E4F">
                        <w:rPr>
                          <w:rFonts w:ascii="Arial" w:eastAsia="SimSun" w:hAnsi="Arial" w:cs="Arial"/>
                          <w:b/>
                          <w:color w:val="CC0001"/>
                          <w:lang w:eastAsia="zh-CN"/>
                        </w:rPr>
                        <w:t> :</w:t>
                      </w:r>
                      <w:r w:rsidRPr="00034E4F">
                        <w:rPr>
                          <w:rFonts w:ascii="Arial" w:eastAsia="SimSun" w:hAnsi="Arial" w:cs="Arial"/>
                          <w:lang w:eastAsia="zh-CN"/>
                        </w:rPr>
                        <w:t xml:space="preserve"> </w:t>
                      </w:r>
                      <w:r w:rsidRPr="00034E4F">
                        <w:rPr>
                          <w:rFonts w:ascii="Arial" w:eastAsia="SimSun" w:hAnsi="Arial" w:cs="Arial"/>
                          <w:b/>
                          <w:color w:val="223267"/>
                          <w:lang w:eastAsia="zh-CN"/>
                        </w:rPr>
                        <w:t>Place au débat</w:t>
                      </w:r>
                      <w:r>
                        <w:rPr>
                          <w:rFonts w:ascii="Arial" w:eastAsia="SimSun" w:hAnsi="Arial" w:cs="Arial"/>
                          <w:b/>
                          <w:color w:val="223267"/>
                          <w:lang w:eastAsia="zh-CN"/>
                        </w:rPr>
                        <w:t> </w:t>
                      </w:r>
                      <w:r>
                        <w:rPr>
                          <w:rFonts w:ascii="Arial" w:hAnsi="Arial" w:cs="Arial"/>
                          <w:bCs/>
                          <w:color w:val="1E3267"/>
                        </w:rPr>
                        <w:t xml:space="preserve">/ </w:t>
                      </w:r>
                      <w:r w:rsidRPr="00034E4F">
                        <w:rPr>
                          <w:rFonts w:ascii="Arial" w:eastAsia="SimSun" w:hAnsi="Arial" w:cs="Arial"/>
                          <w:b/>
                          <w:color w:val="CC0001"/>
                          <w:lang w:eastAsia="zh-CN"/>
                        </w:rPr>
                        <w:t>p.</w:t>
                      </w:r>
                      <w:r>
                        <w:rPr>
                          <w:rFonts w:ascii="Arial" w:eastAsia="SimSun" w:hAnsi="Arial" w:cs="Arial"/>
                          <w:b/>
                          <w:color w:val="CC0001"/>
                          <w:lang w:eastAsia="zh-CN"/>
                        </w:rPr>
                        <w:t xml:space="preserve"> </w:t>
                      </w:r>
                      <w:r w:rsidR="003B376C">
                        <w:rPr>
                          <w:rFonts w:ascii="Arial" w:eastAsia="SimSun" w:hAnsi="Arial" w:cs="Arial"/>
                          <w:b/>
                          <w:color w:val="CC0001"/>
                          <w:lang w:eastAsia="zh-CN"/>
                        </w:rPr>
                        <w:t xml:space="preserve">6 et </w:t>
                      </w:r>
                      <w:r>
                        <w:rPr>
                          <w:rFonts w:ascii="Arial" w:eastAsia="SimSun" w:hAnsi="Arial" w:cs="Arial"/>
                          <w:b/>
                          <w:color w:val="CC0001"/>
                          <w:lang w:eastAsia="zh-CN"/>
                        </w:rPr>
                        <w:t xml:space="preserve">7 : </w:t>
                      </w:r>
                      <w:r w:rsidR="003B376C">
                        <w:rPr>
                          <w:rFonts w:ascii="Arial" w:eastAsia="SimSun" w:hAnsi="Arial" w:cs="Arial"/>
                          <w:b/>
                          <w:lang w:eastAsia="zh-CN"/>
                        </w:rPr>
                        <w:t xml:space="preserve">Actu sociale </w:t>
                      </w:r>
                      <w:r>
                        <w:rPr>
                          <w:rFonts w:ascii="Arial" w:eastAsia="SimSun" w:hAnsi="Arial" w:cs="Arial"/>
                          <w:b/>
                          <w:lang w:eastAsia="zh-CN"/>
                        </w:rPr>
                        <w:t>/</w:t>
                      </w:r>
                      <w:r w:rsidRPr="00034E4F">
                        <w:rPr>
                          <w:rFonts w:ascii="Arial" w:hAnsi="Arial" w:cs="Arial"/>
                          <w:b/>
                          <w:bCs/>
                        </w:rPr>
                        <w:t> </w:t>
                      </w:r>
                      <w:r w:rsidRPr="007A3DCC">
                        <w:rPr>
                          <w:rFonts w:ascii="Arial" w:hAnsi="Arial" w:cs="Arial"/>
                          <w:b/>
                          <w:bCs/>
                          <w:color w:val="FF0000"/>
                        </w:rPr>
                        <w:t xml:space="preserve">p.8 </w:t>
                      </w:r>
                      <w:r w:rsidR="003B376C">
                        <w:rPr>
                          <w:rFonts w:ascii="Arial" w:hAnsi="Arial" w:cs="Arial"/>
                          <w:b/>
                          <w:bCs/>
                          <w:color w:val="223267"/>
                        </w:rPr>
                        <w:t>Coup de gueule</w:t>
                      </w:r>
                      <w:r>
                        <w:rPr>
                          <w:rFonts w:ascii="Arial" w:hAnsi="Arial" w:cs="Arial"/>
                          <w:b/>
                          <w:bCs/>
                          <w:color w:val="223267"/>
                        </w:rPr>
                        <w:t xml:space="preserve"> </w:t>
                      </w:r>
                    </w:p>
                    <w:p w14:paraId="13F1392F" w14:textId="77777777" w:rsidR="00E46259" w:rsidRPr="00EA4747" w:rsidRDefault="00E46259" w:rsidP="00DE26AC">
                      <w:pPr>
                        <w:jc w:val="center"/>
                        <w:rPr>
                          <w:rFonts w:ascii="Arial Narrow" w:eastAsia="SimSun" w:hAnsi="Arial Narrow"/>
                          <w:b/>
                          <w:color w:val="000000"/>
                          <w:sz w:val="14"/>
                          <w:szCs w:val="14"/>
                          <w:lang w:eastAsia="zh-CN"/>
                        </w:rPr>
                      </w:pPr>
                    </w:p>
                  </w:txbxContent>
                </v:textbox>
                <w10:wrap anchorx="margin"/>
              </v:shape>
            </w:pict>
          </mc:Fallback>
        </mc:AlternateContent>
      </w:r>
      <w:r w:rsidR="007A3DCC">
        <w:rPr>
          <w:rFonts w:ascii="Arial Narrow" w:hAnsi="Arial Narrow" w:cs="Tahoma"/>
          <w:noProof/>
        </w:rPr>
        <w:drawing>
          <wp:anchor distT="0" distB="0" distL="114300" distR="114300" simplePos="0" relativeHeight="251658752" behindDoc="0" locked="0" layoutInCell="1" allowOverlap="1" wp14:anchorId="7F42EEE6" wp14:editId="74D0ABFA">
            <wp:simplePos x="0" y="0"/>
            <wp:positionH relativeFrom="column">
              <wp:posOffset>-251460</wp:posOffset>
            </wp:positionH>
            <wp:positionV relativeFrom="paragraph">
              <wp:posOffset>892810</wp:posOffset>
            </wp:positionV>
            <wp:extent cx="679696" cy="1152000"/>
            <wp:effectExtent l="0" t="0" r="6350" b="0"/>
            <wp:wrapSquare wrapText="bothSides"/>
            <wp:docPr id="169" name="Image 169" descr="bando-per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bando-pers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9696" cy="115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3950">
        <w:rPr>
          <w:rFonts w:ascii="Franklin Gothic Medium Cond" w:hAnsi="Franklin Gothic Medium Cond"/>
          <w:noProof/>
        </w:rPr>
        <w:drawing>
          <wp:anchor distT="0" distB="0" distL="114300" distR="114300" simplePos="0" relativeHeight="251656704" behindDoc="0" locked="0" layoutInCell="1" allowOverlap="1" wp14:anchorId="708B43AB" wp14:editId="29AFF0A8">
            <wp:simplePos x="0" y="0"/>
            <wp:positionH relativeFrom="column">
              <wp:posOffset>0</wp:posOffset>
            </wp:positionH>
            <wp:positionV relativeFrom="paragraph">
              <wp:posOffset>-152400</wp:posOffset>
            </wp:positionV>
            <wp:extent cx="6743700" cy="1333500"/>
            <wp:effectExtent l="0" t="0" r="0" b="0"/>
            <wp:wrapSquare wrapText="bothSides"/>
            <wp:docPr id="168" name="Image 168" descr="http://www.resistancesociale.fr/logo-res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 descr="http://www.resistancesociale.fr/logo-reso.jpg"/>
                    <pic:cNvPicPr>
                      <a:picLocks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6743700" cy="1333500"/>
                    </a:xfrm>
                    <a:prstGeom prst="rect">
                      <a:avLst/>
                    </a:prstGeom>
                    <a:noFill/>
                    <a:ln>
                      <a:noFill/>
                    </a:ln>
                  </pic:spPr>
                </pic:pic>
              </a:graphicData>
            </a:graphic>
          </wp:anchor>
        </w:drawing>
      </w:r>
    </w:p>
    <w:p w14:paraId="2BF7A94D" w14:textId="77777777" w:rsidR="007E2EE6" w:rsidRDefault="007E2EE6" w:rsidP="007E2EE6">
      <w:pPr>
        <w:jc w:val="both"/>
        <w:outlineLvl w:val="0"/>
        <w:rPr>
          <w:rFonts w:ascii="Arial Narrow" w:hAnsi="Arial Narrow" w:cs="Tahoma"/>
        </w:rPr>
      </w:pPr>
    </w:p>
    <w:p w14:paraId="608C2E09" w14:textId="77777777" w:rsidR="005E149B" w:rsidRPr="002A022A" w:rsidRDefault="005E149B" w:rsidP="00773A0E">
      <w:pPr>
        <w:ind w:left="2126" w:hanging="2126"/>
        <w:rPr>
          <w:rFonts w:ascii="Arial Narrow" w:hAnsi="Arial Narrow" w:cs="Tahoma"/>
        </w:rPr>
      </w:pPr>
    </w:p>
    <w:p w14:paraId="7CCEF099" w14:textId="77777777" w:rsidR="008E6F0A" w:rsidRDefault="008E6F0A" w:rsidP="00282DE8">
      <w:pPr>
        <w:rPr>
          <w:rFonts w:ascii="Arial Narrow" w:hAnsi="Arial Narrow" w:cs="Tahoma"/>
          <w:sz w:val="22"/>
          <w:szCs w:val="22"/>
        </w:rPr>
      </w:pPr>
    </w:p>
    <w:p w14:paraId="6B358176" w14:textId="77777777" w:rsidR="007E2EE6" w:rsidRPr="00B7741E" w:rsidRDefault="007E2EE6" w:rsidP="008E6F0A">
      <w:pPr>
        <w:spacing w:after="0"/>
        <w:rPr>
          <w:rFonts w:ascii="Arial Narrow" w:hAnsi="Arial Narrow" w:cs="Tahoma"/>
          <w:b/>
          <w:i/>
          <w:color w:val="CC0001"/>
          <w:sz w:val="16"/>
          <w:szCs w:val="16"/>
          <w:u w:val="single"/>
        </w:rPr>
      </w:pPr>
    </w:p>
    <w:p w14:paraId="29F11BEA" w14:textId="77777777" w:rsidR="00DE26AC" w:rsidRPr="00092579" w:rsidRDefault="00DE26AC" w:rsidP="008E6F0A">
      <w:pPr>
        <w:spacing w:after="0"/>
        <w:rPr>
          <w:rFonts w:ascii="Arial Narrow" w:hAnsi="Arial Narrow" w:cs="Tahoma"/>
          <w:b/>
          <w:i/>
          <w:color w:val="CC0001"/>
          <w:sz w:val="36"/>
          <w:szCs w:val="36"/>
          <w:u w:val="single"/>
        </w:rPr>
      </w:pPr>
      <w:r w:rsidRPr="00092579">
        <w:rPr>
          <w:rFonts w:ascii="Arial Narrow" w:hAnsi="Arial Narrow" w:cs="Tahoma"/>
          <w:b/>
          <w:i/>
          <w:color w:val="CC0001"/>
          <w:sz w:val="36"/>
          <w:szCs w:val="36"/>
          <w:u w:val="single"/>
        </w:rPr>
        <w:t>L’ÉDITO</w:t>
      </w:r>
    </w:p>
    <w:p w14:paraId="21C89D14" w14:textId="77777777" w:rsidR="00B6724F" w:rsidRDefault="00B6724F" w:rsidP="00B6724F">
      <w:pPr>
        <w:rPr>
          <w:rFonts w:ascii="Verdana" w:hAnsi="Verdana"/>
          <w:i/>
          <w:color w:val="CC0001"/>
          <w:sz w:val="12"/>
          <w:szCs w:val="12"/>
        </w:rPr>
      </w:pPr>
    </w:p>
    <w:p w14:paraId="283EBD2B" w14:textId="77777777" w:rsidR="00F31BC0" w:rsidRDefault="00F31BC0" w:rsidP="00B6724F">
      <w:pPr>
        <w:pStyle w:val="NormalWeb"/>
        <w:spacing w:before="0" w:beforeAutospacing="0" w:after="0" w:afterAutospacing="0"/>
        <w:rPr>
          <w:rStyle w:val="lev"/>
          <w:rFonts w:asciiTheme="majorHAnsi" w:hAnsiTheme="majorHAnsi"/>
          <w:b w:val="0"/>
          <w:color w:val="223267"/>
          <w:sz w:val="20"/>
          <w:szCs w:val="20"/>
        </w:rPr>
        <w:sectPr w:rsidR="00F31BC0" w:rsidSect="0098552B">
          <w:footerReference w:type="default" r:id="rId12"/>
          <w:type w:val="continuous"/>
          <w:pgSz w:w="11906" w:h="16838"/>
          <w:pgMar w:top="851" w:right="851" w:bottom="568" w:left="851" w:header="709" w:footer="709" w:gutter="0"/>
          <w:cols w:sep="1" w:space="284"/>
          <w:docGrid w:linePitch="360"/>
        </w:sectPr>
      </w:pPr>
    </w:p>
    <w:p w14:paraId="03025915" w14:textId="21433331" w:rsidR="00502A9A" w:rsidRPr="00502A9A" w:rsidRDefault="00502A9A" w:rsidP="00D57ACB">
      <w:pPr>
        <w:spacing w:after="0"/>
        <w:jc w:val="both"/>
        <w:rPr>
          <w:rFonts w:ascii="Times New Roman" w:eastAsiaTheme="minorHAnsi" w:hAnsi="Times New Roman" w:cs="Times New Roman"/>
          <w:sz w:val="24"/>
          <w:szCs w:val="24"/>
          <w:lang w:eastAsia="zh-CN"/>
        </w:rPr>
      </w:pPr>
      <w:r w:rsidRPr="00502A9A">
        <w:rPr>
          <w:rFonts w:ascii="Times New Roman" w:eastAsiaTheme="minorHAnsi" w:hAnsi="Times New Roman" w:cs="Times New Roman"/>
          <w:sz w:val="24"/>
          <w:szCs w:val="24"/>
          <w:lang w:eastAsia="zh-CN"/>
        </w:rPr>
        <w:lastRenderedPageBreak/>
        <w:t>Depuis le 17 novembre, donc près de 2 mois ½, un grand mouvement populaire revendicatif, revêtant une forme toute nouvelle, traverse la France. Il b</w:t>
      </w:r>
      <w:r w:rsidRPr="00502A9A">
        <w:rPr>
          <w:rFonts w:ascii="Times New Roman" w:eastAsiaTheme="minorHAnsi" w:hAnsi="Times New Roman" w:cs="Times New Roman"/>
          <w:sz w:val="24"/>
          <w:szCs w:val="24"/>
          <w:lang w:eastAsia="zh-CN"/>
        </w:rPr>
        <w:t>é</w:t>
      </w:r>
      <w:r w:rsidRPr="00502A9A">
        <w:rPr>
          <w:rFonts w:ascii="Times New Roman" w:eastAsiaTheme="minorHAnsi" w:hAnsi="Times New Roman" w:cs="Times New Roman"/>
          <w:sz w:val="24"/>
          <w:szCs w:val="24"/>
          <w:lang w:eastAsia="zh-CN"/>
        </w:rPr>
        <w:t xml:space="preserve">néficie, malgré le pilonnage de médias à la solde de la </w:t>
      </w:r>
      <w:proofErr w:type="spellStart"/>
      <w:r w:rsidRPr="00502A9A">
        <w:rPr>
          <w:rFonts w:ascii="Times New Roman" w:eastAsiaTheme="minorHAnsi" w:hAnsi="Times New Roman" w:cs="Times New Roman"/>
          <w:sz w:val="24"/>
          <w:szCs w:val="24"/>
          <w:lang w:eastAsia="zh-CN"/>
        </w:rPr>
        <w:t>macronie</w:t>
      </w:r>
      <w:proofErr w:type="spellEnd"/>
      <w:r w:rsidRPr="00502A9A">
        <w:rPr>
          <w:rFonts w:ascii="Times New Roman" w:eastAsiaTheme="minorHAnsi" w:hAnsi="Times New Roman" w:cs="Times New Roman"/>
          <w:sz w:val="24"/>
          <w:szCs w:val="24"/>
          <w:lang w:eastAsia="zh-CN"/>
        </w:rPr>
        <w:t>, d’un large et durable soutien des Fra</w:t>
      </w:r>
      <w:r w:rsidRPr="00502A9A">
        <w:rPr>
          <w:rFonts w:ascii="Times New Roman" w:eastAsiaTheme="minorHAnsi" w:hAnsi="Times New Roman" w:cs="Times New Roman"/>
          <w:sz w:val="24"/>
          <w:szCs w:val="24"/>
          <w:lang w:eastAsia="zh-CN"/>
        </w:rPr>
        <w:t>n</w:t>
      </w:r>
      <w:r w:rsidRPr="00502A9A">
        <w:rPr>
          <w:rFonts w:ascii="Times New Roman" w:eastAsiaTheme="minorHAnsi" w:hAnsi="Times New Roman" w:cs="Times New Roman"/>
          <w:sz w:val="24"/>
          <w:szCs w:val="24"/>
          <w:lang w:eastAsia="zh-CN"/>
        </w:rPr>
        <w:t>çais.</w:t>
      </w:r>
    </w:p>
    <w:p w14:paraId="4C5CB0E0" w14:textId="77777777" w:rsidR="00ED61CE" w:rsidRDefault="00ED61CE" w:rsidP="00D57ACB">
      <w:pPr>
        <w:spacing w:after="0"/>
        <w:jc w:val="both"/>
        <w:rPr>
          <w:rFonts w:ascii="Times New Roman" w:eastAsiaTheme="minorHAnsi" w:hAnsi="Times New Roman" w:cs="Times New Roman"/>
          <w:sz w:val="24"/>
          <w:szCs w:val="24"/>
          <w:lang w:eastAsia="zh-CN"/>
        </w:rPr>
      </w:pPr>
    </w:p>
    <w:p w14:paraId="0C202544" w14:textId="2A0FA0BD" w:rsidR="00502A9A" w:rsidRPr="00502A9A" w:rsidRDefault="00AC076B" w:rsidP="00D57ACB">
      <w:pPr>
        <w:spacing w:after="0"/>
        <w:jc w:val="both"/>
        <w:rPr>
          <w:rFonts w:ascii="Times New Roman" w:eastAsiaTheme="minorHAnsi" w:hAnsi="Times New Roman" w:cs="Times New Roman"/>
          <w:sz w:val="24"/>
          <w:szCs w:val="24"/>
          <w:lang w:eastAsia="zh-CN"/>
        </w:rPr>
      </w:pPr>
      <w:r>
        <w:rPr>
          <w:rFonts w:ascii="Times New Roman" w:eastAsiaTheme="minorHAnsi" w:hAnsi="Times New Roman" w:cs="Times New Roman"/>
          <w:noProof/>
          <w:sz w:val="24"/>
          <w:szCs w:val="24"/>
        </w:rPr>
        <w:drawing>
          <wp:anchor distT="0" distB="0" distL="114300" distR="114300" simplePos="0" relativeHeight="251665920" behindDoc="0" locked="0" layoutInCell="1" allowOverlap="1" wp14:anchorId="76EB2F54" wp14:editId="18A2907F">
            <wp:simplePos x="0" y="0"/>
            <wp:positionH relativeFrom="column">
              <wp:posOffset>2341245</wp:posOffset>
            </wp:positionH>
            <wp:positionV relativeFrom="paragraph">
              <wp:posOffset>187325</wp:posOffset>
            </wp:positionV>
            <wp:extent cx="1952625" cy="2432050"/>
            <wp:effectExtent l="0" t="0" r="9525" b="6350"/>
            <wp:wrapTight wrapText="bothSides">
              <wp:wrapPolygon edited="0">
                <wp:start x="0" y="0"/>
                <wp:lineTo x="0" y="21487"/>
                <wp:lineTo x="21495" y="21487"/>
                <wp:lineTo x="21495"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ron-voeux2019.jpg"/>
                    <pic:cNvPicPr/>
                  </pic:nvPicPr>
                  <pic:blipFill>
                    <a:blip r:embed="rId13">
                      <a:extLst>
                        <a:ext uri="{28A0092B-C50C-407E-A947-70E740481C1C}">
                          <a14:useLocalDpi xmlns:a14="http://schemas.microsoft.com/office/drawing/2010/main" val="0"/>
                        </a:ext>
                      </a:extLst>
                    </a:blip>
                    <a:stretch>
                      <a:fillRect/>
                    </a:stretch>
                  </pic:blipFill>
                  <pic:spPr>
                    <a:xfrm>
                      <a:off x="0" y="0"/>
                      <a:ext cx="1952625" cy="2432050"/>
                    </a:xfrm>
                    <a:prstGeom prst="rect">
                      <a:avLst/>
                    </a:prstGeom>
                  </pic:spPr>
                </pic:pic>
              </a:graphicData>
            </a:graphic>
            <wp14:sizeRelH relativeFrom="margin">
              <wp14:pctWidth>0</wp14:pctWidth>
            </wp14:sizeRelH>
            <wp14:sizeRelV relativeFrom="margin">
              <wp14:pctHeight>0</wp14:pctHeight>
            </wp14:sizeRelV>
          </wp:anchor>
        </w:drawing>
      </w:r>
      <w:r w:rsidR="00502A9A" w:rsidRPr="00502A9A">
        <w:rPr>
          <w:rFonts w:ascii="Times New Roman" w:eastAsiaTheme="minorHAnsi" w:hAnsi="Times New Roman" w:cs="Times New Roman"/>
          <w:sz w:val="24"/>
          <w:szCs w:val="24"/>
          <w:lang w:eastAsia="zh-CN"/>
        </w:rPr>
        <w:t>Pourtant tout est fait pour le discréditer, particuli</w:t>
      </w:r>
      <w:r w:rsidR="00502A9A" w:rsidRPr="00502A9A">
        <w:rPr>
          <w:rFonts w:ascii="Times New Roman" w:eastAsiaTheme="minorHAnsi" w:hAnsi="Times New Roman" w:cs="Times New Roman"/>
          <w:sz w:val="24"/>
          <w:szCs w:val="24"/>
          <w:lang w:eastAsia="zh-CN"/>
        </w:rPr>
        <w:t>è</w:t>
      </w:r>
      <w:r w:rsidR="00502A9A" w:rsidRPr="00502A9A">
        <w:rPr>
          <w:rFonts w:ascii="Times New Roman" w:eastAsiaTheme="minorHAnsi" w:hAnsi="Times New Roman" w:cs="Times New Roman"/>
          <w:sz w:val="24"/>
          <w:szCs w:val="24"/>
          <w:lang w:eastAsia="zh-CN"/>
        </w:rPr>
        <w:t>rement par la mise en exergue de quelques « le</w:t>
      </w:r>
      <w:r w:rsidR="00502A9A" w:rsidRPr="00502A9A">
        <w:rPr>
          <w:rFonts w:ascii="Times New Roman" w:eastAsiaTheme="minorHAnsi" w:hAnsi="Times New Roman" w:cs="Times New Roman"/>
          <w:sz w:val="24"/>
          <w:szCs w:val="24"/>
          <w:lang w:eastAsia="zh-CN"/>
        </w:rPr>
        <w:t>a</w:t>
      </w:r>
      <w:r w:rsidR="00502A9A" w:rsidRPr="00502A9A">
        <w:rPr>
          <w:rFonts w:ascii="Times New Roman" w:eastAsiaTheme="minorHAnsi" w:hAnsi="Times New Roman" w:cs="Times New Roman"/>
          <w:sz w:val="24"/>
          <w:szCs w:val="24"/>
          <w:lang w:eastAsia="zh-CN"/>
        </w:rPr>
        <w:t>ders » -désignés comme tels par quelques « journ</w:t>
      </w:r>
      <w:r w:rsidR="00502A9A" w:rsidRPr="00502A9A">
        <w:rPr>
          <w:rFonts w:ascii="Times New Roman" w:eastAsiaTheme="minorHAnsi" w:hAnsi="Times New Roman" w:cs="Times New Roman"/>
          <w:sz w:val="24"/>
          <w:szCs w:val="24"/>
          <w:lang w:eastAsia="zh-CN"/>
        </w:rPr>
        <w:t>a</w:t>
      </w:r>
      <w:r w:rsidR="00502A9A" w:rsidRPr="00502A9A">
        <w:rPr>
          <w:rFonts w:ascii="Times New Roman" w:eastAsiaTheme="minorHAnsi" w:hAnsi="Times New Roman" w:cs="Times New Roman"/>
          <w:sz w:val="24"/>
          <w:szCs w:val="24"/>
          <w:lang w:eastAsia="zh-CN"/>
        </w:rPr>
        <w:t>listes » ou officines gouverneme</w:t>
      </w:r>
      <w:r w:rsidR="00502A9A" w:rsidRPr="00502A9A">
        <w:rPr>
          <w:rFonts w:ascii="Times New Roman" w:eastAsiaTheme="minorHAnsi" w:hAnsi="Times New Roman" w:cs="Times New Roman"/>
          <w:sz w:val="24"/>
          <w:szCs w:val="24"/>
          <w:lang w:eastAsia="zh-CN"/>
        </w:rPr>
        <w:t>n</w:t>
      </w:r>
      <w:r w:rsidR="00502A9A" w:rsidRPr="00502A9A">
        <w:rPr>
          <w:rFonts w:ascii="Times New Roman" w:eastAsiaTheme="minorHAnsi" w:hAnsi="Times New Roman" w:cs="Times New Roman"/>
          <w:sz w:val="24"/>
          <w:szCs w:val="24"/>
          <w:lang w:eastAsia="zh-CN"/>
        </w:rPr>
        <w:t>tales- aux prétendues a</w:t>
      </w:r>
      <w:r w:rsidR="00502A9A" w:rsidRPr="00502A9A">
        <w:rPr>
          <w:rFonts w:ascii="Times New Roman" w:eastAsiaTheme="minorHAnsi" w:hAnsi="Times New Roman" w:cs="Times New Roman"/>
          <w:sz w:val="24"/>
          <w:szCs w:val="24"/>
          <w:lang w:eastAsia="zh-CN"/>
        </w:rPr>
        <w:t>c</w:t>
      </w:r>
      <w:r w:rsidR="00502A9A" w:rsidRPr="00502A9A">
        <w:rPr>
          <w:rFonts w:ascii="Times New Roman" w:eastAsiaTheme="minorHAnsi" w:hAnsi="Times New Roman" w:cs="Times New Roman"/>
          <w:sz w:val="24"/>
          <w:szCs w:val="24"/>
          <w:lang w:eastAsia="zh-CN"/>
        </w:rPr>
        <w:t>cointances d’extrême droite. N’est-on pas allé jusqu’à ce que certains, à gauche, militants, partis ou syndicats, d</w:t>
      </w:r>
      <w:r w:rsidR="00502A9A" w:rsidRPr="00502A9A">
        <w:rPr>
          <w:rFonts w:ascii="Times New Roman" w:eastAsiaTheme="minorHAnsi" w:hAnsi="Times New Roman" w:cs="Times New Roman"/>
          <w:sz w:val="24"/>
          <w:szCs w:val="24"/>
          <w:lang w:eastAsia="zh-CN"/>
        </w:rPr>
        <w:t>é</w:t>
      </w:r>
      <w:r w:rsidR="00502A9A" w:rsidRPr="00502A9A">
        <w:rPr>
          <w:rFonts w:ascii="Times New Roman" w:eastAsiaTheme="minorHAnsi" w:hAnsi="Times New Roman" w:cs="Times New Roman"/>
          <w:sz w:val="24"/>
          <w:szCs w:val="24"/>
          <w:lang w:eastAsia="zh-CN"/>
        </w:rPr>
        <w:t>boussolés par cette révolte spont</w:t>
      </w:r>
      <w:r w:rsidR="00502A9A" w:rsidRPr="00502A9A">
        <w:rPr>
          <w:rFonts w:ascii="Times New Roman" w:eastAsiaTheme="minorHAnsi" w:hAnsi="Times New Roman" w:cs="Times New Roman"/>
          <w:sz w:val="24"/>
          <w:szCs w:val="24"/>
          <w:lang w:eastAsia="zh-CN"/>
        </w:rPr>
        <w:t>a</w:t>
      </w:r>
      <w:r w:rsidR="00502A9A" w:rsidRPr="00502A9A">
        <w:rPr>
          <w:rFonts w:ascii="Times New Roman" w:eastAsiaTheme="minorHAnsi" w:hAnsi="Times New Roman" w:cs="Times New Roman"/>
          <w:sz w:val="24"/>
          <w:szCs w:val="24"/>
          <w:lang w:eastAsia="zh-CN"/>
        </w:rPr>
        <w:t>née, affichent leur méfiance, que</w:t>
      </w:r>
      <w:r w:rsidR="00502A9A" w:rsidRPr="00502A9A">
        <w:rPr>
          <w:rFonts w:ascii="Times New Roman" w:eastAsiaTheme="minorHAnsi" w:hAnsi="Times New Roman" w:cs="Times New Roman"/>
          <w:sz w:val="24"/>
          <w:szCs w:val="24"/>
          <w:lang w:eastAsia="zh-CN"/>
        </w:rPr>
        <w:t>l</w:t>
      </w:r>
      <w:r w:rsidR="00502A9A" w:rsidRPr="00502A9A">
        <w:rPr>
          <w:rFonts w:ascii="Times New Roman" w:eastAsiaTheme="minorHAnsi" w:hAnsi="Times New Roman" w:cs="Times New Roman"/>
          <w:sz w:val="24"/>
          <w:szCs w:val="24"/>
          <w:lang w:eastAsia="zh-CN"/>
        </w:rPr>
        <w:t>quefois leur rejet ? Heureus</w:t>
      </w:r>
      <w:r w:rsidR="00502A9A" w:rsidRPr="00502A9A">
        <w:rPr>
          <w:rFonts w:ascii="Times New Roman" w:eastAsiaTheme="minorHAnsi" w:hAnsi="Times New Roman" w:cs="Times New Roman"/>
          <w:sz w:val="24"/>
          <w:szCs w:val="24"/>
          <w:lang w:eastAsia="zh-CN"/>
        </w:rPr>
        <w:t>e</w:t>
      </w:r>
      <w:r w:rsidR="00502A9A" w:rsidRPr="00502A9A">
        <w:rPr>
          <w:rFonts w:ascii="Times New Roman" w:eastAsiaTheme="minorHAnsi" w:hAnsi="Times New Roman" w:cs="Times New Roman"/>
          <w:sz w:val="24"/>
          <w:szCs w:val="24"/>
          <w:lang w:eastAsia="zh-CN"/>
        </w:rPr>
        <w:t>ment cette période est derrière nous.</w:t>
      </w:r>
    </w:p>
    <w:p w14:paraId="484262BE" w14:textId="77777777" w:rsidR="00502A9A" w:rsidRPr="00502A9A" w:rsidRDefault="00502A9A" w:rsidP="00D57ACB">
      <w:pPr>
        <w:spacing w:after="0"/>
        <w:jc w:val="both"/>
        <w:rPr>
          <w:rFonts w:ascii="Times New Roman" w:eastAsiaTheme="minorHAnsi" w:hAnsi="Times New Roman" w:cs="Times New Roman"/>
          <w:sz w:val="24"/>
          <w:szCs w:val="24"/>
          <w:lang w:eastAsia="zh-CN"/>
        </w:rPr>
      </w:pPr>
    </w:p>
    <w:p w14:paraId="35D2F6F8" w14:textId="4C31F420" w:rsidR="00502A9A" w:rsidRDefault="00502A9A" w:rsidP="00D57ACB">
      <w:pPr>
        <w:spacing w:after="0"/>
        <w:jc w:val="both"/>
        <w:rPr>
          <w:rFonts w:ascii="Times New Roman" w:eastAsiaTheme="minorHAnsi" w:hAnsi="Times New Roman" w:cs="Times New Roman"/>
          <w:sz w:val="24"/>
          <w:szCs w:val="24"/>
          <w:lang w:eastAsia="zh-CN"/>
        </w:rPr>
      </w:pPr>
      <w:r w:rsidRPr="00502A9A">
        <w:rPr>
          <w:rFonts w:ascii="Times New Roman" w:eastAsiaTheme="minorHAnsi" w:hAnsi="Times New Roman" w:cs="Times New Roman"/>
          <w:sz w:val="24"/>
          <w:szCs w:val="24"/>
          <w:lang w:eastAsia="zh-CN"/>
        </w:rPr>
        <w:t>Comme pourrait-il en être autr</w:t>
      </w:r>
      <w:r w:rsidRPr="00502A9A">
        <w:rPr>
          <w:rFonts w:ascii="Times New Roman" w:eastAsiaTheme="minorHAnsi" w:hAnsi="Times New Roman" w:cs="Times New Roman"/>
          <w:sz w:val="24"/>
          <w:szCs w:val="24"/>
          <w:lang w:eastAsia="zh-CN"/>
        </w:rPr>
        <w:t>e</w:t>
      </w:r>
      <w:r w:rsidRPr="00502A9A">
        <w:rPr>
          <w:rFonts w:ascii="Times New Roman" w:eastAsiaTheme="minorHAnsi" w:hAnsi="Times New Roman" w:cs="Times New Roman"/>
          <w:sz w:val="24"/>
          <w:szCs w:val="24"/>
          <w:lang w:eastAsia="zh-CN"/>
        </w:rPr>
        <w:t>ment ? Les revend</w:t>
      </w:r>
      <w:r w:rsidRPr="00502A9A">
        <w:rPr>
          <w:rFonts w:ascii="Times New Roman" w:eastAsiaTheme="minorHAnsi" w:hAnsi="Times New Roman" w:cs="Times New Roman"/>
          <w:sz w:val="24"/>
          <w:szCs w:val="24"/>
          <w:lang w:eastAsia="zh-CN"/>
        </w:rPr>
        <w:t>i</w:t>
      </w:r>
      <w:r w:rsidRPr="00502A9A">
        <w:rPr>
          <w:rFonts w:ascii="Times New Roman" w:eastAsiaTheme="minorHAnsi" w:hAnsi="Times New Roman" w:cs="Times New Roman"/>
          <w:sz w:val="24"/>
          <w:szCs w:val="24"/>
          <w:lang w:eastAsia="zh-CN"/>
        </w:rPr>
        <w:t>cations des « Gilets jaunes (GJ) » nous sont familières. Elles portent une profonde fibre sociale. Exprimées par des mots et des expre</w:t>
      </w:r>
      <w:r w:rsidRPr="00502A9A">
        <w:rPr>
          <w:rFonts w:ascii="Times New Roman" w:eastAsiaTheme="minorHAnsi" w:hAnsi="Times New Roman" w:cs="Times New Roman"/>
          <w:sz w:val="24"/>
          <w:szCs w:val="24"/>
          <w:lang w:eastAsia="zh-CN"/>
        </w:rPr>
        <w:t>s</w:t>
      </w:r>
      <w:r w:rsidRPr="00502A9A">
        <w:rPr>
          <w:rFonts w:ascii="Times New Roman" w:eastAsiaTheme="minorHAnsi" w:hAnsi="Times New Roman" w:cs="Times New Roman"/>
          <w:sz w:val="24"/>
          <w:szCs w:val="24"/>
          <w:lang w:eastAsia="zh-CN"/>
        </w:rPr>
        <w:t>sions qui ne sont pas les nôtres car les GJ ne sont que rarement de milieux militants, elles conce</w:t>
      </w:r>
      <w:r w:rsidRPr="00502A9A">
        <w:rPr>
          <w:rFonts w:ascii="Times New Roman" w:eastAsiaTheme="minorHAnsi" w:hAnsi="Times New Roman" w:cs="Times New Roman"/>
          <w:sz w:val="24"/>
          <w:szCs w:val="24"/>
          <w:lang w:eastAsia="zh-CN"/>
        </w:rPr>
        <w:t>r</w:t>
      </w:r>
      <w:r w:rsidRPr="00502A9A">
        <w:rPr>
          <w:rFonts w:ascii="Times New Roman" w:eastAsiaTheme="minorHAnsi" w:hAnsi="Times New Roman" w:cs="Times New Roman"/>
          <w:sz w:val="24"/>
          <w:szCs w:val="24"/>
          <w:lang w:eastAsia="zh-CN"/>
        </w:rPr>
        <w:t>nent les salaires et le pouvoir d’achat, les taxes, l’ISF et la justice fi</w:t>
      </w:r>
      <w:r w:rsidRPr="00502A9A">
        <w:rPr>
          <w:rFonts w:ascii="Times New Roman" w:eastAsiaTheme="minorHAnsi" w:hAnsi="Times New Roman" w:cs="Times New Roman"/>
          <w:sz w:val="24"/>
          <w:szCs w:val="24"/>
          <w:lang w:eastAsia="zh-CN"/>
        </w:rPr>
        <w:t>s</w:t>
      </w:r>
      <w:r w:rsidRPr="00502A9A">
        <w:rPr>
          <w:rFonts w:ascii="Times New Roman" w:eastAsiaTheme="minorHAnsi" w:hAnsi="Times New Roman" w:cs="Times New Roman"/>
          <w:sz w:val="24"/>
          <w:szCs w:val="24"/>
          <w:lang w:eastAsia="zh-CN"/>
        </w:rPr>
        <w:t>cale, l’aménagement du territoire, les transports et les services publics de proximité. Elles exigent également reconnaissance et d</w:t>
      </w:r>
      <w:r w:rsidRPr="00502A9A">
        <w:rPr>
          <w:rFonts w:ascii="Times New Roman" w:eastAsiaTheme="minorHAnsi" w:hAnsi="Times New Roman" w:cs="Times New Roman"/>
          <w:sz w:val="24"/>
          <w:szCs w:val="24"/>
          <w:lang w:eastAsia="zh-CN"/>
        </w:rPr>
        <w:t>i</w:t>
      </w:r>
      <w:r w:rsidRPr="00502A9A">
        <w:rPr>
          <w:rFonts w:ascii="Times New Roman" w:eastAsiaTheme="minorHAnsi" w:hAnsi="Times New Roman" w:cs="Times New Roman"/>
          <w:sz w:val="24"/>
          <w:szCs w:val="24"/>
          <w:lang w:eastAsia="zh-CN"/>
        </w:rPr>
        <w:t>gnité.</w:t>
      </w:r>
    </w:p>
    <w:p w14:paraId="11F19A00" w14:textId="77777777" w:rsidR="00ED61CE" w:rsidRPr="00502A9A" w:rsidRDefault="00ED61CE" w:rsidP="00D57ACB">
      <w:pPr>
        <w:spacing w:after="0"/>
        <w:jc w:val="both"/>
        <w:rPr>
          <w:rFonts w:ascii="Times New Roman" w:eastAsiaTheme="minorHAnsi" w:hAnsi="Times New Roman" w:cs="Times New Roman"/>
          <w:sz w:val="24"/>
          <w:szCs w:val="24"/>
          <w:lang w:eastAsia="zh-CN"/>
        </w:rPr>
      </w:pPr>
    </w:p>
    <w:p w14:paraId="79595E7C" w14:textId="77777777" w:rsidR="00502A9A" w:rsidRPr="00502A9A" w:rsidRDefault="00502A9A" w:rsidP="00D57ACB">
      <w:pPr>
        <w:spacing w:after="0"/>
        <w:jc w:val="both"/>
        <w:rPr>
          <w:rFonts w:ascii="Times New Roman" w:eastAsiaTheme="minorHAnsi" w:hAnsi="Times New Roman" w:cs="Times New Roman"/>
          <w:sz w:val="24"/>
          <w:szCs w:val="24"/>
          <w:lang w:eastAsia="zh-CN"/>
        </w:rPr>
      </w:pPr>
      <w:r w:rsidRPr="00502A9A">
        <w:rPr>
          <w:rFonts w:ascii="Times New Roman" w:eastAsiaTheme="minorHAnsi" w:hAnsi="Times New Roman" w:cs="Times New Roman"/>
          <w:sz w:val="24"/>
          <w:szCs w:val="24"/>
          <w:lang w:eastAsia="zh-CN"/>
        </w:rPr>
        <w:t>Sont-ce des revendications de droite ? Bien sûr que non ! Certes il y a des infiltr</w:t>
      </w:r>
      <w:r w:rsidRPr="00502A9A">
        <w:rPr>
          <w:rFonts w:ascii="Times New Roman" w:eastAsiaTheme="minorHAnsi" w:hAnsi="Times New Roman" w:cs="Times New Roman"/>
          <w:sz w:val="24"/>
          <w:szCs w:val="24"/>
          <w:lang w:eastAsia="zh-CN"/>
        </w:rPr>
        <w:t>a</w:t>
      </w:r>
      <w:r w:rsidRPr="00502A9A">
        <w:rPr>
          <w:rFonts w:ascii="Times New Roman" w:eastAsiaTheme="minorHAnsi" w:hAnsi="Times New Roman" w:cs="Times New Roman"/>
          <w:sz w:val="24"/>
          <w:szCs w:val="24"/>
          <w:lang w:eastAsia="zh-CN"/>
        </w:rPr>
        <w:t>tions mais ce ne sont que des manœuvres ; évitons d’en faire des génér</w:t>
      </w:r>
      <w:r w:rsidRPr="00502A9A">
        <w:rPr>
          <w:rFonts w:ascii="Times New Roman" w:eastAsiaTheme="minorHAnsi" w:hAnsi="Times New Roman" w:cs="Times New Roman"/>
          <w:sz w:val="24"/>
          <w:szCs w:val="24"/>
          <w:lang w:eastAsia="zh-CN"/>
        </w:rPr>
        <w:t>a</w:t>
      </w:r>
      <w:r w:rsidRPr="00502A9A">
        <w:rPr>
          <w:rFonts w:ascii="Times New Roman" w:eastAsiaTheme="minorHAnsi" w:hAnsi="Times New Roman" w:cs="Times New Roman"/>
          <w:sz w:val="24"/>
          <w:szCs w:val="24"/>
          <w:lang w:eastAsia="zh-CN"/>
        </w:rPr>
        <w:t>lités, ce n’est pas rendre service à ce mo</w:t>
      </w:r>
      <w:r w:rsidRPr="00502A9A">
        <w:rPr>
          <w:rFonts w:ascii="Times New Roman" w:eastAsiaTheme="minorHAnsi" w:hAnsi="Times New Roman" w:cs="Times New Roman"/>
          <w:sz w:val="24"/>
          <w:szCs w:val="24"/>
          <w:lang w:eastAsia="zh-CN"/>
        </w:rPr>
        <w:t>u</w:t>
      </w:r>
      <w:r w:rsidRPr="00502A9A">
        <w:rPr>
          <w:rFonts w:ascii="Times New Roman" w:eastAsiaTheme="minorHAnsi" w:hAnsi="Times New Roman" w:cs="Times New Roman"/>
          <w:sz w:val="24"/>
          <w:szCs w:val="24"/>
          <w:lang w:eastAsia="zh-CN"/>
        </w:rPr>
        <w:t xml:space="preserve">vement, mais c’est faire le jeu de Macron. Par contre, c’est vrai qu’ils n’ont guère confiance en la gauche ; </w:t>
      </w:r>
      <w:r w:rsidRPr="00502A9A">
        <w:rPr>
          <w:rFonts w:ascii="Times New Roman" w:eastAsiaTheme="minorHAnsi" w:hAnsi="Times New Roman" w:cs="Times New Roman"/>
          <w:sz w:val="24"/>
          <w:szCs w:val="24"/>
          <w:lang w:eastAsia="zh-CN"/>
        </w:rPr>
        <w:lastRenderedPageBreak/>
        <w:t>après tant de trahisons, on peut comprendre. A nous de r</w:t>
      </w:r>
      <w:r w:rsidRPr="00502A9A">
        <w:rPr>
          <w:rFonts w:ascii="Times New Roman" w:eastAsiaTheme="minorHAnsi" w:hAnsi="Times New Roman" w:cs="Times New Roman"/>
          <w:sz w:val="24"/>
          <w:szCs w:val="24"/>
          <w:lang w:eastAsia="zh-CN"/>
        </w:rPr>
        <w:t>e</w:t>
      </w:r>
      <w:r w:rsidRPr="00502A9A">
        <w:rPr>
          <w:rFonts w:ascii="Times New Roman" w:eastAsiaTheme="minorHAnsi" w:hAnsi="Times New Roman" w:cs="Times New Roman"/>
          <w:sz w:val="24"/>
          <w:szCs w:val="24"/>
          <w:lang w:eastAsia="zh-CN"/>
        </w:rPr>
        <w:t>venir à la ha</w:t>
      </w:r>
      <w:r w:rsidRPr="00502A9A">
        <w:rPr>
          <w:rFonts w:ascii="Times New Roman" w:eastAsiaTheme="minorHAnsi" w:hAnsi="Times New Roman" w:cs="Times New Roman"/>
          <w:sz w:val="24"/>
          <w:szCs w:val="24"/>
          <w:lang w:eastAsia="zh-CN"/>
        </w:rPr>
        <w:t>u</w:t>
      </w:r>
      <w:r w:rsidRPr="00502A9A">
        <w:rPr>
          <w:rFonts w:ascii="Times New Roman" w:eastAsiaTheme="minorHAnsi" w:hAnsi="Times New Roman" w:cs="Times New Roman"/>
          <w:sz w:val="24"/>
          <w:szCs w:val="24"/>
          <w:lang w:eastAsia="zh-CN"/>
        </w:rPr>
        <w:t>teur.</w:t>
      </w:r>
    </w:p>
    <w:p w14:paraId="748AA571" w14:textId="77777777" w:rsidR="00502A9A" w:rsidRPr="00502A9A" w:rsidRDefault="00502A9A" w:rsidP="00D57ACB">
      <w:pPr>
        <w:spacing w:after="0"/>
        <w:jc w:val="both"/>
        <w:rPr>
          <w:rFonts w:ascii="Times New Roman" w:eastAsiaTheme="minorHAnsi" w:hAnsi="Times New Roman" w:cs="Times New Roman"/>
          <w:sz w:val="24"/>
          <w:szCs w:val="24"/>
          <w:lang w:eastAsia="zh-CN"/>
        </w:rPr>
      </w:pPr>
    </w:p>
    <w:p w14:paraId="49775939" w14:textId="77777777" w:rsidR="004F6E40" w:rsidRDefault="00502A9A" w:rsidP="00D57ACB">
      <w:pPr>
        <w:spacing w:after="0"/>
        <w:jc w:val="both"/>
        <w:rPr>
          <w:rFonts w:ascii="Times New Roman" w:eastAsiaTheme="minorHAnsi" w:hAnsi="Times New Roman" w:cs="Times New Roman"/>
          <w:sz w:val="24"/>
          <w:szCs w:val="24"/>
          <w:lang w:eastAsia="zh-CN"/>
        </w:rPr>
      </w:pPr>
      <w:r w:rsidRPr="00502A9A">
        <w:rPr>
          <w:rFonts w:ascii="Times New Roman" w:eastAsiaTheme="minorHAnsi" w:hAnsi="Times New Roman" w:cs="Times New Roman"/>
          <w:sz w:val="24"/>
          <w:szCs w:val="24"/>
          <w:lang w:eastAsia="zh-CN"/>
        </w:rPr>
        <w:t>L’autre voie employée pour discr</w:t>
      </w:r>
      <w:r w:rsidRPr="00502A9A">
        <w:rPr>
          <w:rFonts w:ascii="Times New Roman" w:eastAsiaTheme="minorHAnsi" w:hAnsi="Times New Roman" w:cs="Times New Roman"/>
          <w:sz w:val="24"/>
          <w:szCs w:val="24"/>
          <w:lang w:eastAsia="zh-CN"/>
        </w:rPr>
        <w:t>é</w:t>
      </w:r>
      <w:r w:rsidRPr="00502A9A">
        <w:rPr>
          <w:rFonts w:ascii="Times New Roman" w:eastAsiaTheme="minorHAnsi" w:hAnsi="Times New Roman" w:cs="Times New Roman"/>
          <w:sz w:val="24"/>
          <w:szCs w:val="24"/>
          <w:lang w:eastAsia="zh-CN"/>
        </w:rPr>
        <w:t>diter les GJ passe par l’accusation systématique de violence. D’abord, même si à RESO, nous ne tomb</w:t>
      </w:r>
      <w:r w:rsidRPr="00502A9A">
        <w:rPr>
          <w:rFonts w:ascii="Times New Roman" w:eastAsiaTheme="minorHAnsi" w:hAnsi="Times New Roman" w:cs="Times New Roman"/>
          <w:sz w:val="24"/>
          <w:szCs w:val="24"/>
          <w:lang w:eastAsia="zh-CN"/>
        </w:rPr>
        <w:t>e</w:t>
      </w:r>
      <w:r w:rsidRPr="00502A9A">
        <w:rPr>
          <w:rFonts w:ascii="Times New Roman" w:eastAsiaTheme="minorHAnsi" w:hAnsi="Times New Roman" w:cs="Times New Roman"/>
          <w:sz w:val="24"/>
          <w:szCs w:val="24"/>
          <w:lang w:eastAsia="zh-CN"/>
        </w:rPr>
        <w:t>rons jamais dans « l’anti-police » systématique, nous ne pouvons passer par pertes et pr</w:t>
      </w:r>
      <w:r w:rsidRPr="00502A9A">
        <w:rPr>
          <w:rFonts w:ascii="Times New Roman" w:eastAsiaTheme="minorHAnsi" w:hAnsi="Times New Roman" w:cs="Times New Roman"/>
          <w:sz w:val="24"/>
          <w:szCs w:val="24"/>
          <w:lang w:eastAsia="zh-CN"/>
        </w:rPr>
        <w:t>o</w:t>
      </w:r>
      <w:r w:rsidRPr="00502A9A">
        <w:rPr>
          <w:rFonts w:ascii="Times New Roman" w:eastAsiaTheme="minorHAnsi" w:hAnsi="Times New Roman" w:cs="Times New Roman"/>
          <w:sz w:val="24"/>
          <w:szCs w:val="24"/>
          <w:lang w:eastAsia="zh-CN"/>
        </w:rPr>
        <w:t>fits l’attitude inadmissible d’une poignée de policiers qui dé</w:t>
      </w:r>
      <w:r w:rsidRPr="00502A9A">
        <w:rPr>
          <w:rFonts w:ascii="Times New Roman" w:eastAsiaTheme="minorHAnsi" w:hAnsi="Times New Roman" w:cs="Times New Roman"/>
          <w:sz w:val="24"/>
          <w:szCs w:val="24"/>
          <w:lang w:eastAsia="zh-CN"/>
        </w:rPr>
        <w:t>s</w:t>
      </w:r>
      <w:r w:rsidRPr="00502A9A">
        <w:rPr>
          <w:rFonts w:ascii="Times New Roman" w:eastAsiaTheme="minorHAnsi" w:hAnsi="Times New Roman" w:cs="Times New Roman"/>
          <w:sz w:val="24"/>
          <w:szCs w:val="24"/>
          <w:lang w:eastAsia="zh-CN"/>
        </w:rPr>
        <w:t>honorent leur profe</w:t>
      </w:r>
      <w:r w:rsidRPr="00502A9A">
        <w:rPr>
          <w:rFonts w:ascii="Times New Roman" w:eastAsiaTheme="minorHAnsi" w:hAnsi="Times New Roman" w:cs="Times New Roman"/>
          <w:sz w:val="24"/>
          <w:szCs w:val="24"/>
          <w:lang w:eastAsia="zh-CN"/>
        </w:rPr>
        <w:t>s</w:t>
      </w:r>
      <w:r w:rsidRPr="00502A9A">
        <w:rPr>
          <w:rFonts w:ascii="Times New Roman" w:eastAsiaTheme="minorHAnsi" w:hAnsi="Times New Roman" w:cs="Times New Roman"/>
          <w:sz w:val="24"/>
          <w:szCs w:val="24"/>
          <w:lang w:eastAsia="zh-CN"/>
        </w:rPr>
        <w:t>sion par leur co</w:t>
      </w:r>
      <w:r w:rsidRPr="00502A9A">
        <w:rPr>
          <w:rFonts w:ascii="Times New Roman" w:eastAsiaTheme="minorHAnsi" w:hAnsi="Times New Roman" w:cs="Times New Roman"/>
          <w:sz w:val="24"/>
          <w:szCs w:val="24"/>
          <w:lang w:eastAsia="zh-CN"/>
        </w:rPr>
        <w:t>n</w:t>
      </w:r>
      <w:r w:rsidRPr="00502A9A">
        <w:rPr>
          <w:rFonts w:ascii="Times New Roman" w:eastAsiaTheme="minorHAnsi" w:hAnsi="Times New Roman" w:cs="Times New Roman"/>
          <w:sz w:val="24"/>
          <w:szCs w:val="24"/>
          <w:lang w:eastAsia="zh-CN"/>
        </w:rPr>
        <w:t>duite. Et surtout nous affirmons que les plus hautes autorités se di</w:t>
      </w:r>
      <w:r w:rsidRPr="00502A9A">
        <w:rPr>
          <w:rFonts w:ascii="Times New Roman" w:eastAsiaTheme="minorHAnsi" w:hAnsi="Times New Roman" w:cs="Times New Roman"/>
          <w:sz w:val="24"/>
          <w:szCs w:val="24"/>
          <w:lang w:eastAsia="zh-CN"/>
        </w:rPr>
        <w:t>s</w:t>
      </w:r>
      <w:r w:rsidRPr="00502A9A">
        <w:rPr>
          <w:rFonts w:ascii="Times New Roman" w:eastAsiaTheme="minorHAnsi" w:hAnsi="Times New Roman" w:cs="Times New Roman"/>
          <w:sz w:val="24"/>
          <w:szCs w:val="24"/>
          <w:lang w:eastAsia="zh-CN"/>
        </w:rPr>
        <w:t>créditent par leur gestion des man</w:t>
      </w:r>
      <w:r w:rsidRPr="00502A9A">
        <w:rPr>
          <w:rFonts w:ascii="Times New Roman" w:eastAsiaTheme="minorHAnsi" w:hAnsi="Times New Roman" w:cs="Times New Roman"/>
          <w:sz w:val="24"/>
          <w:szCs w:val="24"/>
          <w:lang w:eastAsia="zh-CN"/>
        </w:rPr>
        <w:t>i</w:t>
      </w:r>
      <w:r w:rsidRPr="00502A9A">
        <w:rPr>
          <w:rFonts w:ascii="Times New Roman" w:eastAsiaTheme="minorHAnsi" w:hAnsi="Times New Roman" w:cs="Times New Roman"/>
          <w:sz w:val="24"/>
          <w:szCs w:val="24"/>
          <w:lang w:eastAsia="zh-CN"/>
        </w:rPr>
        <w:t>festations. Ensuite, oui, il y a eu des d</w:t>
      </w:r>
      <w:r w:rsidRPr="00502A9A">
        <w:rPr>
          <w:rFonts w:ascii="Times New Roman" w:eastAsiaTheme="minorHAnsi" w:hAnsi="Times New Roman" w:cs="Times New Roman"/>
          <w:sz w:val="24"/>
          <w:szCs w:val="24"/>
          <w:lang w:eastAsia="zh-CN"/>
        </w:rPr>
        <w:t>é</w:t>
      </w:r>
      <w:r w:rsidRPr="00502A9A">
        <w:rPr>
          <w:rFonts w:ascii="Times New Roman" w:eastAsiaTheme="minorHAnsi" w:hAnsi="Times New Roman" w:cs="Times New Roman"/>
          <w:sz w:val="24"/>
          <w:szCs w:val="24"/>
          <w:lang w:eastAsia="zh-CN"/>
        </w:rPr>
        <w:t>bordements à Paris, 2 samedis de suite, et dans quelques grandes villes de province. Une observation honnête y r</w:t>
      </w:r>
      <w:r w:rsidRPr="00502A9A">
        <w:rPr>
          <w:rFonts w:ascii="Times New Roman" w:eastAsiaTheme="minorHAnsi" w:hAnsi="Times New Roman" w:cs="Times New Roman"/>
          <w:sz w:val="24"/>
          <w:szCs w:val="24"/>
          <w:lang w:eastAsia="zh-CN"/>
        </w:rPr>
        <w:t>e</w:t>
      </w:r>
      <w:r w:rsidRPr="00502A9A">
        <w:rPr>
          <w:rFonts w:ascii="Times New Roman" w:eastAsiaTheme="minorHAnsi" w:hAnsi="Times New Roman" w:cs="Times New Roman"/>
          <w:sz w:val="24"/>
          <w:szCs w:val="24"/>
          <w:lang w:eastAsia="zh-CN"/>
        </w:rPr>
        <w:t>lève toute de suite l’infiltration des mêmes casseurs s</w:t>
      </w:r>
      <w:r w:rsidRPr="00502A9A">
        <w:rPr>
          <w:rFonts w:ascii="Times New Roman" w:eastAsiaTheme="minorHAnsi" w:hAnsi="Times New Roman" w:cs="Times New Roman"/>
          <w:sz w:val="24"/>
          <w:szCs w:val="24"/>
          <w:lang w:eastAsia="zh-CN"/>
        </w:rPr>
        <w:t>a</w:t>
      </w:r>
      <w:r w:rsidRPr="00502A9A">
        <w:rPr>
          <w:rFonts w:ascii="Times New Roman" w:eastAsiaTheme="minorHAnsi" w:hAnsi="Times New Roman" w:cs="Times New Roman"/>
          <w:sz w:val="24"/>
          <w:szCs w:val="24"/>
          <w:lang w:eastAsia="zh-CN"/>
        </w:rPr>
        <w:t>vamment utilisés, dans le mandat précédent, pour d</w:t>
      </w:r>
      <w:r w:rsidRPr="00502A9A">
        <w:rPr>
          <w:rFonts w:ascii="Times New Roman" w:eastAsiaTheme="minorHAnsi" w:hAnsi="Times New Roman" w:cs="Times New Roman"/>
          <w:sz w:val="24"/>
          <w:szCs w:val="24"/>
          <w:lang w:eastAsia="zh-CN"/>
        </w:rPr>
        <w:t>é</w:t>
      </w:r>
      <w:r w:rsidRPr="00502A9A">
        <w:rPr>
          <w:rFonts w:ascii="Times New Roman" w:eastAsiaTheme="minorHAnsi" w:hAnsi="Times New Roman" w:cs="Times New Roman"/>
          <w:sz w:val="24"/>
          <w:szCs w:val="24"/>
          <w:lang w:eastAsia="zh-CN"/>
        </w:rPr>
        <w:t>consid</w:t>
      </w:r>
      <w:r w:rsidRPr="00502A9A">
        <w:rPr>
          <w:rFonts w:ascii="Times New Roman" w:eastAsiaTheme="minorHAnsi" w:hAnsi="Times New Roman" w:cs="Times New Roman"/>
          <w:sz w:val="24"/>
          <w:szCs w:val="24"/>
          <w:lang w:eastAsia="zh-CN"/>
        </w:rPr>
        <w:t>é</w:t>
      </w:r>
      <w:r w:rsidRPr="00502A9A">
        <w:rPr>
          <w:rFonts w:ascii="Times New Roman" w:eastAsiaTheme="minorHAnsi" w:hAnsi="Times New Roman" w:cs="Times New Roman"/>
          <w:sz w:val="24"/>
          <w:szCs w:val="24"/>
          <w:lang w:eastAsia="zh-CN"/>
        </w:rPr>
        <w:t>rer les manifs contre la loi El Khomri. On connait déso</w:t>
      </w:r>
      <w:r w:rsidRPr="00502A9A">
        <w:rPr>
          <w:rFonts w:ascii="Times New Roman" w:eastAsiaTheme="minorHAnsi" w:hAnsi="Times New Roman" w:cs="Times New Roman"/>
          <w:sz w:val="24"/>
          <w:szCs w:val="24"/>
          <w:lang w:eastAsia="zh-CN"/>
        </w:rPr>
        <w:t>r</w:t>
      </w:r>
      <w:r w:rsidRPr="00502A9A">
        <w:rPr>
          <w:rFonts w:ascii="Times New Roman" w:eastAsiaTheme="minorHAnsi" w:hAnsi="Times New Roman" w:cs="Times New Roman"/>
          <w:sz w:val="24"/>
          <w:szCs w:val="24"/>
          <w:lang w:eastAsia="zh-CN"/>
        </w:rPr>
        <w:t>mais bien cette tactique du po</w:t>
      </w:r>
      <w:r w:rsidRPr="00502A9A">
        <w:rPr>
          <w:rFonts w:ascii="Times New Roman" w:eastAsiaTheme="minorHAnsi" w:hAnsi="Times New Roman" w:cs="Times New Roman"/>
          <w:sz w:val="24"/>
          <w:szCs w:val="24"/>
          <w:lang w:eastAsia="zh-CN"/>
        </w:rPr>
        <w:t>u</w:t>
      </w:r>
      <w:r w:rsidRPr="00502A9A">
        <w:rPr>
          <w:rFonts w:ascii="Times New Roman" w:eastAsiaTheme="minorHAnsi" w:hAnsi="Times New Roman" w:cs="Times New Roman"/>
          <w:sz w:val="24"/>
          <w:szCs w:val="24"/>
          <w:lang w:eastAsia="zh-CN"/>
        </w:rPr>
        <w:t>voir. On a aussi eu affaire aux perturbateurs dits de l’ultragauche, so</w:t>
      </w:r>
      <w:r w:rsidRPr="00502A9A">
        <w:rPr>
          <w:rFonts w:ascii="Times New Roman" w:eastAsiaTheme="minorHAnsi" w:hAnsi="Times New Roman" w:cs="Times New Roman"/>
          <w:sz w:val="24"/>
          <w:szCs w:val="24"/>
          <w:lang w:eastAsia="zh-CN"/>
        </w:rPr>
        <w:t>u</w:t>
      </w:r>
      <w:r w:rsidRPr="00502A9A">
        <w:rPr>
          <w:rFonts w:ascii="Times New Roman" w:eastAsiaTheme="minorHAnsi" w:hAnsi="Times New Roman" w:cs="Times New Roman"/>
          <w:sz w:val="24"/>
          <w:szCs w:val="24"/>
          <w:lang w:eastAsia="zh-CN"/>
        </w:rPr>
        <w:t>vent issus de m</w:t>
      </w:r>
      <w:r w:rsidRPr="00502A9A">
        <w:rPr>
          <w:rFonts w:ascii="Times New Roman" w:eastAsiaTheme="minorHAnsi" w:hAnsi="Times New Roman" w:cs="Times New Roman"/>
          <w:sz w:val="24"/>
          <w:szCs w:val="24"/>
          <w:lang w:eastAsia="zh-CN"/>
        </w:rPr>
        <w:t>i</w:t>
      </w:r>
      <w:r w:rsidRPr="00502A9A">
        <w:rPr>
          <w:rFonts w:ascii="Times New Roman" w:eastAsiaTheme="minorHAnsi" w:hAnsi="Times New Roman" w:cs="Times New Roman"/>
          <w:sz w:val="24"/>
          <w:szCs w:val="24"/>
          <w:lang w:eastAsia="zh-CN"/>
        </w:rPr>
        <w:t>lieux bourgeois, bien éloignés des difficultés salariales et venus se donner le frisson en « cassant du flic ». Plus grave, les identitaires de l’extrême droite, racistes et ant</w:t>
      </w:r>
      <w:r w:rsidRPr="00502A9A">
        <w:rPr>
          <w:rFonts w:ascii="Times New Roman" w:eastAsiaTheme="minorHAnsi" w:hAnsi="Times New Roman" w:cs="Times New Roman"/>
          <w:sz w:val="24"/>
          <w:szCs w:val="24"/>
          <w:lang w:eastAsia="zh-CN"/>
        </w:rPr>
        <w:t>i</w:t>
      </w:r>
      <w:r w:rsidRPr="00502A9A">
        <w:rPr>
          <w:rFonts w:ascii="Times New Roman" w:eastAsiaTheme="minorHAnsi" w:hAnsi="Times New Roman" w:cs="Times New Roman"/>
          <w:sz w:val="24"/>
          <w:szCs w:val="24"/>
          <w:lang w:eastAsia="zh-CN"/>
        </w:rPr>
        <w:t xml:space="preserve">sémites, ont essayé de dévoyer le mouvement. </w:t>
      </w:r>
    </w:p>
    <w:p w14:paraId="4FAD929A" w14:textId="77777777" w:rsidR="004F6E40" w:rsidRDefault="004F6E40" w:rsidP="00D57ACB">
      <w:pPr>
        <w:spacing w:after="0"/>
        <w:jc w:val="both"/>
        <w:rPr>
          <w:rFonts w:ascii="Times New Roman" w:eastAsiaTheme="minorHAnsi" w:hAnsi="Times New Roman" w:cs="Times New Roman"/>
          <w:sz w:val="24"/>
          <w:szCs w:val="24"/>
          <w:lang w:eastAsia="zh-CN"/>
        </w:rPr>
      </w:pPr>
    </w:p>
    <w:p w14:paraId="05F9DD8F" w14:textId="02A6AFA9" w:rsidR="00502A9A" w:rsidRPr="00502A9A" w:rsidRDefault="00502A9A" w:rsidP="00D57ACB">
      <w:pPr>
        <w:spacing w:after="0"/>
        <w:jc w:val="both"/>
        <w:rPr>
          <w:rFonts w:ascii="Times New Roman" w:eastAsiaTheme="minorHAnsi" w:hAnsi="Times New Roman" w:cs="Times New Roman"/>
          <w:sz w:val="24"/>
          <w:szCs w:val="24"/>
          <w:lang w:eastAsia="zh-CN"/>
        </w:rPr>
      </w:pPr>
      <w:r w:rsidRPr="00502A9A">
        <w:rPr>
          <w:rFonts w:ascii="Times New Roman" w:eastAsiaTheme="minorHAnsi" w:hAnsi="Times New Roman" w:cs="Times New Roman"/>
          <w:sz w:val="24"/>
          <w:szCs w:val="24"/>
          <w:lang w:eastAsia="zh-CN"/>
        </w:rPr>
        <w:t>Qu’a-t-on constaté ? Que, très majoritairement, ils ont été rej</w:t>
      </w:r>
      <w:r w:rsidRPr="00502A9A">
        <w:rPr>
          <w:rFonts w:ascii="Times New Roman" w:eastAsiaTheme="minorHAnsi" w:hAnsi="Times New Roman" w:cs="Times New Roman"/>
          <w:sz w:val="24"/>
          <w:szCs w:val="24"/>
          <w:lang w:eastAsia="zh-CN"/>
        </w:rPr>
        <w:t>e</w:t>
      </w:r>
      <w:r w:rsidRPr="00502A9A">
        <w:rPr>
          <w:rFonts w:ascii="Times New Roman" w:eastAsiaTheme="minorHAnsi" w:hAnsi="Times New Roman" w:cs="Times New Roman"/>
          <w:sz w:val="24"/>
          <w:szCs w:val="24"/>
          <w:lang w:eastAsia="zh-CN"/>
        </w:rPr>
        <w:t>tés par les vrais « Gilets jaunes », ceux issus du peuple et qui se relaient pour occuper les ronds-points et participer aux manifs du samedi que le gouvernement n’arrive pas à stopper.</w:t>
      </w:r>
    </w:p>
    <w:p w14:paraId="3EE0A654" w14:textId="21620EAA" w:rsidR="00ED61CE" w:rsidRDefault="00ED61CE" w:rsidP="00D57ACB">
      <w:pPr>
        <w:spacing w:after="0"/>
        <w:jc w:val="both"/>
        <w:rPr>
          <w:rFonts w:ascii="Times New Roman" w:eastAsiaTheme="minorHAnsi" w:hAnsi="Times New Roman" w:cs="Times New Roman"/>
          <w:sz w:val="24"/>
          <w:szCs w:val="24"/>
          <w:lang w:eastAsia="zh-CN"/>
        </w:rPr>
      </w:pPr>
    </w:p>
    <w:p w14:paraId="7C3773A4" w14:textId="1172CD27" w:rsidR="00AC076B" w:rsidRPr="00AC076B" w:rsidRDefault="00AC076B" w:rsidP="00AC076B">
      <w:pPr>
        <w:jc w:val="right"/>
        <w:rPr>
          <w:rFonts w:ascii="Times New Roman" w:eastAsiaTheme="minorHAnsi" w:hAnsi="Times New Roman" w:cs="Times New Roman"/>
          <w:i/>
          <w:color w:val="FF0000"/>
          <w:sz w:val="16"/>
          <w:szCs w:val="16"/>
          <w:lang w:eastAsia="zh-CN"/>
        </w:rPr>
      </w:pPr>
      <w:r w:rsidRPr="00AC076B">
        <w:rPr>
          <w:rFonts w:ascii="Times New Roman" w:eastAsiaTheme="minorHAnsi" w:hAnsi="Times New Roman" w:cs="Times New Roman"/>
          <w:i/>
          <w:color w:val="FF0000"/>
          <w:sz w:val="16"/>
          <w:szCs w:val="16"/>
          <w:lang w:eastAsia="zh-CN"/>
        </w:rPr>
        <w:t>(</w:t>
      </w:r>
      <w:proofErr w:type="gramStart"/>
      <w:r w:rsidRPr="00AC076B">
        <w:rPr>
          <w:rFonts w:ascii="Times New Roman" w:eastAsiaTheme="minorHAnsi" w:hAnsi="Times New Roman" w:cs="Times New Roman"/>
          <w:i/>
          <w:color w:val="FF0000"/>
          <w:sz w:val="16"/>
          <w:szCs w:val="16"/>
          <w:lang w:eastAsia="zh-CN"/>
        </w:rPr>
        <w:t>suite</w:t>
      </w:r>
      <w:proofErr w:type="gramEnd"/>
      <w:r w:rsidRPr="00AC076B">
        <w:rPr>
          <w:rFonts w:ascii="Times New Roman" w:eastAsiaTheme="minorHAnsi" w:hAnsi="Times New Roman" w:cs="Times New Roman"/>
          <w:i/>
          <w:color w:val="FF0000"/>
          <w:sz w:val="16"/>
          <w:szCs w:val="16"/>
          <w:lang w:eastAsia="zh-CN"/>
        </w:rPr>
        <w:t xml:space="preserve"> page 2)</w:t>
      </w:r>
    </w:p>
    <w:p w14:paraId="6F7EC59A" w14:textId="04045E9B" w:rsidR="00AC076B" w:rsidRDefault="00AC076B">
      <w:pPr>
        <w:rPr>
          <w:rFonts w:ascii="Times New Roman" w:eastAsiaTheme="minorHAnsi" w:hAnsi="Times New Roman" w:cs="Times New Roman"/>
          <w:sz w:val="24"/>
          <w:szCs w:val="24"/>
          <w:lang w:eastAsia="zh-CN"/>
        </w:rPr>
      </w:pPr>
    </w:p>
    <w:p w14:paraId="31736B7F" w14:textId="77777777" w:rsidR="00B21342" w:rsidRDefault="00B21342" w:rsidP="00D57ACB">
      <w:pPr>
        <w:spacing w:after="0"/>
        <w:jc w:val="both"/>
        <w:rPr>
          <w:rFonts w:ascii="Times New Roman" w:eastAsiaTheme="minorHAnsi" w:hAnsi="Times New Roman" w:cs="Times New Roman"/>
          <w:sz w:val="24"/>
          <w:szCs w:val="24"/>
          <w:lang w:eastAsia="zh-CN"/>
        </w:rPr>
        <w:sectPr w:rsidR="00B21342" w:rsidSect="00787AE9">
          <w:headerReference w:type="default" r:id="rId14"/>
          <w:footerReference w:type="default" r:id="rId15"/>
          <w:type w:val="continuous"/>
          <w:pgSz w:w="11906" w:h="16838"/>
          <w:pgMar w:top="567" w:right="737" w:bottom="360" w:left="737" w:header="360" w:footer="491" w:gutter="0"/>
          <w:cols w:num="2" w:sep="1" w:space="340"/>
          <w:docGrid w:linePitch="360"/>
        </w:sectPr>
      </w:pPr>
    </w:p>
    <w:p w14:paraId="586FC085" w14:textId="77777777" w:rsidR="004F6E40" w:rsidRPr="004F6E40" w:rsidRDefault="004F6E40" w:rsidP="004F6E40">
      <w:pPr>
        <w:pBdr>
          <w:top w:val="single" w:sz="4" w:space="1" w:color="auto"/>
          <w:left w:val="single" w:sz="4" w:space="4" w:color="auto"/>
          <w:bottom w:val="single" w:sz="4" w:space="1" w:color="auto"/>
          <w:right w:val="single" w:sz="4" w:space="4" w:color="auto"/>
        </w:pBdr>
        <w:spacing w:after="0"/>
        <w:jc w:val="both"/>
        <w:rPr>
          <w:rFonts w:ascii="Times New Roman" w:eastAsiaTheme="minorHAnsi" w:hAnsi="Times New Roman" w:cs="Times New Roman"/>
          <w:b/>
          <w:i/>
          <w:sz w:val="28"/>
          <w:szCs w:val="28"/>
          <w:lang w:eastAsia="zh-CN"/>
        </w:rPr>
      </w:pPr>
      <w:r w:rsidRPr="004F6E40">
        <w:rPr>
          <w:rFonts w:ascii="Times New Roman" w:eastAsiaTheme="minorHAnsi" w:hAnsi="Times New Roman" w:cs="Times New Roman"/>
          <w:b/>
          <w:i/>
          <w:color w:val="FF0000"/>
          <w:sz w:val="28"/>
          <w:szCs w:val="28"/>
          <w:lang w:eastAsia="zh-CN"/>
        </w:rPr>
        <w:lastRenderedPageBreak/>
        <w:t>L’</w:t>
      </w:r>
      <w:proofErr w:type="spellStart"/>
      <w:r w:rsidRPr="004F6E40">
        <w:rPr>
          <w:rFonts w:ascii="Times New Roman" w:eastAsiaTheme="minorHAnsi" w:hAnsi="Times New Roman" w:cs="Times New Roman"/>
          <w:b/>
          <w:i/>
          <w:color w:val="FF0000"/>
          <w:sz w:val="28"/>
          <w:szCs w:val="28"/>
          <w:lang w:eastAsia="zh-CN"/>
        </w:rPr>
        <w:t>EDITO</w:t>
      </w:r>
      <w:proofErr w:type="spellEnd"/>
      <w:r w:rsidRPr="004F6E40">
        <w:rPr>
          <w:rFonts w:ascii="Times New Roman" w:eastAsiaTheme="minorHAnsi" w:hAnsi="Times New Roman" w:cs="Times New Roman"/>
          <w:b/>
          <w:i/>
          <w:color w:val="FF0000"/>
          <w:sz w:val="28"/>
          <w:szCs w:val="28"/>
          <w:lang w:eastAsia="zh-CN"/>
        </w:rPr>
        <w:t xml:space="preserve"> (suite)</w:t>
      </w:r>
    </w:p>
    <w:p w14:paraId="0473F4D8" w14:textId="77777777" w:rsidR="004F6E40" w:rsidRDefault="004F6E40" w:rsidP="004F6E40">
      <w:pPr>
        <w:pBdr>
          <w:top w:val="single" w:sz="4" w:space="1" w:color="auto"/>
          <w:left w:val="single" w:sz="4" w:space="4" w:color="auto"/>
          <w:bottom w:val="single" w:sz="4" w:space="1" w:color="auto"/>
          <w:right w:val="single" w:sz="4" w:space="4" w:color="auto"/>
        </w:pBdr>
        <w:spacing w:after="0"/>
        <w:jc w:val="both"/>
        <w:rPr>
          <w:rFonts w:ascii="Times New Roman" w:eastAsiaTheme="minorHAnsi" w:hAnsi="Times New Roman" w:cs="Times New Roman"/>
          <w:sz w:val="23"/>
          <w:szCs w:val="23"/>
          <w:lang w:eastAsia="zh-CN"/>
        </w:rPr>
      </w:pPr>
    </w:p>
    <w:p w14:paraId="09A8877A" w14:textId="52398A1A" w:rsidR="00AC076B" w:rsidRPr="00AC076B" w:rsidRDefault="00AC076B" w:rsidP="004F6E40">
      <w:pPr>
        <w:pBdr>
          <w:top w:val="single" w:sz="4" w:space="1" w:color="auto"/>
          <w:left w:val="single" w:sz="4" w:space="4" w:color="auto"/>
          <w:bottom w:val="single" w:sz="4" w:space="1" w:color="auto"/>
          <w:right w:val="single" w:sz="4" w:space="4" w:color="auto"/>
        </w:pBdr>
        <w:spacing w:after="0"/>
        <w:jc w:val="both"/>
        <w:rPr>
          <w:rFonts w:ascii="Times New Roman" w:eastAsiaTheme="minorHAnsi" w:hAnsi="Times New Roman" w:cs="Times New Roman"/>
          <w:sz w:val="23"/>
          <w:szCs w:val="23"/>
          <w:lang w:eastAsia="zh-CN"/>
        </w:rPr>
      </w:pPr>
      <w:r w:rsidRPr="00AC076B">
        <w:rPr>
          <w:rFonts w:ascii="Times New Roman" w:eastAsiaTheme="minorHAnsi" w:hAnsi="Times New Roman" w:cs="Times New Roman"/>
          <w:sz w:val="23"/>
          <w:szCs w:val="23"/>
          <w:lang w:eastAsia="zh-CN"/>
        </w:rPr>
        <w:t>Face à cette exigence populaire, quelle a été l’attitude de Macron ? D’abord le silence dans l</w:t>
      </w:r>
      <w:r w:rsidRPr="00AC076B">
        <w:rPr>
          <w:rFonts w:ascii="Times New Roman" w:eastAsiaTheme="minorHAnsi" w:hAnsi="Times New Roman" w:cs="Times New Roman"/>
          <w:sz w:val="23"/>
          <w:szCs w:val="23"/>
          <w:lang w:eastAsia="zh-CN"/>
        </w:rPr>
        <w:t>e</w:t>
      </w:r>
      <w:r w:rsidRPr="00AC076B">
        <w:rPr>
          <w:rFonts w:ascii="Times New Roman" w:eastAsiaTheme="minorHAnsi" w:hAnsi="Times New Roman" w:cs="Times New Roman"/>
          <w:sz w:val="23"/>
          <w:szCs w:val="23"/>
          <w:lang w:eastAsia="zh-CN"/>
        </w:rPr>
        <w:t xml:space="preserve">quel il s’est muré pendant plus d’un mois, laissant ses sbires monter au créneau… avec plus ou moins de réussite. Si </w:t>
      </w:r>
      <w:proofErr w:type="spellStart"/>
      <w:r w:rsidRPr="00AC076B">
        <w:rPr>
          <w:rFonts w:ascii="Times New Roman" w:eastAsiaTheme="minorHAnsi" w:hAnsi="Times New Roman" w:cs="Times New Roman"/>
          <w:sz w:val="23"/>
          <w:szCs w:val="23"/>
          <w:lang w:eastAsia="zh-CN"/>
        </w:rPr>
        <w:t>Edouard</w:t>
      </w:r>
      <w:proofErr w:type="spellEnd"/>
      <w:r w:rsidRPr="00AC076B">
        <w:rPr>
          <w:rFonts w:ascii="Times New Roman" w:eastAsiaTheme="minorHAnsi" w:hAnsi="Times New Roman" w:cs="Times New Roman"/>
          <w:sz w:val="23"/>
          <w:szCs w:val="23"/>
          <w:lang w:eastAsia="zh-CN"/>
        </w:rPr>
        <w:t xml:space="preserve"> Ph</w:t>
      </w:r>
      <w:r w:rsidRPr="00AC076B">
        <w:rPr>
          <w:rFonts w:ascii="Times New Roman" w:eastAsiaTheme="minorHAnsi" w:hAnsi="Times New Roman" w:cs="Times New Roman"/>
          <w:sz w:val="23"/>
          <w:szCs w:val="23"/>
          <w:lang w:eastAsia="zh-CN"/>
        </w:rPr>
        <w:t>i</w:t>
      </w:r>
      <w:r w:rsidRPr="00AC076B">
        <w:rPr>
          <w:rFonts w:ascii="Times New Roman" w:eastAsiaTheme="minorHAnsi" w:hAnsi="Times New Roman" w:cs="Times New Roman"/>
          <w:sz w:val="23"/>
          <w:szCs w:val="23"/>
          <w:lang w:eastAsia="zh-CN"/>
        </w:rPr>
        <w:t xml:space="preserve">lippe a la capacité de défendre avec calme une politique qui est presque quasi unanimement rejetée, il en est autrement des 2 fantassins de la </w:t>
      </w:r>
      <w:proofErr w:type="spellStart"/>
      <w:r w:rsidRPr="00AC076B">
        <w:rPr>
          <w:rFonts w:ascii="Times New Roman" w:eastAsiaTheme="minorHAnsi" w:hAnsi="Times New Roman" w:cs="Times New Roman"/>
          <w:sz w:val="23"/>
          <w:szCs w:val="23"/>
          <w:lang w:eastAsia="zh-CN"/>
        </w:rPr>
        <w:t>macronie</w:t>
      </w:r>
      <w:proofErr w:type="spellEnd"/>
      <w:r w:rsidRPr="00AC076B">
        <w:rPr>
          <w:rFonts w:ascii="Times New Roman" w:eastAsiaTheme="minorHAnsi" w:hAnsi="Times New Roman" w:cs="Times New Roman"/>
          <w:sz w:val="23"/>
          <w:szCs w:val="23"/>
          <w:lang w:eastAsia="zh-CN"/>
        </w:rPr>
        <w:t xml:space="preserve"> qui ont aligné gaffe sur gaffe. </w:t>
      </w:r>
    </w:p>
    <w:p w14:paraId="46536DCF" w14:textId="77777777" w:rsidR="00AC076B" w:rsidRDefault="00AC076B" w:rsidP="004F6E40">
      <w:pPr>
        <w:pBdr>
          <w:top w:val="single" w:sz="4" w:space="1" w:color="auto"/>
          <w:left w:val="single" w:sz="4" w:space="4" w:color="auto"/>
          <w:bottom w:val="single" w:sz="4" w:space="1" w:color="auto"/>
          <w:right w:val="single" w:sz="4" w:space="4" w:color="auto"/>
        </w:pBdr>
        <w:spacing w:after="0"/>
        <w:jc w:val="both"/>
        <w:rPr>
          <w:rFonts w:ascii="Times New Roman" w:eastAsiaTheme="minorHAnsi" w:hAnsi="Times New Roman" w:cs="Times New Roman"/>
          <w:sz w:val="23"/>
          <w:szCs w:val="23"/>
          <w:lang w:eastAsia="zh-CN"/>
        </w:rPr>
      </w:pPr>
    </w:p>
    <w:p w14:paraId="153098B8" w14:textId="3E0C62CF" w:rsidR="00502A9A" w:rsidRPr="00AC076B" w:rsidRDefault="00502A9A" w:rsidP="004F6E40">
      <w:pPr>
        <w:pBdr>
          <w:top w:val="single" w:sz="4" w:space="1" w:color="auto"/>
          <w:left w:val="single" w:sz="4" w:space="4" w:color="auto"/>
          <w:bottom w:val="single" w:sz="4" w:space="1" w:color="auto"/>
          <w:right w:val="single" w:sz="4" w:space="4" w:color="auto"/>
        </w:pBdr>
        <w:spacing w:after="0"/>
        <w:jc w:val="both"/>
        <w:rPr>
          <w:rFonts w:ascii="Times New Roman" w:eastAsiaTheme="minorHAnsi" w:hAnsi="Times New Roman" w:cs="Times New Roman"/>
          <w:sz w:val="23"/>
          <w:szCs w:val="23"/>
          <w:lang w:eastAsia="zh-CN"/>
        </w:rPr>
      </w:pPr>
      <w:r w:rsidRPr="00AC076B">
        <w:rPr>
          <w:rFonts w:ascii="Times New Roman" w:eastAsiaTheme="minorHAnsi" w:hAnsi="Times New Roman" w:cs="Times New Roman"/>
          <w:sz w:val="23"/>
          <w:szCs w:val="23"/>
          <w:lang w:eastAsia="zh-CN"/>
        </w:rPr>
        <w:t xml:space="preserve">De </w:t>
      </w:r>
      <w:proofErr w:type="spellStart"/>
      <w:r w:rsidRPr="00AC076B">
        <w:rPr>
          <w:rFonts w:ascii="Times New Roman" w:eastAsiaTheme="minorHAnsi" w:hAnsi="Times New Roman" w:cs="Times New Roman"/>
          <w:sz w:val="23"/>
          <w:szCs w:val="23"/>
          <w:lang w:eastAsia="zh-CN"/>
        </w:rPr>
        <w:t>Castaner</w:t>
      </w:r>
      <w:proofErr w:type="spellEnd"/>
      <w:r w:rsidRPr="00AC076B">
        <w:rPr>
          <w:rFonts w:ascii="Times New Roman" w:eastAsiaTheme="minorHAnsi" w:hAnsi="Times New Roman" w:cs="Times New Roman"/>
          <w:sz w:val="23"/>
          <w:szCs w:val="23"/>
          <w:lang w:eastAsia="zh-CN"/>
        </w:rPr>
        <w:t xml:space="preserve"> à </w:t>
      </w:r>
      <w:proofErr w:type="spellStart"/>
      <w:r w:rsidRPr="00AC076B">
        <w:rPr>
          <w:rFonts w:ascii="Times New Roman" w:eastAsiaTheme="minorHAnsi" w:hAnsi="Times New Roman" w:cs="Times New Roman"/>
          <w:sz w:val="23"/>
          <w:szCs w:val="23"/>
          <w:lang w:eastAsia="zh-CN"/>
        </w:rPr>
        <w:t>Griveaux</w:t>
      </w:r>
      <w:proofErr w:type="spellEnd"/>
      <w:r w:rsidRPr="00AC076B">
        <w:rPr>
          <w:rFonts w:ascii="Times New Roman" w:eastAsiaTheme="minorHAnsi" w:hAnsi="Times New Roman" w:cs="Times New Roman"/>
          <w:sz w:val="23"/>
          <w:szCs w:val="23"/>
          <w:lang w:eastAsia="zh-CN"/>
        </w:rPr>
        <w:t>, ce ne sont qu’étalages péremptoires de suffisance, d’incompétence et de mépris, qui leur reviennent d’ailleurs comme un boomerang.</w:t>
      </w:r>
    </w:p>
    <w:p w14:paraId="1C0A1C5B" w14:textId="77777777" w:rsidR="00ED61CE" w:rsidRPr="00AC076B" w:rsidRDefault="00ED61CE" w:rsidP="004F6E40">
      <w:pPr>
        <w:pBdr>
          <w:top w:val="single" w:sz="4" w:space="1" w:color="auto"/>
          <w:left w:val="single" w:sz="4" w:space="4" w:color="auto"/>
          <w:bottom w:val="single" w:sz="4" w:space="1" w:color="auto"/>
          <w:right w:val="single" w:sz="4" w:space="4" w:color="auto"/>
        </w:pBdr>
        <w:spacing w:after="0"/>
        <w:jc w:val="both"/>
        <w:rPr>
          <w:rFonts w:ascii="Times New Roman" w:eastAsiaTheme="minorHAnsi" w:hAnsi="Times New Roman" w:cs="Times New Roman"/>
          <w:sz w:val="23"/>
          <w:szCs w:val="23"/>
          <w:lang w:eastAsia="zh-CN"/>
        </w:rPr>
      </w:pPr>
    </w:p>
    <w:p w14:paraId="045F8777" w14:textId="77777777" w:rsidR="00502A9A" w:rsidRPr="00AC076B" w:rsidRDefault="00502A9A" w:rsidP="004F6E40">
      <w:pPr>
        <w:pBdr>
          <w:top w:val="single" w:sz="4" w:space="1" w:color="auto"/>
          <w:left w:val="single" w:sz="4" w:space="4" w:color="auto"/>
          <w:bottom w:val="single" w:sz="4" w:space="1" w:color="auto"/>
          <w:right w:val="single" w:sz="4" w:space="4" w:color="auto"/>
        </w:pBdr>
        <w:spacing w:after="0"/>
        <w:jc w:val="both"/>
        <w:rPr>
          <w:rFonts w:ascii="Times New Roman" w:eastAsiaTheme="minorHAnsi" w:hAnsi="Times New Roman" w:cs="Times New Roman"/>
          <w:sz w:val="23"/>
          <w:szCs w:val="23"/>
          <w:lang w:eastAsia="zh-CN"/>
        </w:rPr>
      </w:pPr>
      <w:r w:rsidRPr="00AC076B">
        <w:rPr>
          <w:rFonts w:ascii="Times New Roman" w:eastAsiaTheme="minorHAnsi" w:hAnsi="Times New Roman" w:cs="Times New Roman"/>
          <w:sz w:val="23"/>
          <w:szCs w:val="23"/>
          <w:lang w:eastAsia="zh-CN"/>
        </w:rPr>
        <w:t>Le 1</w:t>
      </w:r>
      <w:r w:rsidRPr="00AC076B">
        <w:rPr>
          <w:rFonts w:ascii="Times New Roman" w:eastAsiaTheme="minorHAnsi" w:hAnsi="Times New Roman" w:cs="Times New Roman"/>
          <w:sz w:val="23"/>
          <w:szCs w:val="23"/>
          <w:vertAlign w:val="superscript"/>
          <w:lang w:eastAsia="zh-CN"/>
        </w:rPr>
        <w:t>er</w:t>
      </w:r>
      <w:r w:rsidRPr="00AC076B">
        <w:rPr>
          <w:rFonts w:ascii="Times New Roman" w:eastAsiaTheme="minorHAnsi" w:hAnsi="Times New Roman" w:cs="Times New Roman"/>
          <w:sz w:val="23"/>
          <w:szCs w:val="23"/>
          <w:lang w:eastAsia="zh-CN"/>
        </w:rPr>
        <w:t xml:space="preserve"> discours de Macron apparaitra comme complètement déconnecté de la situation. Très vite, ses propos sont décryptés pour ce qu’ils sont : de l’enfumage.  Je l’avais évoqué dans mon édito de décembre 2018 : fausse au</w:t>
      </w:r>
      <w:r w:rsidRPr="00AC076B">
        <w:rPr>
          <w:rFonts w:ascii="Times New Roman" w:eastAsiaTheme="minorHAnsi" w:hAnsi="Times New Roman" w:cs="Times New Roman"/>
          <w:sz w:val="23"/>
          <w:szCs w:val="23"/>
          <w:lang w:eastAsia="zh-CN"/>
        </w:rPr>
        <w:t>g</w:t>
      </w:r>
      <w:r w:rsidRPr="00AC076B">
        <w:rPr>
          <w:rFonts w:ascii="Times New Roman" w:eastAsiaTheme="minorHAnsi" w:hAnsi="Times New Roman" w:cs="Times New Roman"/>
          <w:sz w:val="23"/>
          <w:szCs w:val="23"/>
          <w:lang w:eastAsia="zh-CN"/>
        </w:rPr>
        <w:t>mentation du SMIC, des miettes pour les retraités, cadeau au patronat à travers la défiscalisation des HS, larmes de crocodile sur la disparition –qu’il organise- des services publics.</w:t>
      </w:r>
    </w:p>
    <w:p w14:paraId="5FDC91AE" w14:textId="77777777" w:rsidR="00502A9A" w:rsidRPr="00AC076B" w:rsidRDefault="00502A9A" w:rsidP="004F6E40">
      <w:pPr>
        <w:pBdr>
          <w:top w:val="single" w:sz="4" w:space="1" w:color="auto"/>
          <w:left w:val="single" w:sz="4" w:space="4" w:color="auto"/>
          <w:bottom w:val="single" w:sz="4" w:space="1" w:color="auto"/>
          <w:right w:val="single" w:sz="4" w:space="4" w:color="auto"/>
        </w:pBdr>
        <w:spacing w:after="0"/>
        <w:jc w:val="both"/>
        <w:rPr>
          <w:rFonts w:ascii="Times New Roman" w:eastAsiaTheme="minorHAnsi" w:hAnsi="Times New Roman" w:cs="Times New Roman"/>
          <w:sz w:val="23"/>
          <w:szCs w:val="23"/>
          <w:lang w:eastAsia="zh-CN"/>
        </w:rPr>
      </w:pPr>
      <w:r w:rsidRPr="00AC076B">
        <w:rPr>
          <w:rFonts w:ascii="Times New Roman" w:eastAsiaTheme="minorHAnsi" w:hAnsi="Times New Roman" w:cs="Times New Roman"/>
          <w:sz w:val="23"/>
          <w:szCs w:val="23"/>
          <w:lang w:eastAsia="zh-CN"/>
        </w:rPr>
        <w:t>La clique s’apercevra assez vite que le peuple n’a pas été dupe et maintient son soutien au mouvement. Il cherche alors une autre réponse. Elle sera double.</w:t>
      </w:r>
    </w:p>
    <w:p w14:paraId="2BCDBBEB" w14:textId="77777777" w:rsidR="00502A9A" w:rsidRPr="00AC076B" w:rsidRDefault="00502A9A" w:rsidP="004F6E40">
      <w:pPr>
        <w:pBdr>
          <w:top w:val="single" w:sz="4" w:space="1" w:color="auto"/>
          <w:left w:val="single" w:sz="4" w:space="4" w:color="auto"/>
          <w:bottom w:val="single" w:sz="4" w:space="1" w:color="auto"/>
          <w:right w:val="single" w:sz="4" w:space="4" w:color="auto"/>
        </w:pBdr>
        <w:spacing w:after="0"/>
        <w:jc w:val="both"/>
        <w:rPr>
          <w:rFonts w:ascii="Times New Roman" w:eastAsiaTheme="minorHAnsi" w:hAnsi="Times New Roman" w:cs="Times New Roman"/>
          <w:sz w:val="23"/>
          <w:szCs w:val="23"/>
          <w:lang w:eastAsia="zh-CN"/>
        </w:rPr>
      </w:pPr>
    </w:p>
    <w:p w14:paraId="0EAEFBF1" w14:textId="197A8D39" w:rsidR="00502A9A" w:rsidRPr="00AC076B" w:rsidRDefault="00502A9A" w:rsidP="004F6E40">
      <w:pPr>
        <w:pBdr>
          <w:top w:val="single" w:sz="4" w:space="1" w:color="auto"/>
          <w:left w:val="single" w:sz="4" w:space="4" w:color="auto"/>
          <w:bottom w:val="single" w:sz="4" w:space="1" w:color="auto"/>
          <w:right w:val="single" w:sz="4" w:space="4" w:color="auto"/>
        </w:pBdr>
        <w:spacing w:after="0"/>
        <w:jc w:val="both"/>
        <w:rPr>
          <w:rFonts w:ascii="Times New Roman" w:eastAsiaTheme="minorHAnsi" w:hAnsi="Times New Roman" w:cs="Times New Roman"/>
          <w:sz w:val="23"/>
          <w:szCs w:val="23"/>
          <w:lang w:eastAsia="zh-CN"/>
        </w:rPr>
      </w:pPr>
      <w:r w:rsidRPr="00AC076B">
        <w:rPr>
          <w:rFonts w:ascii="Times New Roman" w:eastAsiaTheme="minorHAnsi" w:hAnsi="Times New Roman" w:cs="Times New Roman"/>
          <w:sz w:val="23"/>
          <w:szCs w:val="23"/>
          <w:lang w:eastAsia="zh-CN"/>
        </w:rPr>
        <w:t xml:space="preserve">D’abord l’organisation du « Grand débat national ». Si la situation n’était pas aussi grave pour notre pays, on en rirait ! </w:t>
      </w:r>
      <w:proofErr w:type="spellStart"/>
      <w:r w:rsidRPr="00AC076B">
        <w:rPr>
          <w:rFonts w:ascii="Times New Roman" w:eastAsiaTheme="minorHAnsi" w:hAnsi="Times New Roman" w:cs="Times New Roman"/>
          <w:sz w:val="23"/>
          <w:szCs w:val="23"/>
          <w:lang w:eastAsia="zh-CN"/>
        </w:rPr>
        <w:t>Griveaux</w:t>
      </w:r>
      <w:proofErr w:type="spellEnd"/>
      <w:r w:rsidRPr="00AC076B">
        <w:rPr>
          <w:rFonts w:ascii="Times New Roman" w:eastAsiaTheme="minorHAnsi" w:hAnsi="Times New Roman" w:cs="Times New Roman"/>
          <w:sz w:val="23"/>
          <w:szCs w:val="23"/>
          <w:lang w:eastAsia="zh-CN"/>
        </w:rPr>
        <w:t>, le clown suffisant, y va tout de suite de sa déclaration : « Le grand débat ne doit pas être le pr</w:t>
      </w:r>
      <w:r w:rsidRPr="00AC076B">
        <w:rPr>
          <w:rFonts w:ascii="Times New Roman" w:eastAsiaTheme="minorHAnsi" w:hAnsi="Times New Roman" w:cs="Times New Roman"/>
          <w:sz w:val="23"/>
          <w:szCs w:val="23"/>
          <w:lang w:eastAsia="zh-CN"/>
        </w:rPr>
        <w:t>é</w:t>
      </w:r>
      <w:r w:rsidRPr="00AC076B">
        <w:rPr>
          <w:rFonts w:ascii="Times New Roman" w:eastAsiaTheme="minorHAnsi" w:hAnsi="Times New Roman" w:cs="Times New Roman"/>
          <w:sz w:val="23"/>
          <w:szCs w:val="23"/>
          <w:lang w:eastAsia="zh-CN"/>
        </w:rPr>
        <w:t xml:space="preserve">texte à détricoter ce qui a été fait ». Mais, M. </w:t>
      </w:r>
      <w:proofErr w:type="spellStart"/>
      <w:r w:rsidRPr="00AC076B">
        <w:rPr>
          <w:rFonts w:ascii="Times New Roman" w:eastAsiaTheme="minorHAnsi" w:hAnsi="Times New Roman" w:cs="Times New Roman"/>
          <w:sz w:val="23"/>
          <w:szCs w:val="23"/>
          <w:lang w:eastAsia="zh-CN"/>
        </w:rPr>
        <w:t>Griveaux</w:t>
      </w:r>
      <w:proofErr w:type="spellEnd"/>
      <w:r w:rsidRPr="00AC076B">
        <w:rPr>
          <w:rFonts w:ascii="Times New Roman" w:eastAsiaTheme="minorHAnsi" w:hAnsi="Times New Roman" w:cs="Times New Roman"/>
          <w:sz w:val="23"/>
          <w:szCs w:val="23"/>
          <w:lang w:eastAsia="zh-CN"/>
        </w:rPr>
        <w:t>, c’est ce qui a été fait qui a mis la France dans la rue et sur les ronds-points ! Peu importe, affirme-t-il : « les transformations engagées doivent se poursuivre ». Mais alors, pourquoi nous demandes-tu notre avis, rigolo ! Et s’il ne s’agissait que de cet i</w:t>
      </w:r>
      <w:r w:rsidRPr="00AC076B">
        <w:rPr>
          <w:rFonts w:ascii="Times New Roman" w:eastAsiaTheme="minorHAnsi" w:hAnsi="Times New Roman" w:cs="Times New Roman"/>
          <w:sz w:val="23"/>
          <w:szCs w:val="23"/>
          <w:lang w:eastAsia="zh-CN"/>
        </w:rPr>
        <w:t>r</w:t>
      </w:r>
      <w:r w:rsidRPr="00AC076B">
        <w:rPr>
          <w:rFonts w:ascii="Times New Roman" w:eastAsiaTheme="minorHAnsi" w:hAnsi="Times New Roman" w:cs="Times New Roman"/>
          <w:sz w:val="23"/>
          <w:szCs w:val="23"/>
          <w:lang w:eastAsia="zh-CN"/>
        </w:rPr>
        <w:t>responsable, mais Macron lui-même, alors que la justice sociale et fiscale est une des premières exigences, rappelle que « l’ISF ne sera pas rétablie ». Bref on peut parler de tout sauf de l’ISF, du SMIC, de la CSG, des retraites, de la sécurité sociale, de la justice fiscale, du RIC… Pire, alors que le besoin de services p</w:t>
      </w:r>
      <w:r w:rsidRPr="00AC076B">
        <w:rPr>
          <w:rFonts w:ascii="Times New Roman" w:eastAsiaTheme="minorHAnsi" w:hAnsi="Times New Roman" w:cs="Times New Roman"/>
          <w:sz w:val="23"/>
          <w:szCs w:val="23"/>
          <w:lang w:eastAsia="zh-CN"/>
        </w:rPr>
        <w:t>u</w:t>
      </w:r>
      <w:r w:rsidRPr="00AC076B">
        <w:rPr>
          <w:rFonts w:ascii="Times New Roman" w:eastAsiaTheme="minorHAnsi" w:hAnsi="Times New Roman" w:cs="Times New Roman"/>
          <w:sz w:val="23"/>
          <w:szCs w:val="23"/>
          <w:lang w:eastAsia="zh-CN"/>
        </w:rPr>
        <w:t>blics de proximité est constamment mis en avant, particulièrement dans les territoires ruraux oubliés et les périphéries urbaines délaissées, il ose demander quels services publics il faut supprimer ! L’autiste Macron n’a-t-il pas vu les mobilisations contre les fermetures des maternités, des classes d’écoles, des bureaux de poste, des hôpitaux de proximité, des gares et des lignes SNCF ? A-t-il vu une seule manif pour en dema</w:t>
      </w:r>
      <w:r w:rsidRPr="00AC076B">
        <w:rPr>
          <w:rFonts w:ascii="Times New Roman" w:eastAsiaTheme="minorHAnsi" w:hAnsi="Times New Roman" w:cs="Times New Roman"/>
          <w:sz w:val="23"/>
          <w:szCs w:val="23"/>
          <w:lang w:eastAsia="zh-CN"/>
        </w:rPr>
        <w:t>n</w:t>
      </w:r>
      <w:r w:rsidRPr="00AC076B">
        <w:rPr>
          <w:rFonts w:ascii="Times New Roman" w:eastAsiaTheme="minorHAnsi" w:hAnsi="Times New Roman" w:cs="Times New Roman"/>
          <w:sz w:val="23"/>
          <w:szCs w:val="23"/>
          <w:lang w:eastAsia="zh-CN"/>
        </w:rPr>
        <w:t>der la suppression ?</w:t>
      </w:r>
    </w:p>
    <w:p w14:paraId="0D888DF7" w14:textId="77777777" w:rsidR="00ED61CE" w:rsidRPr="00AC076B" w:rsidRDefault="00ED61CE" w:rsidP="004F6E40">
      <w:pPr>
        <w:pBdr>
          <w:top w:val="single" w:sz="4" w:space="1" w:color="auto"/>
          <w:left w:val="single" w:sz="4" w:space="4" w:color="auto"/>
          <w:bottom w:val="single" w:sz="4" w:space="1" w:color="auto"/>
          <w:right w:val="single" w:sz="4" w:space="4" w:color="auto"/>
        </w:pBdr>
        <w:spacing w:after="0"/>
        <w:jc w:val="both"/>
        <w:rPr>
          <w:rFonts w:ascii="Times New Roman" w:eastAsiaTheme="minorHAnsi" w:hAnsi="Times New Roman" w:cs="Times New Roman"/>
          <w:sz w:val="23"/>
          <w:szCs w:val="23"/>
          <w:lang w:eastAsia="zh-CN"/>
        </w:rPr>
      </w:pPr>
    </w:p>
    <w:p w14:paraId="6A0410A9" w14:textId="77777777" w:rsidR="00502A9A" w:rsidRPr="00AC076B" w:rsidRDefault="00502A9A" w:rsidP="004F6E40">
      <w:pPr>
        <w:pBdr>
          <w:top w:val="single" w:sz="4" w:space="1" w:color="auto"/>
          <w:left w:val="single" w:sz="4" w:space="4" w:color="auto"/>
          <w:bottom w:val="single" w:sz="4" w:space="1" w:color="auto"/>
          <w:right w:val="single" w:sz="4" w:space="4" w:color="auto"/>
        </w:pBdr>
        <w:spacing w:after="0"/>
        <w:jc w:val="both"/>
        <w:rPr>
          <w:rFonts w:ascii="Times New Roman" w:eastAsiaTheme="minorHAnsi" w:hAnsi="Times New Roman" w:cs="Times New Roman"/>
          <w:sz w:val="23"/>
          <w:szCs w:val="23"/>
          <w:lang w:eastAsia="zh-CN"/>
        </w:rPr>
      </w:pPr>
      <w:r w:rsidRPr="00AC076B">
        <w:rPr>
          <w:rFonts w:ascii="Times New Roman" w:eastAsiaTheme="minorHAnsi" w:hAnsi="Times New Roman" w:cs="Times New Roman"/>
          <w:sz w:val="23"/>
          <w:szCs w:val="23"/>
          <w:lang w:eastAsia="zh-CN"/>
        </w:rPr>
        <w:t>On a l’habitude de considérer que les Français, interrogés par référendum, ne répondent pas à la question qui leur est posée mais à celle que, eux, ils posent. S’ils veulent jouer avec Macron à ce grand débat, c’est la bonne m</w:t>
      </w:r>
      <w:r w:rsidRPr="00AC076B">
        <w:rPr>
          <w:rFonts w:ascii="Times New Roman" w:eastAsiaTheme="minorHAnsi" w:hAnsi="Times New Roman" w:cs="Times New Roman"/>
          <w:sz w:val="23"/>
          <w:szCs w:val="23"/>
          <w:lang w:eastAsia="zh-CN"/>
        </w:rPr>
        <w:t>é</w:t>
      </w:r>
      <w:r w:rsidRPr="00AC076B">
        <w:rPr>
          <w:rFonts w:ascii="Times New Roman" w:eastAsiaTheme="minorHAnsi" w:hAnsi="Times New Roman" w:cs="Times New Roman"/>
          <w:sz w:val="23"/>
          <w:szCs w:val="23"/>
          <w:lang w:eastAsia="zh-CN"/>
        </w:rPr>
        <w:t>thode !</w:t>
      </w:r>
    </w:p>
    <w:p w14:paraId="39000181" w14:textId="77777777" w:rsidR="00502A9A" w:rsidRPr="00AC076B" w:rsidRDefault="00502A9A" w:rsidP="004F6E40">
      <w:pPr>
        <w:pBdr>
          <w:top w:val="single" w:sz="4" w:space="1" w:color="auto"/>
          <w:left w:val="single" w:sz="4" w:space="4" w:color="auto"/>
          <w:bottom w:val="single" w:sz="4" w:space="1" w:color="auto"/>
          <w:right w:val="single" w:sz="4" w:space="4" w:color="auto"/>
        </w:pBdr>
        <w:spacing w:after="0"/>
        <w:jc w:val="both"/>
        <w:rPr>
          <w:rFonts w:ascii="Times New Roman" w:eastAsiaTheme="minorHAnsi" w:hAnsi="Times New Roman" w:cs="Times New Roman"/>
          <w:sz w:val="23"/>
          <w:szCs w:val="23"/>
          <w:lang w:eastAsia="zh-CN"/>
        </w:rPr>
      </w:pPr>
    </w:p>
    <w:p w14:paraId="50469119" w14:textId="4ABAF06E" w:rsidR="00502A9A" w:rsidRPr="00AC076B" w:rsidRDefault="00502A9A" w:rsidP="004F6E40">
      <w:pPr>
        <w:pBdr>
          <w:top w:val="single" w:sz="4" w:space="1" w:color="auto"/>
          <w:left w:val="single" w:sz="4" w:space="4" w:color="auto"/>
          <w:bottom w:val="single" w:sz="4" w:space="1" w:color="auto"/>
          <w:right w:val="single" w:sz="4" w:space="4" w:color="auto"/>
        </w:pBdr>
        <w:spacing w:after="0"/>
        <w:jc w:val="both"/>
        <w:rPr>
          <w:rFonts w:ascii="Times New Roman" w:eastAsiaTheme="minorHAnsi" w:hAnsi="Times New Roman" w:cs="Times New Roman"/>
          <w:sz w:val="23"/>
          <w:szCs w:val="23"/>
          <w:lang w:eastAsia="zh-CN"/>
        </w:rPr>
      </w:pPr>
      <w:r w:rsidRPr="00AC076B">
        <w:rPr>
          <w:rFonts w:ascii="Times New Roman" w:eastAsiaTheme="minorHAnsi" w:hAnsi="Times New Roman" w:cs="Times New Roman"/>
          <w:sz w:val="23"/>
          <w:szCs w:val="23"/>
          <w:lang w:eastAsia="zh-CN"/>
        </w:rPr>
        <w:t xml:space="preserve">Deuxième angle d’attaque de la riposte </w:t>
      </w:r>
      <w:proofErr w:type="spellStart"/>
      <w:r w:rsidRPr="00AC076B">
        <w:rPr>
          <w:rFonts w:ascii="Times New Roman" w:eastAsiaTheme="minorHAnsi" w:hAnsi="Times New Roman" w:cs="Times New Roman"/>
          <w:sz w:val="23"/>
          <w:szCs w:val="23"/>
          <w:lang w:eastAsia="zh-CN"/>
        </w:rPr>
        <w:t>macroniste</w:t>
      </w:r>
      <w:proofErr w:type="spellEnd"/>
      <w:r w:rsidRPr="00AC076B">
        <w:rPr>
          <w:rFonts w:ascii="Times New Roman" w:eastAsiaTheme="minorHAnsi" w:hAnsi="Times New Roman" w:cs="Times New Roman"/>
          <w:sz w:val="23"/>
          <w:szCs w:val="23"/>
          <w:lang w:eastAsia="zh-CN"/>
        </w:rPr>
        <w:t>, ce que j’appellerais l’essai de stratégie du chaos. Oui, on peut se poser des questions sur ce que veut un pouvoir qui méprise aussi ouvertement son peuple et l’insulte tous les trois-quatre matins. Et en rajoute régulièrement : la dernière en date de Macron, après les « gaulois réfra</w:t>
      </w:r>
      <w:r w:rsidRPr="00AC076B">
        <w:rPr>
          <w:rFonts w:ascii="Times New Roman" w:eastAsiaTheme="minorHAnsi" w:hAnsi="Times New Roman" w:cs="Times New Roman"/>
          <w:sz w:val="23"/>
          <w:szCs w:val="23"/>
          <w:lang w:eastAsia="zh-CN"/>
        </w:rPr>
        <w:t>c</w:t>
      </w:r>
      <w:r w:rsidRPr="00AC076B">
        <w:rPr>
          <w:rFonts w:ascii="Times New Roman" w:eastAsiaTheme="minorHAnsi" w:hAnsi="Times New Roman" w:cs="Times New Roman"/>
          <w:sz w:val="23"/>
          <w:szCs w:val="23"/>
          <w:lang w:eastAsia="zh-CN"/>
        </w:rPr>
        <w:t>taires » et le « pognon de dingues », étant de déclarer que les gens en difficulté ont besoin d’être « responsabilisés » car « beaucoup déconnent »…</w:t>
      </w:r>
    </w:p>
    <w:p w14:paraId="3EF80691" w14:textId="77777777" w:rsidR="00ED61CE" w:rsidRPr="00AC076B" w:rsidRDefault="00ED61CE" w:rsidP="004F6E40">
      <w:pPr>
        <w:pBdr>
          <w:top w:val="single" w:sz="4" w:space="1" w:color="auto"/>
          <w:left w:val="single" w:sz="4" w:space="4" w:color="auto"/>
          <w:bottom w:val="single" w:sz="4" w:space="1" w:color="auto"/>
          <w:right w:val="single" w:sz="4" w:space="4" w:color="auto"/>
        </w:pBdr>
        <w:spacing w:after="0"/>
        <w:jc w:val="both"/>
        <w:rPr>
          <w:rFonts w:ascii="Times New Roman" w:eastAsiaTheme="minorHAnsi" w:hAnsi="Times New Roman" w:cs="Times New Roman"/>
          <w:sz w:val="23"/>
          <w:szCs w:val="23"/>
          <w:lang w:eastAsia="zh-CN"/>
        </w:rPr>
      </w:pPr>
    </w:p>
    <w:p w14:paraId="3E3940C0" w14:textId="1E2C86A3" w:rsidR="00502A9A" w:rsidRPr="00AC076B" w:rsidRDefault="00502A9A" w:rsidP="004F6E40">
      <w:pPr>
        <w:pBdr>
          <w:top w:val="single" w:sz="4" w:space="1" w:color="auto"/>
          <w:left w:val="single" w:sz="4" w:space="4" w:color="auto"/>
          <w:bottom w:val="single" w:sz="4" w:space="1" w:color="auto"/>
          <w:right w:val="single" w:sz="4" w:space="4" w:color="auto"/>
        </w:pBdr>
        <w:spacing w:after="0"/>
        <w:jc w:val="both"/>
        <w:rPr>
          <w:rFonts w:ascii="Times New Roman" w:eastAsiaTheme="minorHAnsi" w:hAnsi="Times New Roman" w:cs="Times New Roman"/>
          <w:sz w:val="23"/>
          <w:szCs w:val="23"/>
          <w:lang w:eastAsia="zh-CN"/>
        </w:rPr>
      </w:pPr>
      <w:r w:rsidRPr="00AC076B">
        <w:rPr>
          <w:rFonts w:ascii="Times New Roman" w:eastAsiaTheme="minorHAnsi" w:hAnsi="Times New Roman" w:cs="Times New Roman"/>
          <w:sz w:val="23"/>
          <w:szCs w:val="23"/>
          <w:lang w:eastAsia="zh-CN"/>
        </w:rPr>
        <w:t xml:space="preserve">Que cherche un </w:t>
      </w:r>
      <w:r w:rsidR="00ED61CE" w:rsidRPr="00AC076B">
        <w:rPr>
          <w:rFonts w:ascii="Times New Roman" w:eastAsiaTheme="minorHAnsi" w:hAnsi="Times New Roman" w:cs="Times New Roman"/>
          <w:sz w:val="23"/>
          <w:szCs w:val="23"/>
          <w:lang w:eastAsia="zh-CN"/>
        </w:rPr>
        <w:t>P</w:t>
      </w:r>
      <w:r w:rsidRPr="00AC076B">
        <w:rPr>
          <w:rFonts w:ascii="Times New Roman" w:eastAsiaTheme="minorHAnsi" w:hAnsi="Times New Roman" w:cs="Times New Roman"/>
          <w:sz w:val="23"/>
          <w:szCs w:val="23"/>
          <w:lang w:eastAsia="zh-CN"/>
        </w:rPr>
        <w:t>résident, le plus mal élu de la 5</w:t>
      </w:r>
      <w:r w:rsidRPr="00AC076B">
        <w:rPr>
          <w:rFonts w:ascii="Times New Roman" w:eastAsiaTheme="minorHAnsi" w:hAnsi="Times New Roman" w:cs="Times New Roman"/>
          <w:sz w:val="23"/>
          <w:szCs w:val="23"/>
          <w:vertAlign w:val="superscript"/>
          <w:lang w:eastAsia="zh-CN"/>
        </w:rPr>
        <w:t>ème</w:t>
      </w:r>
      <w:r w:rsidRPr="00AC076B">
        <w:rPr>
          <w:rFonts w:ascii="Times New Roman" w:eastAsiaTheme="minorHAnsi" w:hAnsi="Times New Roman" w:cs="Times New Roman"/>
          <w:sz w:val="23"/>
          <w:szCs w:val="23"/>
          <w:lang w:eastAsia="zh-CN"/>
        </w:rPr>
        <w:t xml:space="preserve"> république, qui, au moment où le peuple crie son dése</w:t>
      </w:r>
      <w:r w:rsidRPr="00AC076B">
        <w:rPr>
          <w:rFonts w:ascii="Times New Roman" w:eastAsiaTheme="minorHAnsi" w:hAnsi="Times New Roman" w:cs="Times New Roman"/>
          <w:sz w:val="23"/>
          <w:szCs w:val="23"/>
          <w:lang w:eastAsia="zh-CN"/>
        </w:rPr>
        <w:t>s</w:t>
      </w:r>
      <w:r w:rsidRPr="00AC076B">
        <w:rPr>
          <w:rFonts w:ascii="Times New Roman" w:eastAsiaTheme="minorHAnsi" w:hAnsi="Times New Roman" w:cs="Times New Roman"/>
          <w:sz w:val="23"/>
          <w:szCs w:val="23"/>
          <w:lang w:eastAsia="zh-CN"/>
        </w:rPr>
        <w:t xml:space="preserve">poir, reçoit 150 patrons de multinationales ? Que cherche un gouvernement qui, face à un peuple qui dénonce toutes les formes d’injustices, protège </w:t>
      </w:r>
      <w:proofErr w:type="spellStart"/>
      <w:r w:rsidRPr="00AC076B">
        <w:rPr>
          <w:rFonts w:ascii="Times New Roman" w:eastAsiaTheme="minorHAnsi" w:hAnsi="Times New Roman" w:cs="Times New Roman"/>
          <w:sz w:val="23"/>
          <w:szCs w:val="23"/>
          <w:lang w:eastAsia="zh-CN"/>
        </w:rPr>
        <w:t>Benala</w:t>
      </w:r>
      <w:proofErr w:type="spellEnd"/>
      <w:r w:rsidRPr="00AC076B">
        <w:rPr>
          <w:rFonts w:ascii="Times New Roman" w:eastAsiaTheme="minorHAnsi" w:hAnsi="Times New Roman" w:cs="Times New Roman"/>
          <w:sz w:val="23"/>
          <w:szCs w:val="23"/>
          <w:lang w:eastAsia="zh-CN"/>
        </w:rPr>
        <w:t xml:space="preserve"> et Carlos </w:t>
      </w:r>
      <w:proofErr w:type="spellStart"/>
      <w:r w:rsidRPr="00AC076B">
        <w:rPr>
          <w:rFonts w:ascii="Times New Roman" w:eastAsiaTheme="minorHAnsi" w:hAnsi="Times New Roman" w:cs="Times New Roman"/>
          <w:sz w:val="23"/>
          <w:szCs w:val="23"/>
          <w:lang w:eastAsia="zh-CN"/>
        </w:rPr>
        <w:t>Ghosn</w:t>
      </w:r>
      <w:proofErr w:type="spellEnd"/>
      <w:r w:rsidRPr="00AC076B">
        <w:rPr>
          <w:rFonts w:ascii="Times New Roman" w:eastAsiaTheme="minorHAnsi" w:hAnsi="Times New Roman" w:cs="Times New Roman"/>
          <w:sz w:val="23"/>
          <w:szCs w:val="23"/>
          <w:lang w:eastAsia="zh-CN"/>
        </w:rPr>
        <w:t> ? Que cherche un ministre de l’Intérieur qui met le feu dans les manifs ? Que cherche une ministre de la justice qui demande l’identification des donateurs d’une c</w:t>
      </w:r>
      <w:r w:rsidRPr="00AC076B">
        <w:rPr>
          <w:rFonts w:ascii="Times New Roman" w:eastAsiaTheme="minorHAnsi" w:hAnsi="Times New Roman" w:cs="Times New Roman"/>
          <w:sz w:val="23"/>
          <w:szCs w:val="23"/>
          <w:lang w:eastAsia="zh-CN"/>
        </w:rPr>
        <w:t>a</w:t>
      </w:r>
      <w:r w:rsidRPr="00AC076B">
        <w:rPr>
          <w:rFonts w:ascii="Times New Roman" w:eastAsiaTheme="minorHAnsi" w:hAnsi="Times New Roman" w:cs="Times New Roman"/>
          <w:sz w:val="23"/>
          <w:szCs w:val="23"/>
          <w:lang w:eastAsia="zh-CN"/>
        </w:rPr>
        <w:t>gnotte ? Que cherchent des élus LREM dont les déclarations à l’emporte-pièce ressemblent à des « fakes » ? Que cherchent  des soutiens du pouvoir qui se répandent en propos indignes, tels Bernard Henri-Lévy ou Luc Ferry ?  Quel est le but de tant de provocations ?</w:t>
      </w:r>
    </w:p>
    <w:p w14:paraId="3575E955" w14:textId="77777777" w:rsidR="00502A9A" w:rsidRPr="00AC076B" w:rsidRDefault="00502A9A" w:rsidP="004F6E40">
      <w:pPr>
        <w:pBdr>
          <w:top w:val="single" w:sz="4" w:space="1" w:color="auto"/>
          <w:left w:val="single" w:sz="4" w:space="4" w:color="auto"/>
          <w:bottom w:val="single" w:sz="4" w:space="1" w:color="auto"/>
          <w:right w:val="single" w:sz="4" w:space="4" w:color="auto"/>
        </w:pBdr>
        <w:spacing w:after="0"/>
        <w:jc w:val="both"/>
        <w:rPr>
          <w:rFonts w:ascii="Times New Roman" w:eastAsiaTheme="minorHAnsi" w:hAnsi="Times New Roman" w:cs="Times New Roman"/>
          <w:sz w:val="23"/>
          <w:szCs w:val="23"/>
          <w:lang w:eastAsia="zh-CN"/>
        </w:rPr>
      </w:pPr>
      <w:r w:rsidRPr="00AC076B">
        <w:rPr>
          <w:rFonts w:ascii="Times New Roman" w:eastAsiaTheme="minorHAnsi" w:hAnsi="Times New Roman" w:cs="Times New Roman"/>
          <w:sz w:val="23"/>
          <w:szCs w:val="23"/>
          <w:lang w:eastAsia="zh-CN"/>
        </w:rPr>
        <w:t>Ou bien est-ce vraiment une simple et tragique incompétence et une totale méconnaissance de l’histoire de notre peuple et des réalités qu’il vit ?</w:t>
      </w:r>
    </w:p>
    <w:p w14:paraId="078524B8" w14:textId="77777777" w:rsidR="00502A9A" w:rsidRPr="00AC076B" w:rsidRDefault="00502A9A" w:rsidP="004F6E40">
      <w:pPr>
        <w:pBdr>
          <w:top w:val="single" w:sz="4" w:space="1" w:color="auto"/>
          <w:left w:val="single" w:sz="4" w:space="4" w:color="auto"/>
          <w:bottom w:val="single" w:sz="4" w:space="1" w:color="auto"/>
          <w:right w:val="single" w:sz="4" w:space="4" w:color="auto"/>
        </w:pBdr>
        <w:spacing w:after="0"/>
        <w:jc w:val="both"/>
        <w:rPr>
          <w:rFonts w:ascii="Times New Roman" w:eastAsiaTheme="minorHAnsi" w:hAnsi="Times New Roman" w:cs="Times New Roman"/>
          <w:sz w:val="23"/>
          <w:szCs w:val="23"/>
          <w:lang w:eastAsia="zh-CN"/>
        </w:rPr>
      </w:pPr>
    </w:p>
    <w:p w14:paraId="19DE5B39" w14:textId="2D35EC97" w:rsidR="00502A9A" w:rsidRPr="00AC076B" w:rsidRDefault="00502A9A" w:rsidP="004F6E40">
      <w:pPr>
        <w:pBdr>
          <w:top w:val="single" w:sz="4" w:space="1" w:color="auto"/>
          <w:left w:val="single" w:sz="4" w:space="4" w:color="auto"/>
          <w:bottom w:val="single" w:sz="4" w:space="1" w:color="auto"/>
          <w:right w:val="single" w:sz="4" w:space="4" w:color="auto"/>
        </w:pBdr>
        <w:spacing w:after="0"/>
        <w:jc w:val="both"/>
        <w:rPr>
          <w:rFonts w:ascii="Times New Roman" w:eastAsiaTheme="minorHAnsi" w:hAnsi="Times New Roman" w:cs="Times New Roman"/>
          <w:sz w:val="23"/>
          <w:szCs w:val="23"/>
          <w:lang w:eastAsia="zh-CN"/>
        </w:rPr>
      </w:pPr>
      <w:r w:rsidRPr="00AC076B">
        <w:rPr>
          <w:rFonts w:ascii="Times New Roman" w:eastAsiaTheme="minorHAnsi" w:hAnsi="Times New Roman" w:cs="Times New Roman"/>
          <w:sz w:val="23"/>
          <w:szCs w:val="23"/>
          <w:lang w:eastAsia="zh-CN"/>
        </w:rPr>
        <w:t>Alors que ce qui est au cœur de ce mouvement populaire, c’est la question sociale, il est d’un autre temps que le pouvoir y réponde par des atteintes graves à la démocratie et attise l’incendie social en ignorant les réalités.</w:t>
      </w:r>
    </w:p>
    <w:p w14:paraId="08C21A60" w14:textId="77777777" w:rsidR="00ED61CE" w:rsidRPr="00AC076B" w:rsidRDefault="00ED61CE" w:rsidP="004F6E40">
      <w:pPr>
        <w:pBdr>
          <w:top w:val="single" w:sz="4" w:space="1" w:color="auto"/>
          <w:left w:val="single" w:sz="4" w:space="4" w:color="auto"/>
          <w:bottom w:val="single" w:sz="4" w:space="1" w:color="auto"/>
          <w:right w:val="single" w:sz="4" w:space="4" w:color="auto"/>
        </w:pBdr>
        <w:spacing w:after="0"/>
        <w:jc w:val="both"/>
        <w:rPr>
          <w:rFonts w:ascii="Times New Roman" w:eastAsiaTheme="minorHAnsi" w:hAnsi="Times New Roman" w:cs="Times New Roman"/>
          <w:sz w:val="23"/>
          <w:szCs w:val="23"/>
          <w:lang w:eastAsia="zh-CN"/>
        </w:rPr>
      </w:pPr>
    </w:p>
    <w:p w14:paraId="025E4BEA" w14:textId="77777777" w:rsidR="00502A9A" w:rsidRPr="00AC076B" w:rsidRDefault="00502A9A" w:rsidP="004F6E40">
      <w:pPr>
        <w:pBdr>
          <w:top w:val="single" w:sz="4" w:space="1" w:color="auto"/>
          <w:left w:val="single" w:sz="4" w:space="4" w:color="auto"/>
          <w:bottom w:val="single" w:sz="4" w:space="1" w:color="auto"/>
          <w:right w:val="single" w:sz="4" w:space="4" w:color="auto"/>
        </w:pBdr>
        <w:spacing w:after="0"/>
        <w:jc w:val="both"/>
        <w:rPr>
          <w:rFonts w:ascii="Times New Roman" w:eastAsiaTheme="minorHAnsi" w:hAnsi="Times New Roman" w:cs="Times New Roman"/>
          <w:sz w:val="23"/>
          <w:szCs w:val="23"/>
          <w:lang w:eastAsia="zh-CN"/>
        </w:rPr>
      </w:pPr>
      <w:r w:rsidRPr="00AC076B">
        <w:rPr>
          <w:rFonts w:ascii="Times New Roman" w:eastAsiaTheme="minorHAnsi" w:hAnsi="Times New Roman" w:cs="Times New Roman"/>
          <w:sz w:val="23"/>
          <w:szCs w:val="23"/>
          <w:lang w:eastAsia="zh-CN"/>
        </w:rPr>
        <w:t>Qui sème le vent récolte la tempête.</w:t>
      </w:r>
    </w:p>
    <w:p w14:paraId="7692F7F1" w14:textId="77777777" w:rsidR="00502A9A" w:rsidRPr="00502A9A" w:rsidRDefault="00502A9A" w:rsidP="004F6E40">
      <w:pPr>
        <w:pBdr>
          <w:top w:val="single" w:sz="4" w:space="1" w:color="auto"/>
          <w:left w:val="single" w:sz="4" w:space="4" w:color="auto"/>
          <w:bottom w:val="single" w:sz="4" w:space="1" w:color="auto"/>
          <w:right w:val="single" w:sz="4" w:space="4" w:color="auto"/>
        </w:pBdr>
        <w:spacing w:after="0"/>
        <w:rPr>
          <w:rFonts w:ascii="Times New Roman" w:eastAsiaTheme="minorHAnsi" w:hAnsi="Times New Roman" w:cs="Times New Roman"/>
          <w:sz w:val="24"/>
          <w:szCs w:val="24"/>
          <w:lang w:eastAsia="zh-CN"/>
        </w:rPr>
      </w:pPr>
    </w:p>
    <w:p w14:paraId="5E11669D" w14:textId="2E3E6AAF" w:rsidR="006D6BB7" w:rsidRPr="004F6E40" w:rsidRDefault="006D6BB7" w:rsidP="004F6E40">
      <w:pPr>
        <w:pBdr>
          <w:top w:val="single" w:sz="4" w:space="1" w:color="auto"/>
          <w:left w:val="single" w:sz="4" w:space="4" w:color="auto"/>
          <w:bottom w:val="single" w:sz="4" w:space="1" w:color="auto"/>
          <w:right w:val="single" w:sz="4" w:space="4" w:color="auto"/>
        </w:pBdr>
        <w:spacing w:after="0"/>
        <w:jc w:val="right"/>
        <w:rPr>
          <w:rFonts w:ascii="Times New Roman" w:eastAsia="Times New Roman" w:hAnsi="Times New Roman" w:cs="Times New Roman"/>
          <w:b/>
          <w:sz w:val="22"/>
          <w:szCs w:val="22"/>
          <w:lang w:eastAsia="en-US"/>
        </w:rPr>
      </w:pPr>
      <w:r w:rsidRPr="004F6E40">
        <w:rPr>
          <w:rFonts w:ascii="Times New Roman" w:eastAsia="Times New Roman" w:hAnsi="Times New Roman" w:cs="Times New Roman"/>
          <w:b/>
          <w:sz w:val="22"/>
          <w:szCs w:val="22"/>
          <w:lang w:eastAsia="en-US"/>
        </w:rPr>
        <w:t>Marinette BACHE</w:t>
      </w:r>
    </w:p>
    <w:p w14:paraId="4E672FBF" w14:textId="77777777" w:rsidR="00B21342" w:rsidRPr="00B21342" w:rsidRDefault="00B21342" w:rsidP="004F6E40">
      <w:pPr>
        <w:pBdr>
          <w:top w:val="single" w:sz="4" w:space="1" w:color="auto"/>
          <w:left w:val="single" w:sz="4" w:space="4" w:color="auto"/>
          <w:bottom w:val="single" w:sz="4" w:space="1" w:color="auto"/>
          <w:right w:val="single" w:sz="4" w:space="4" w:color="auto"/>
        </w:pBdr>
        <w:spacing w:after="0"/>
        <w:jc w:val="both"/>
        <w:rPr>
          <w:rFonts w:ascii="Candara" w:eastAsiaTheme="minorHAnsi" w:hAnsi="Candara" w:cs="Times New Roman"/>
          <w:b/>
          <w:sz w:val="16"/>
          <w:szCs w:val="16"/>
          <w:lang w:eastAsia="zh-CN"/>
        </w:rPr>
        <w:sectPr w:rsidR="00B21342" w:rsidRPr="00B21342" w:rsidSect="00B21342">
          <w:type w:val="continuous"/>
          <w:pgSz w:w="11906" w:h="16838"/>
          <w:pgMar w:top="567" w:right="737" w:bottom="360" w:left="737" w:header="360" w:footer="491" w:gutter="0"/>
          <w:cols w:sep="1" w:space="340"/>
          <w:docGrid w:linePitch="360"/>
        </w:sectPr>
      </w:pPr>
    </w:p>
    <w:p w14:paraId="0D8373A5" w14:textId="3908420F" w:rsidR="007B4321" w:rsidRDefault="007B4321">
      <w:pPr>
        <w:rPr>
          <w:rFonts w:ascii="Candara" w:eastAsia="Arial Unicode MS" w:hAnsi="Candara" w:cs="Tahoma"/>
          <w:kern w:val="3"/>
          <w:sz w:val="22"/>
          <w:szCs w:val="22"/>
        </w:rPr>
      </w:pPr>
      <w:r>
        <w:rPr>
          <w:rFonts w:ascii="Candara" w:hAnsi="Candara"/>
          <w:sz w:val="22"/>
          <w:szCs w:val="22"/>
        </w:rPr>
        <w:lastRenderedPageBreak/>
        <w:br w:type="page"/>
      </w:r>
    </w:p>
    <w:p w14:paraId="4209ABAB" w14:textId="77777777" w:rsidR="007C40CA" w:rsidRPr="00075907" w:rsidRDefault="007C40CA" w:rsidP="00282DE8">
      <w:pPr>
        <w:shd w:val="clear" w:color="auto" w:fill="CCCCCC"/>
        <w:jc w:val="center"/>
        <w:rPr>
          <w:rFonts w:ascii="Arial" w:hAnsi="Arial" w:cs="Arial"/>
          <w:b/>
          <w:bCs/>
          <w:color w:val="CC0001"/>
          <w:sz w:val="44"/>
          <w:szCs w:val="44"/>
        </w:rPr>
      </w:pPr>
      <w:r>
        <w:rPr>
          <w:rFonts w:ascii="Arial" w:hAnsi="Arial" w:cs="Arial"/>
          <w:b/>
          <w:bCs/>
          <w:color w:val="CC0001"/>
          <w:sz w:val="44"/>
          <w:szCs w:val="44"/>
          <w:shd w:val="clear" w:color="auto" w:fill="CCCCCC"/>
        </w:rPr>
        <w:lastRenderedPageBreak/>
        <w:t>PLACE AU D</w:t>
      </w:r>
      <w:r w:rsidR="00876139">
        <w:rPr>
          <w:rFonts w:ascii="Arial" w:hAnsi="Arial" w:cs="Arial"/>
          <w:b/>
          <w:bCs/>
          <w:color w:val="CC0001"/>
          <w:sz w:val="44"/>
          <w:szCs w:val="44"/>
          <w:shd w:val="clear" w:color="auto" w:fill="CCCCCC"/>
        </w:rPr>
        <w:t>É</w:t>
      </w:r>
      <w:r>
        <w:rPr>
          <w:rFonts w:ascii="Arial" w:hAnsi="Arial" w:cs="Arial"/>
          <w:b/>
          <w:bCs/>
          <w:color w:val="CC0001"/>
          <w:sz w:val="44"/>
          <w:szCs w:val="44"/>
          <w:shd w:val="clear" w:color="auto" w:fill="CCCCCC"/>
        </w:rPr>
        <w:t>BAT</w:t>
      </w:r>
    </w:p>
    <w:p w14:paraId="4EA1718A" w14:textId="77777777" w:rsidR="00502A9A" w:rsidRPr="00817ADB" w:rsidRDefault="00502A9A" w:rsidP="00502A9A">
      <w:pPr>
        <w:pStyle w:val="Sansinterligne"/>
        <w:jc w:val="center"/>
        <w:rPr>
          <w:rFonts w:ascii="Arial" w:hAnsi="Arial" w:cs="Arial"/>
          <w:i/>
          <w:sz w:val="24"/>
          <w:szCs w:val="24"/>
        </w:rPr>
      </w:pPr>
      <w:r w:rsidRPr="00817ADB">
        <w:rPr>
          <w:rFonts w:ascii="Arial" w:hAnsi="Arial" w:cs="Arial"/>
          <w:b/>
          <w:sz w:val="24"/>
          <w:szCs w:val="24"/>
        </w:rPr>
        <w:t>L’EUROPE ET LA PROTECTION SOCIALE</w:t>
      </w:r>
      <w:r w:rsidRPr="00817ADB">
        <w:rPr>
          <w:rFonts w:ascii="Arial" w:hAnsi="Arial" w:cs="Arial"/>
          <w:i/>
          <w:sz w:val="24"/>
          <w:szCs w:val="24"/>
        </w:rPr>
        <w:t xml:space="preserve"> </w:t>
      </w:r>
    </w:p>
    <w:p w14:paraId="5EFACC83" w14:textId="382DC313" w:rsidR="00502A9A" w:rsidRPr="003D581E" w:rsidRDefault="00502A9A" w:rsidP="00502A9A">
      <w:pPr>
        <w:pStyle w:val="Sansinterligne"/>
        <w:jc w:val="center"/>
        <w:rPr>
          <w:rFonts w:ascii="Times New Roman" w:hAnsi="Times New Roman" w:cs="Times New Roman"/>
          <w:i/>
          <w:sz w:val="22"/>
          <w:szCs w:val="22"/>
        </w:rPr>
      </w:pPr>
      <w:r w:rsidRPr="003D581E">
        <w:rPr>
          <w:rFonts w:ascii="Times New Roman" w:hAnsi="Times New Roman" w:cs="Times New Roman"/>
          <w:i/>
          <w:sz w:val="22"/>
          <w:szCs w:val="22"/>
        </w:rPr>
        <w:t>Par Jean-Claude CHAILLEY</w:t>
      </w:r>
    </w:p>
    <w:p w14:paraId="09B8B53B" w14:textId="77777777" w:rsidR="00502A9A" w:rsidRPr="00C804B9" w:rsidRDefault="00502A9A" w:rsidP="00502A9A">
      <w:pPr>
        <w:pStyle w:val="Sansinterligne"/>
        <w:jc w:val="center"/>
        <w:rPr>
          <w:b/>
        </w:rPr>
      </w:pPr>
    </w:p>
    <w:p w14:paraId="2F681858" w14:textId="5F90EBFF" w:rsidR="00502A9A" w:rsidRPr="00817ADB" w:rsidRDefault="00502A9A" w:rsidP="00502A9A">
      <w:pPr>
        <w:pStyle w:val="Sansinterligne"/>
        <w:rPr>
          <w:rFonts w:cstheme="minorHAnsi"/>
          <w:sz w:val="22"/>
          <w:szCs w:val="22"/>
        </w:rPr>
      </w:pPr>
      <w:r w:rsidRPr="00817ADB">
        <w:rPr>
          <w:rFonts w:cstheme="minorHAnsi"/>
          <w:sz w:val="22"/>
          <w:szCs w:val="22"/>
        </w:rPr>
        <w:t>Formellement</w:t>
      </w:r>
      <w:r w:rsidR="003B376C">
        <w:rPr>
          <w:rFonts w:cstheme="minorHAnsi"/>
          <w:sz w:val="22"/>
          <w:szCs w:val="22"/>
        </w:rPr>
        <w:t>,</w:t>
      </w:r>
      <w:r w:rsidRPr="00817ADB">
        <w:rPr>
          <w:rFonts w:cstheme="minorHAnsi"/>
          <w:sz w:val="22"/>
          <w:szCs w:val="22"/>
        </w:rPr>
        <w:t xml:space="preserve"> </w:t>
      </w:r>
      <w:r w:rsidRPr="00817ADB">
        <w:rPr>
          <w:rFonts w:cstheme="minorHAnsi"/>
          <w:b/>
          <w:sz w:val="22"/>
          <w:szCs w:val="22"/>
        </w:rPr>
        <w:t>dans le traité de Lisbonne</w:t>
      </w:r>
      <w:r w:rsidR="003B376C">
        <w:rPr>
          <w:rFonts w:cstheme="minorHAnsi"/>
          <w:b/>
          <w:sz w:val="22"/>
          <w:szCs w:val="22"/>
        </w:rPr>
        <w:t>,</w:t>
      </w:r>
      <w:r w:rsidRPr="00817ADB">
        <w:rPr>
          <w:rFonts w:cstheme="minorHAnsi"/>
          <w:b/>
          <w:sz w:val="22"/>
          <w:szCs w:val="22"/>
        </w:rPr>
        <w:t xml:space="preserve"> la retraite et la santé</w:t>
      </w:r>
      <w:r w:rsidRPr="00817ADB">
        <w:rPr>
          <w:rFonts w:cstheme="minorHAnsi"/>
          <w:sz w:val="22"/>
          <w:szCs w:val="22"/>
        </w:rPr>
        <w:t xml:space="preserve"> ne font pas partie des compétences exclusives de l’Union européenne (UE), ou des compétences partagées avec les Etats : elles ne figurent pas dans les articles TFUE 3 et 4 qui les définissent. </w:t>
      </w:r>
    </w:p>
    <w:p w14:paraId="477AAF4D" w14:textId="77777777" w:rsidR="00502A9A" w:rsidRPr="00817ADB" w:rsidRDefault="00502A9A" w:rsidP="00502A9A">
      <w:pPr>
        <w:pStyle w:val="Sansinterligne"/>
        <w:rPr>
          <w:rFonts w:cstheme="minorHAnsi"/>
          <w:b/>
          <w:sz w:val="22"/>
          <w:szCs w:val="22"/>
        </w:rPr>
      </w:pPr>
      <w:r w:rsidRPr="00817ADB">
        <w:rPr>
          <w:rFonts w:cstheme="minorHAnsi"/>
          <w:b/>
          <w:sz w:val="22"/>
          <w:szCs w:val="22"/>
        </w:rPr>
        <w:t xml:space="preserve">Elles seraient donc de compétence nationale. </w:t>
      </w:r>
    </w:p>
    <w:p w14:paraId="48A3F3D0" w14:textId="77777777" w:rsidR="00502A9A" w:rsidRPr="00817ADB" w:rsidRDefault="00502A9A" w:rsidP="003B376C">
      <w:pPr>
        <w:pStyle w:val="Sansinterligne"/>
        <w:numPr>
          <w:ilvl w:val="0"/>
          <w:numId w:val="3"/>
        </w:numPr>
        <w:jc w:val="both"/>
        <w:rPr>
          <w:rFonts w:cstheme="minorHAnsi"/>
          <w:sz w:val="22"/>
          <w:szCs w:val="22"/>
        </w:rPr>
      </w:pPr>
      <w:r w:rsidRPr="00817ADB">
        <w:rPr>
          <w:rFonts w:cstheme="minorHAnsi"/>
          <w:sz w:val="22"/>
          <w:szCs w:val="22"/>
        </w:rPr>
        <w:t>C’est largement</w:t>
      </w:r>
      <w:r w:rsidRPr="00817ADB">
        <w:rPr>
          <w:rFonts w:cstheme="minorHAnsi"/>
          <w:b/>
          <w:sz w:val="22"/>
          <w:szCs w:val="22"/>
        </w:rPr>
        <w:t xml:space="preserve"> un affichage</w:t>
      </w:r>
      <w:r w:rsidRPr="00817ADB">
        <w:rPr>
          <w:rFonts w:cstheme="minorHAnsi"/>
          <w:sz w:val="22"/>
          <w:szCs w:val="22"/>
        </w:rPr>
        <w:t xml:space="preserve"> tourné de 1000 manières par le Pacte budgétaire (</w:t>
      </w:r>
      <w:proofErr w:type="spellStart"/>
      <w:r w:rsidRPr="00817ADB">
        <w:rPr>
          <w:rFonts w:cstheme="minorHAnsi"/>
          <w:sz w:val="22"/>
          <w:szCs w:val="22"/>
        </w:rPr>
        <w:t>TSCG</w:t>
      </w:r>
      <w:proofErr w:type="spellEnd"/>
      <w:r w:rsidRPr="00817ADB">
        <w:rPr>
          <w:rFonts w:cstheme="minorHAnsi"/>
          <w:sz w:val="22"/>
          <w:szCs w:val="22"/>
        </w:rPr>
        <w:t xml:space="preserve">), </w:t>
      </w:r>
      <w:proofErr w:type="spellStart"/>
      <w:r w:rsidRPr="00817ADB">
        <w:rPr>
          <w:rFonts w:cstheme="minorHAnsi"/>
          <w:sz w:val="22"/>
          <w:szCs w:val="22"/>
        </w:rPr>
        <w:t>two</w:t>
      </w:r>
      <w:proofErr w:type="spellEnd"/>
      <w:r w:rsidRPr="00817ADB">
        <w:rPr>
          <w:rFonts w:cstheme="minorHAnsi"/>
          <w:sz w:val="22"/>
          <w:szCs w:val="22"/>
        </w:rPr>
        <w:t xml:space="preserve"> pack, six pack, s</w:t>
      </w:r>
      <w:r w:rsidRPr="00817ADB">
        <w:rPr>
          <w:rFonts w:cstheme="minorHAnsi"/>
          <w:sz w:val="22"/>
          <w:szCs w:val="22"/>
        </w:rPr>
        <w:t>e</w:t>
      </w:r>
      <w:r w:rsidRPr="00817ADB">
        <w:rPr>
          <w:rFonts w:cstheme="minorHAnsi"/>
          <w:sz w:val="22"/>
          <w:szCs w:val="22"/>
        </w:rPr>
        <w:t xml:space="preserve">mestre européen….  </w:t>
      </w:r>
    </w:p>
    <w:p w14:paraId="54CD6068" w14:textId="37AAA2DA" w:rsidR="00502A9A" w:rsidRPr="00817ADB" w:rsidRDefault="00502A9A" w:rsidP="003B376C">
      <w:pPr>
        <w:pStyle w:val="Sansinterligne"/>
        <w:numPr>
          <w:ilvl w:val="0"/>
          <w:numId w:val="3"/>
        </w:numPr>
        <w:jc w:val="both"/>
        <w:rPr>
          <w:rFonts w:cstheme="minorHAnsi"/>
          <w:b/>
          <w:i/>
          <w:sz w:val="22"/>
          <w:szCs w:val="22"/>
        </w:rPr>
      </w:pPr>
      <w:r w:rsidRPr="00817ADB">
        <w:rPr>
          <w:rFonts w:cstheme="minorHAnsi"/>
          <w:b/>
          <w:sz w:val="22"/>
          <w:szCs w:val="22"/>
        </w:rPr>
        <w:t>La raison de les déclarer de compétence nationale, c’est qu’attaquer frontalement la protection sociale a to</w:t>
      </w:r>
      <w:r w:rsidRPr="00817ADB">
        <w:rPr>
          <w:rFonts w:cstheme="minorHAnsi"/>
          <w:b/>
          <w:sz w:val="22"/>
          <w:szCs w:val="22"/>
        </w:rPr>
        <w:t>u</w:t>
      </w:r>
      <w:r w:rsidRPr="00817ADB">
        <w:rPr>
          <w:rFonts w:cstheme="minorHAnsi"/>
          <w:b/>
          <w:sz w:val="22"/>
          <w:szCs w:val="22"/>
        </w:rPr>
        <w:t>jours été un casus belli majeur dans de nombreux pays</w:t>
      </w:r>
      <w:r w:rsidRPr="00817ADB">
        <w:rPr>
          <w:rFonts w:cstheme="minorHAnsi"/>
          <w:sz w:val="22"/>
          <w:szCs w:val="22"/>
        </w:rPr>
        <w:t xml:space="preserve">, </w:t>
      </w:r>
      <w:r w:rsidRPr="00817ADB">
        <w:rPr>
          <w:rFonts w:cstheme="minorHAnsi"/>
          <w:b/>
          <w:sz w:val="22"/>
          <w:szCs w:val="22"/>
        </w:rPr>
        <w:t xml:space="preserve">à même de faire capoter la ratification de tous les traités européens. </w:t>
      </w:r>
      <w:r w:rsidRPr="00817ADB">
        <w:rPr>
          <w:rFonts w:cstheme="minorHAnsi"/>
          <w:sz w:val="22"/>
          <w:szCs w:val="22"/>
        </w:rPr>
        <w:t>M</w:t>
      </w:r>
      <w:r w:rsidR="003B376C">
        <w:rPr>
          <w:rFonts w:cstheme="minorHAnsi"/>
          <w:sz w:val="22"/>
          <w:szCs w:val="22"/>
        </w:rPr>
        <w:t xml:space="preserve">ichel </w:t>
      </w:r>
      <w:r w:rsidRPr="00817ADB">
        <w:rPr>
          <w:rFonts w:cstheme="minorHAnsi"/>
          <w:sz w:val="22"/>
          <w:szCs w:val="22"/>
        </w:rPr>
        <w:t>Rocard</w:t>
      </w:r>
      <w:r w:rsidRPr="00817ADB">
        <w:rPr>
          <w:rFonts w:cstheme="minorHAnsi"/>
          <w:b/>
          <w:sz w:val="22"/>
          <w:szCs w:val="22"/>
        </w:rPr>
        <w:t xml:space="preserve"> : </w:t>
      </w:r>
      <w:r w:rsidRPr="00817ADB">
        <w:rPr>
          <w:rFonts w:cstheme="minorHAnsi"/>
          <w:b/>
          <w:i/>
          <w:sz w:val="22"/>
          <w:szCs w:val="22"/>
        </w:rPr>
        <w:t>« </w:t>
      </w:r>
      <w:r w:rsidRPr="00817ADB">
        <w:rPr>
          <w:rFonts w:cstheme="minorHAnsi"/>
          <w:i/>
          <w:sz w:val="22"/>
          <w:szCs w:val="22"/>
        </w:rPr>
        <w:t>Avec la réforme des retraites</w:t>
      </w:r>
      <w:r w:rsidR="003B376C">
        <w:rPr>
          <w:rFonts w:cstheme="minorHAnsi"/>
          <w:i/>
          <w:sz w:val="22"/>
          <w:szCs w:val="22"/>
        </w:rPr>
        <w:t>,</w:t>
      </w:r>
      <w:r w:rsidRPr="00817ADB">
        <w:rPr>
          <w:rFonts w:cstheme="minorHAnsi"/>
          <w:i/>
          <w:sz w:val="22"/>
          <w:szCs w:val="22"/>
        </w:rPr>
        <w:t xml:space="preserve"> il y a de quoi faire sauter 10 gouvernements». </w:t>
      </w:r>
    </w:p>
    <w:p w14:paraId="65F85A8F" w14:textId="6E9C661A" w:rsidR="00502A9A" w:rsidRPr="00817ADB" w:rsidRDefault="00502A9A" w:rsidP="003B376C">
      <w:pPr>
        <w:pStyle w:val="Sansinterligne"/>
        <w:numPr>
          <w:ilvl w:val="0"/>
          <w:numId w:val="3"/>
        </w:numPr>
        <w:jc w:val="both"/>
        <w:rPr>
          <w:rFonts w:cstheme="minorHAnsi"/>
          <w:b/>
          <w:sz w:val="22"/>
          <w:szCs w:val="22"/>
        </w:rPr>
      </w:pPr>
      <w:r w:rsidRPr="00817ADB">
        <w:rPr>
          <w:rFonts w:cstheme="minorHAnsi"/>
          <w:b/>
          <w:sz w:val="22"/>
          <w:szCs w:val="22"/>
        </w:rPr>
        <w:t xml:space="preserve">L’UE a donc choisi le double langage, qui est </w:t>
      </w:r>
      <w:r w:rsidR="003B376C">
        <w:rPr>
          <w:rFonts w:cstheme="minorHAnsi"/>
          <w:b/>
          <w:sz w:val="22"/>
          <w:szCs w:val="22"/>
        </w:rPr>
        <w:t>s</w:t>
      </w:r>
      <w:r w:rsidRPr="00817ADB">
        <w:rPr>
          <w:rFonts w:cstheme="minorHAnsi"/>
          <w:b/>
          <w:sz w:val="22"/>
          <w:szCs w:val="22"/>
        </w:rPr>
        <w:t xml:space="preserve">a marque de fabrique. </w:t>
      </w:r>
    </w:p>
    <w:p w14:paraId="03B7058E" w14:textId="59BA9792" w:rsidR="00502A9A" w:rsidRPr="00817ADB" w:rsidRDefault="00502A9A" w:rsidP="003B376C">
      <w:pPr>
        <w:pStyle w:val="Sansinterligne"/>
        <w:numPr>
          <w:ilvl w:val="0"/>
          <w:numId w:val="11"/>
        </w:numPr>
        <w:jc w:val="both"/>
        <w:rPr>
          <w:rFonts w:cstheme="minorHAnsi"/>
          <w:sz w:val="22"/>
          <w:szCs w:val="22"/>
        </w:rPr>
      </w:pPr>
      <w:r w:rsidRPr="00817ADB">
        <w:rPr>
          <w:rFonts w:cstheme="minorHAnsi"/>
          <w:sz w:val="22"/>
          <w:szCs w:val="22"/>
        </w:rPr>
        <w:t>Tous les textes européens incluent le rappel des « valeurs », des préoccupations sociales, démocratiques, env</w:t>
      </w:r>
      <w:r w:rsidRPr="00817ADB">
        <w:rPr>
          <w:rFonts w:cstheme="minorHAnsi"/>
          <w:sz w:val="22"/>
          <w:szCs w:val="22"/>
        </w:rPr>
        <w:t>i</w:t>
      </w:r>
      <w:r w:rsidRPr="00817ADB">
        <w:rPr>
          <w:rFonts w:cstheme="minorHAnsi"/>
          <w:sz w:val="22"/>
          <w:szCs w:val="22"/>
        </w:rPr>
        <w:t>ronnementales…</w:t>
      </w:r>
      <w:r w:rsidR="003B376C">
        <w:rPr>
          <w:rFonts w:cstheme="minorHAnsi"/>
          <w:sz w:val="22"/>
          <w:szCs w:val="22"/>
        </w:rPr>
        <w:t xml:space="preserve"> </w:t>
      </w:r>
      <w:r w:rsidRPr="00817ADB">
        <w:rPr>
          <w:rFonts w:cstheme="minorHAnsi"/>
          <w:sz w:val="22"/>
          <w:szCs w:val="22"/>
        </w:rPr>
        <w:t xml:space="preserve">et la pratique est inverse. </w:t>
      </w:r>
    </w:p>
    <w:p w14:paraId="1F5CD7C1" w14:textId="15D3E4F6" w:rsidR="00502A9A" w:rsidRPr="00817ADB" w:rsidRDefault="00502A9A" w:rsidP="003B376C">
      <w:pPr>
        <w:pStyle w:val="Sansinterligne"/>
        <w:numPr>
          <w:ilvl w:val="0"/>
          <w:numId w:val="11"/>
        </w:numPr>
        <w:jc w:val="both"/>
        <w:rPr>
          <w:rFonts w:cstheme="minorHAnsi"/>
          <w:sz w:val="22"/>
          <w:szCs w:val="22"/>
        </w:rPr>
      </w:pPr>
      <w:r w:rsidRPr="00817ADB">
        <w:rPr>
          <w:rFonts w:cstheme="minorHAnsi"/>
          <w:sz w:val="22"/>
          <w:szCs w:val="22"/>
        </w:rPr>
        <w:t>Le double langage a une nécessité : il faut donner des arguments aux partis de gauche ou écologiques pour just</w:t>
      </w:r>
      <w:r w:rsidRPr="00817ADB">
        <w:rPr>
          <w:rFonts w:cstheme="minorHAnsi"/>
          <w:sz w:val="22"/>
          <w:szCs w:val="22"/>
        </w:rPr>
        <w:t>i</w:t>
      </w:r>
      <w:r w:rsidRPr="00817ADB">
        <w:rPr>
          <w:rFonts w:cstheme="minorHAnsi"/>
          <w:sz w:val="22"/>
          <w:szCs w:val="22"/>
        </w:rPr>
        <w:t xml:space="preserve">fier </w:t>
      </w:r>
      <w:r w:rsidR="003B376C">
        <w:rPr>
          <w:rFonts w:cstheme="minorHAnsi"/>
          <w:sz w:val="22"/>
          <w:szCs w:val="22"/>
        </w:rPr>
        <w:t>leur participation</w:t>
      </w:r>
      <w:r w:rsidRPr="00817ADB">
        <w:rPr>
          <w:rFonts w:cstheme="minorHAnsi"/>
          <w:sz w:val="22"/>
          <w:szCs w:val="22"/>
        </w:rPr>
        <w:t xml:space="preserve"> avec la droite à la Commission européenne (CE), permettre le soutien de la Confédération Européenne des Syndicats (CES)… Quant à la droite, Business Europe (patronat  européen, président Gattaz),… ils ont pour eux la pratique.</w:t>
      </w:r>
    </w:p>
    <w:p w14:paraId="47CDBF4F" w14:textId="77777777" w:rsidR="00502A9A" w:rsidRPr="00817ADB" w:rsidRDefault="00502A9A" w:rsidP="003B376C">
      <w:pPr>
        <w:pStyle w:val="Sansinterligne"/>
        <w:jc w:val="both"/>
        <w:rPr>
          <w:rFonts w:cstheme="minorHAnsi"/>
          <w:sz w:val="22"/>
          <w:szCs w:val="22"/>
        </w:rPr>
      </w:pPr>
    </w:p>
    <w:p w14:paraId="3B311C61" w14:textId="77777777" w:rsidR="00502A9A" w:rsidRPr="00817ADB" w:rsidRDefault="00502A9A" w:rsidP="003B376C">
      <w:pPr>
        <w:pStyle w:val="Sansinterligne"/>
        <w:jc w:val="both"/>
        <w:rPr>
          <w:rFonts w:cstheme="minorHAnsi"/>
          <w:b/>
          <w:sz w:val="22"/>
          <w:szCs w:val="22"/>
        </w:rPr>
      </w:pPr>
      <w:r w:rsidRPr="00817ADB">
        <w:rPr>
          <w:rFonts w:cstheme="minorHAnsi"/>
          <w:b/>
          <w:sz w:val="22"/>
          <w:szCs w:val="22"/>
        </w:rPr>
        <w:t>Nous prendrons plus particulièrement l’exemple des retraites.</w:t>
      </w:r>
    </w:p>
    <w:p w14:paraId="661A978B" w14:textId="521175E2" w:rsidR="00502A9A" w:rsidRPr="00817ADB" w:rsidRDefault="00502A9A" w:rsidP="003B376C">
      <w:pPr>
        <w:pStyle w:val="Sansinterligne"/>
        <w:jc w:val="both"/>
        <w:rPr>
          <w:rFonts w:cstheme="minorHAnsi"/>
          <w:sz w:val="22"/>
          <w:szCs w:val="22"/>
        </w:rPr>
      </w:pPr>
      <w:r w:rsidRPr="00817ADB">
        <w:rPr>
          <w:rFonts w:cstheme="minorHAnsi"/>
          <w:sz w:val="22"/>
          <w:szCs w:val="22"/>
        </w:rPr>
        <w:t>Au moment du vote du traité de Lisbonne qui déclare la protection sociale compétence nationale, il y a bien lon</w:t>
      </w:r>
      <w:r w:rsidRPr="00817ADB">
        <w:rPr>
          <w:rFonts w:cstheme="minorHAnsi"/>
          <w:sz w:val="22"/>
          <w:szCs w:val="22"/>
        </w:rPr>
        <w:t>g</w:t>
      </w:r>
      <w:r w:rsidRPr="00817ADB">
        <w:rPr>
          <w:rFonts w:cstheme="minorHAnsi"/>
          <w:sz w:val="22"/>
          <w:szCs w:val="22"/>
        </w:rPr>
        <w:t>temps que l’UE est active dans le champ de la protection sociale.</w:t>
      </w:r>
    </w:p>
    <w:p w14:paraId="25349553" w14:textId="2E260B58" w:rsidR="00502A9A" w:rsidRPr="00817ADB" w:rsidRDefault="00502A9A" w:rsidP="003B376C">
      <w:pPr>
        <w:pStyle w:val="Sansinterligne"/>
        <w:numPr>
          <w:ilvl w:val="0"/>
          <w:numId w:val="2"/>
        </w:numPr>
        <w:jc w:val="both"/>
        <w:rPr>
          <w:rFonts w:cstheme="minorHAnsi"/>
          <w:sz w:val="22"/>
          <w:szCs w:val="22"/>
        </w:rPr>
      </w:pPr>
      <w:r w:rsidRPr="00817ADB">
        <w:rPr>
          <w:rFonts w:cstheme="minorHAnsi"/>
          <w:sz w:val="22"/>
          <w:szCs w:val="22"/>
        </w:rPr>
        <w:t xml:space="preserve">1957 : le traité de Rome demande </w:t>
      </w:r>
      <w:r w:rsidRPr="00817ADB">
        <w:rPr>
          <w:rFonts w:cstheme="minorHAnsi"/>
          <w:i/>
          <w:sz w:val="22"/>
          <w:szCs w:val="22"/>
        </w:rPr>
        <w:t>« une collaboration étroite entre Etats membres</w:t>
      </w:r>
      <w:r w:rsidR="003B376C">
        <w:rPr>
          <w:rFonts w:cstheme="minorHAnsi"/>
          <w:i/>
          <w:sz w:val="22"/>
          <w:szCs w:val="22"/>
        </w:rPr>
        <w:t>,</w:t>
      </w:r>
      <w:r w:rsidRPr="00817ADB">
        <w:rPr>
          <w:rFonts w:cstheme="minorHAnsi"/>
          <w:i/>
          <w:sz w:val="22"/>
          <w:szCs w:val="22"/>
        </w:rPr>
        <w:t xml:space="preserve"> notamment dans les m</w:t>
      </w:r>
      <w:r w:rsidRPr="00817ADB">
        <w:rPr>
          <w:rFonts w:cstheme="minorHAnsi"/>
          <w:i/>
          <w:sz w:val="22"/>
          <w:szCs w:val="22"/>
        </w:rPr>
        <w:t>a</w:t>
      </w:r>
      <w:r w:rsidRPr="00817ADB">
        <w:rPr>
          <w:rFonts w:cstheme="minorHAnsi"/>
          <w:i/>
          <w:sz w:val="22"/>
          <w:szCs w:val="22"/>
        </w:rPr>
        <w:t xml:space="preserve">tières relatives à l’emploi, droit du travail et conditions de travail, formation et perfectionnements professionnels, </w:t>
      </w:r>
      <w:r w:rsidRPr="00817ADB">
        <w:rPr>
          <w:rFonts w:cstheme="minorHAnsi"/>
          <w:b/>
          <w:i/>
          <w:sz w:val="22"/>
          <w:szCs w:val="22"/>
        </w:rPr>
        <w:t>sécurité sociale, protection contre les accidents du travail et maladies professionnelles, hygiène du travail</w:t>
      </w:r>
      <w:r w:rsidRPr="00817ADB">
        <w:rPr>
          <w:rFonts w:cstheme="minorHAnsi"/>
          <w:i/>
          <w:sz w:val="22"/>
          <w:szCs w:val="22"/>
        </w:rPr>
        <w:t xml:space="preserve">, </w:t>
      </w:r>
      <w:r w:rsidRPr="00817ADB">
        <w:rPr>
          <w:rFonts w:cstheme="minorHAnsi"/>
          <w:b/>
          <w:i/>
          <w:sz w:val="22"/>
          <w:szCs w:val="22"/>
        </w:rPr>
        <w:t>droit syndical</w:t>
      </w:r>
      <w:r w:rsidRPr="00817ADB">
        <w:rPr>
          <w:rFonts w:cstheme="minorHAnsi"/>
          <w:i/>
          <w:sz w:val="22"/>
          <w:szCs w:val="22"/>
        </w:rPr>
        <w:t xml:space="preserve"> … »</w:t>
      </w:r>
      <w:r w:rsidR="003B376C">
        <w:rPr>
          <w:rFonts w:cstheme="minorHAnsi"/>
          <w:i/>
          <w:sz w:val="22"/>
          <w:szCs w:val="22"/>
        </w:rPr>
        <w:t> ;</w:t>
      </w:r>
    </w:p>
    <w:p w14:paraId="6D516538" w14:textId="6DA78A77" w:rsidR="00502A9A" w:rsidRPr="00817ADB" w:rsidRDefault="00502A9A" w:rsidP="003B376C">
      <w:pPr>
        <w:pStyle w:val="Sansinterligne"/>
        <w:numPr>
          <w:ilvl w:val="0"/>
          <w:numId w:val="2"/>
        </w:numPr>
        <w:autoSpaceDE w:val="0"/>
        <w:autoSpaceDN w:val="0"/>
        <w:adjustRightInd w:val="0"/>
        <w:jc w:val="both"/>
        <w:rPr>
          <w:rFonts w:cstheme="minorHAnsi"/>
          <w:sz w:val="22"/>
          <w:szCs w:val="22"/>
        </w:rPr>
      </w:pPr>
      <w:r w:rsidRPr="00817ADB">
        <w:rPr>
          <w:rFonts w:cstheme="minorHAnsi"/>
          <w:sz w:val="22"/>
          <w:szCs w:val="22"/>
        </w:rPr>
        <w:t>1992 : fortement contesté</w:t>
      </w:r>
      <w:r w:rsidR="003B376C">
        <w:rPr>
          <w:rFonts w:cstheme="minorHAnsi"/>
          <w:sz w:val="22"/>
          <w:szCs w:val="22"/>
        </w:rPr>
        <w:t>,</w:t>
      </w:r>
      <w:r w:rsidRPr="00817ADB">
        <w:rPr>
          <w:rFonts w:cstheme="minorHAnsi"/>
          <w:sz w:val="22"/>
          <w:szCs w:val="22"/>
        </w:rPr>
        <w:t xml:space="preserve"> le traité de Maastricht est très prudent sur la santé. Mais il a des armes pour tourner le problème</w:t>
      </w:r>
      <w:r w:rsidR="003B376C">
        <w:rPr>
          <w:rFonts w:cstheme="minorHAnsi"/>
          <w:sz w:val="22"/>
          <w:szCs w:val="22"/>
        </w:rPr>
        <w:t xml:space="preserve"> </w:t>
      </w:r>
      <w:r w:rsidRPr="00817ADB">
        <w:rPr>
          <w:rFonts w:cstheme="minorHAnsi"/>
          <w:sz w:val="22"/>
          <w:szCs w:val="22"/>
        </w:rPr>
        <w:t>: les critères budgétaires, la « subsidiarité »…</w:t>
      </w:r>
      <w:r w:rsidR="003B376C">
        <w:rPr>
          <w:rFonts w:cstheme="minorHAnsi"/>
          <w:sz w:val="22"/>
          <w:szCs w:val="22"/>
        </w:rPr>
        <w:t> ;</w:t>
      </w:r>
    </w:p>
    <w:p w14:paraId="66A50DE7" w14:textId="436113E0" w:rsidR="00502A9A" w:rsidRPr="00817ADB" w:rsidRDefault="00502A9A" w:rsidP="003B376C">
      <w:pPr>
        <w:pStyle w:val="Paragraphedeliste"/>
        <w:numPr>
          <w:ilvl w:val="0"/>
          <w:numId w:val="4"/>
        </w:numPr>
        <w:autoSpaceDE w:val="0"/>
        <w:autoSpaceDN w:val="0"/>
        <w:adjustRightInd w:val="0"/>
        <w:spacing w:after="0"/>
        <w:jc w:val="both"/>
        <w:rPr>
          <w:rFonts w:cstheme="minorHAnsi"/>
          <w:sz w:val="22"/>
          <w:szCs w:val="22"/>
        </w:rPr>
      </w:pPr>
      <w:r w:rsidRPr="00817ADB">
        <w:rPr>
          <w:rFonts w:cstheme="minorHAnsi"/>
          <w:sz w:val="22"/>
          <w:szCs w:val="22"/>
        </w:rPr>
        <w:t>1993 : réforme Balladur des retraite</w:t>
      </w:r>
      <w:r w:rsidR="003B376C">
        <w:rPr>
          <w:rFonts w:cstheme="minorHAnsi"/>
          <w:sz w:val="22"/>
          <w:szCs w:val="22"/>
        </w:rPr>
        <w:t> ;</w:t>
      </w:r>
    </w:p>
    <w:p w14:paraId="65133ACC" w14:textId="132225FF" w:rsidR="00502A9A" w:rsidRPr="00817ADB" w:rsidRDefault="00502A9A" w:rsidP="003B376C">
      <w:pPr>
        <w:pStyle w:val="Paragraphedeliste"/>
        <w:numPr>
          <w:ilvl w:val="0"/>
          <w:numId w:val="4"/>
        </w:numPr>
        <w:autoSpaceDE w:val="0"/>
        <w:autoSpaceDN w:val="0"/>
        <w:adjustRightInd w:val="0"/>
        <w:spacing w:after="0"/>
        <w:jc w:val="both"/>
        <w:rPr>
          <w:rFonts w:cstheme="minorHAnsi"/>
          <w:sz w:val="22"/>
          <w:szCs w:val="22"/>
        </w:rPr>
      </w:pPr>
      <w:r w:rsidRPr="00817ADB">
        <w:rPr>
          <w:rFonts w:cstheme="minorHAnsi"/>
          <w:sz w:val="22"/>
          <w:szCs w:val="22"/>
        </w:rPr>
        <w:t>1995 : réforme Juppé de la Sécurité Sociale</w:t>
      </w:r>
      <w:r w:rsidR="003B376C">
        <w:rPr>
          <w:rFonts w:cstheme="minorHAnsi"/>
          <w:sz w:val="22"/>
          <w:szCs w:val="22"/>
        </w:rPr>
        <w:t> ;</w:t>
      </w:r>
    </w:p>
    <w:p w14:paraId="2DC382D2" w14:textId="15710EBB" w:rsidR="00502A9A" w:rsidRPr="00817ADB" w:rsidRDefault="00502A9A" w:rsidP="003B376C">
      <w:pPr>
        <w:pStyle w:val="Paragraphedeliste"/>
        <w:numPr>
          <w:ilvl w:val="0"/>
          <w:numId w:val="2"/>
        </w:numPr>
        <w:autoSpaceDE w:val="0"/>
        <w:autoSpaceDN w:val="0"/>
        <w:adjustRightInd w:val="0"/>
        <w:spacing w:after="0"/>
        <w:jc w:val="both"/>
        <w:rPr>
          <w:rFonts w:cstheme="minorHAnsi"/>
          <w:b/>
          <w:i/>
          <w:iCs/>
          <w:sz w:val="22"/>
          <w:szCs w:val="22"/>
        </w:rPr>
      </w:pPr>
      <w:r w:rsidRPr="00817ADB">
        <w:rPr>
          <w:rFonts w:cstheme="minorHAnsi"/>
          <w:color w:val="000000"/>
          <w:sz w:val="22"/>
          <w:szCs w:val="22"/>
        </w:rPr>
        <w:t xml:space="preserve">Mars 2001, Sommet de Stockholm : </w:t>
      </w:r>
      <w:r w:rsidRPr="00817ADB">
        <w:rPr>
          <w:rFonts w:cstheme="minorHAnsi"/>
          <w:i/>
          <w:color w:val="000000"/>
          <w:sz w:val="22"/>
          <w:szCs w:val="22"/>
        </w:rPr>
        <w:t xml:space="preserve">« Le vieillissement de la population appelle des </w:t>
      </w:r>
      <w:r w:rsidRPr="00817ADB">
        <w:rPr>
          <w:rFonts w:cstheme="minorHAnsi"/>
          <w:b/>
          <w:i/>
          <w:color w:val="000000"/>
          <w:sz w:val="22"/>
          <w:szCs w:val="22"/>
        </w:rPr>
        <w:t>stratégies claires</w:t>
      </w:r>
      <w:r w:rsidRPr="00817ADB">
        <w:rPr>
          <w:rFonts w:cstheme="minorHAnsi"/>
          <w:i/>
          <w:color w:val="000000"/>
          <w:sz w:val="22"/>
          <w:szCs w:val="22"/>
        </w:rPr>
        <w:t xml:space="preserve"> permettant d'assurer une couverture suffisante des systèmes de </w:t>
      </w:r>
      <w:r w:rsidRPr="00817ADB">
        <w:rPr>
          <w:rFonts w:cstheme="minorHAnsi"/>
          <w:b/>
          <w:i/>
          <w:color w:val="000000"/>
          <w:sz w:val="22"/>
          <w:szCs w:val="22"/>
        </w:rPr>
        <w:t>pension ainsi que des systèmes de soins de santé et de soins pour les personnes âgées</w:t>
      </w:r>
      <w:r w:rsidRPr="00817ADB">
        <w:rPr>
          <w:rFonts w:cstheme="minorHAnsi"/>
          <w:i/>
          <w:color w:val="000000"/>
          <w:sz w:val="22"/>
          <w:szCs w:val="22"/>
        </w:rPr>
        <w:t xml:space="preserve"> tout en préservant la viabilité des </w:t>
      </w:r>
      <w:r w:rsidRPr="00817ADB">
        <w:rPr>
          <w:rFonts w:cstheme="minorHAnsi"/>
          <w:b/>
          <w:i/>
          <w:color w:val="000000"/>
          <w:sz w:val="22"/>
          <w:szCs w:val="22"/>
        </w:rPr>
        <w:t>finances publiques…</w:t>
      </w:r>
      <w:r w:rsidR="003B376C">
        <w:rPr>
          <w:rFonts w:cstheme="minorHAnsi"/>
          <w:i/>
          <w:color w:val="000000"/>
          <w:sz w:val="22"/>
          <w:szCs w:val="22"/>
        </w:rPr>
        <w:t xml:space="preserve"> E</w:t>
      </w:r>
      <w:r w:rsidRPr="00817ADB">
        <w:rPr>
          <w:rFonts w:cstheme="minorHAnsi"/>
          <w:i/>
          <w:color w:val="000000"/>
          <w:sz w:val="22"/>
          <w:szCs w:val="22"/>
        </w:rPr>
        <w:t>xploiter pleinement</w:t>
      </w:r>
      <w:r w:rsidRPr="00817ADB">
        <w:rPr>
          <w:rFonts w:cstheme="minorHAnsi"/>
          <w:b/>
          <w:i/>
          <w:color w:val="000000"/>
          <w:sz w:val="22"/>
          <w:szCs w:val="22"/>
        </w:rPr>
        <w:t xml:space="preserve"> </w:t>
      </w:r>
      <w:r w:rsidRPr="00817ADB">
        <w:rPr>
          <w:rFonts w:cstheme="minorHAnsi"/>
          <w:i/>
          <w:color w:val="000000"/>
          <w:sz w:val="22"/>
          <w:szCs w:val="22"/>
        </w:rPr>
        <w:t xml:space="preserve">les possibilités qu'offre la méthode ouverte de coordination, notamment en ce qui concerne </w:t>
      </w:r>
      <w:r w:rsidRPr="00817ADB">
        <w:rPr>
          <w:rFonts w:cstheme="minorHAnsi"/>
          <w:b/>
          <w:i/>
          <w:color w:val="000000"/>
          <w:sz w:val="22"/>
          <w:szCs w:val="22"/>
        </w:rPr>
        <w:t>les pensions</w:t>
      </w:r>
      <w:r w:rsidRPr="00817ADB">
        <w:rPr>
          <w:rFonts w:cstheme="minorHAnsi"/>
          <w:i/>
          <w:color w:val="000000"/>
          <w:sz w:val="22"/>
          <w:szCs w:val="22"/>
        </w:rPr>
        <w:t xml:space="preserve">, en tenant dûment compte du principe de </w:t>
      </w:r>
      <w:r w:rsidRPr="00817ADB">
        <w:rPr>
          <w:rFonts w:cstheme="minorHAnsi"/>
          <w:b/>
          <w:i/>
          <w:color w:val="000000"/>
          <w:sz w:val="22"/>
          <w:szCs w:val="22"/>
        </w:rPr>
        <w:t>subsidiarité </w:t>
      </w:r>
      <w:r w:rsidRPr="00817ADB">
        <w:rPr>
          <w:rFonts w:cstheme="minorHAnsi"/>
          <w:i/>
          <w:color w:val="000000"/>
          <w:sz w:val="22"/>
          <w:szCs w:val="22"/>
        </w:rPr>
        <w:t xml:space="preserve">». </w:t>
      </w:r>
    </w:p>
    <w:p w14:paraId="407E7C8B" w14:textId="77777777" w:rsidR="00502A9A" w:rsidRPr="00817ADB" w:rsidRDefault="00502A9A" w:rsidP="003B376C">
      <w:pPr>
        <w:pStyle w:val="Paragraphedeliste"/>
        <w:numPr>
          <w:ilvl w:val="0"/>
          <w:numId w:val="9"/>
        </w:numPr>
        <w:autoSpaceDE w:val="0"/>
        <w:autoSpaceDN w:val="0"/>
        <w:adjustRightInd w:val="0"/>
        <w:spacing w:after="0"/>
        <w:jc w:val="both"/>
        <w:rPr>
          <w:rFonts w:cstheme="minorHAnsi"/>
          <w:b/>
          <w:i/>
          <w:iCs/>
          <w:sz w:val="22"/>
          <w:szCs w:val="22"/>
        </w:rPr>
      </w:pPr>
      <w:r w:rsidRPr="00817ADB">
        <w:rPr>
          <w:rFonts w:cstheme="minorHAnsi"/>
          <w:b/>
          <w:color w:val="000000"/>
          <w:sz w:val="22"/>
          <w:szCs w:val="22"/>
        </w:rPr>
        <w:t>La protection sociale est déclarée « subsidiaire », c’est-à-dire que le rôle des Etats se limite au choix des moyens de mise en œuvre des décisions de l’UE.</w:t>
      </w:r>
    </w:p>
    <w:p w14:paraId="4F7CBA8F" w14:textId="375258CD" w:rsidR="00502A9A" w:rsidRPr="00817ADB" w:rsidRDefault="00502A9A" w:rsidP="003B376C">
      <w:pPr>
        <w:pStyle w:val="Paragraphedeliste"/>
        <w:numPr>
          <w:ilvl w:val="0"/>
          <w:numId w:val="2"/>
        </w:numPr>
        <w:autoSpaceDE w:val="0"/>
        <w:autoSpaceDN w:val="0"/>
        <w:adjustRightInd w:val="0"/>
        <w:spacing w:after="0"/>
        <w:jc w:val="both"/>
        <w:rPr>
          <w:rFonts w:cstheme="minorHAnsi"/>
          <w:i/>
          <w:iCs/>
          <w:sz w:val="22"/>
          <w:szCs w:val="22"/>
        </w:rPr>
      </w:pPr>
      <w:r w:rsidRPr="00817ADB">
        <w:rPr>
          <w:rFonts w:eastAsia="Times New Roman" w:cstheme="minorHAnsi"/>
          <w:bCs/>
          <w:sz w:val="22"/>
          <w:szCs w:val="22"/>
        </w:rPr>
        <w:t>Juillet 2001</w:t>
      </w:r>
      <w:r w:rsidRPr="00817ADB">
        <w:rPr>
          <w:rFonts w:eastAsia="Times New Roman" w:cstheme="minorHAnsi"/>
          <w:b/>
          <w:bCs/>
          <w:sz w:val="22"/>
          <w:szCs w:val="22"/>
        </w:rPr>
        <w:t> : »</w:t>
      </w:r>
      <w:r w:rsidRPr="00817ADB">
        <w:rPr>
          <w:rFonts w:cstheme="minorHAnsi"/>
          <w:i/>
          <w:iCs/>
          <w:sz w:val="22"/>
          <w:szCs w:val="22"/>
        </w:rPr>
        <w:t xml:space="preserve"> Les réformes des systèmes de pension constituent </w:t>
      </w:r>
      <w:r w:rsidRPr="00817ADB">
        <w:rPr>
          <w:rFonts w:cstheme="minorHAnsi"/>
          <w:b/>
          <w:i/>
          <w:iCs/>
          <w:sz w:val="22"/>
          <w:szCs w:val="22"/>
        </w:rPr>
        <w:t>un élément central d’une stratégie de mode</w:t>
      </w:r>
      <w:r w:rsidRPr="00817ADB">
        <w:rPr>
          <w:rFonts w:cstheme="minorHAnsi"/>
          <w:b/>
          <w:i/>
          <w:iCs/>
          <w:sz w:val="22"/>
          <w:szCs w:val="22"/>
        </w:rPr>
        <w:t>r</w:t>
      </w:r>
      <w:r w:rsidRPr="00817ADB">
        <w:rPr>
          <w:rFonts w:cstheme="minorHAnsi"/>
          <w:b/>
          <w:i/>
          <w:iCs/>
          <w:sz w:val="22"/>
          <w:szCs w:val="22"/>
        </w:rPr>
        <w:t>nisation de la protection sociale</w:t>
      </w:r>
      <w:r w:rsidRPr="00817ADB">
        <w:rPr>
          <w:rFonts w:cstheme="minorHAnsi"/>
          <w:i/>
          <w:iCs/>
          <w:sz w:val="22"/>
          <w:szCs w:val="22"/>
        </w:rPr>
        <w:t>…</w:t>
      </w:r>
      <w:r w:rsidR="003B376C">
        <w:rPr>
          <w:rFonts w:cstheme="minorHAnsi"/>
          <w:i/>
          <w:iCs/>
          <w:sz w:val="22"/>
          <w:szCs w:val="22"/>
        </w:rPr>
        <w:t xml:space="preserve"> L</w:t>
      </w:r>
      <w:r w:rsidRPr="00817ADB">
        <w:rPr>
          <w:rFonts w:cstheme="minorHAnsi"/>
          <w:i/>
          <w:iCs/>
          <w:sz w:val="22"/>
          <w:szCs w:val="22"/>
        </w:rPr>
        <w:t>es systèmes de pension…</w:t>
      </w:r>
      <w:r w:rsidR="003B376C">
        <w:rPr>
          <w:rFonts w:cstheme="minorHAnsi"/>
          <w:i/>
          <w:iCs/>
          <w:sz w:val="22"/>
          <w:szCs w:val="22"/>
        </w:rPr>
        <w:t xml:space="preserve"> </w:t>
      </w:r>
      <w:r w:rsidRPr="00817ADB">
        <w:rPr>
          <w:rFonts w:cstheme="minorHAnsi"/>
          <w:i/>
          <w:iCs/>
          <w:sz w:val="22"/>
          <w:szCs w:val="22"/>
        </w:rPr>
        <w:t xml:space="preserve">ont une forte incidence sur le </w:t>
      </w:r>
      <w:r w:rsidRPr="00817ADB">
        <w:rPr>
          <w:rFonts w:cstheme="minorHAnsi"/>
          <w:b/>
          <w:i/>
          <w:iCs/>
          <w:sz w:val="22"/>
          <w:szCs w:val="22"/>
        </w:rPr>
        <w:t>fonctionnement de l’ensemble de l’économie</w:t>
      </w:r>
      <w:r w:rsidRPr="00817ADB">
        <w:rPr>
          <w:rFonts w:cstheme="minorHAnsi"/>
          <w:i/>
          <w:iCs/>
          <w:sz w:val="22"/>
          <w:szCs w:val="22"/>
        </w:rPr>
        <w:t xml:space="preserve"> et notamment les marchés du </w:t>
      </w:r>
      <w:r w:rsidRPr="00817ADB">
        <w:rPr>
          <w:rFonts w:cstheme="minorHAnsi"/>
          <w:b/>
          <w:i/>
          <w:iCs/>
          <w:sz w:val="22"/>
          <w:szCs w:val="22"/>
        </w:rPr>
        <w:t xml:space="preserve">travail </w:t>
      </w:r>
      <w:r w:rsidRPr="00817ADB">
        <w:rPr>
          <w:rFonts w:cstheme="minorHAnsi"/>
          <w:i/>
          <w:iCs/>
          <w:sz w:val="22"/>
          <w:szCs w:val="22"/>
        </w:rPr>
        <w:t xml:space="preserve">et des </w:t>
      </w:r>
      <w:r w:rsidRPr="00817ADB">
        <w:rPr>
          <w:rFonts w:cstheme="minorHAnsi"/>
          <w:b/>
          <w:i/>
          <w:iCs/>
          <w:sz w:val="22"/>
          <w:szCs w:val="22"/>
          <w:u w:val="single"/>
        </w:rPr>
        <w:t>capitaux</w:t>
      </w:r>
      <w:r w:rsidRPr="00817ADB">
        <w:rPr>
          <w:rFonts w:cstheme="minorHAnsi"/>
          <w:i/>
          <w:iCs/>
          <w:sz w:val="22"/>
          <w:szCs w:val="22"/>
        </w:rPr>
        <w:t xml:space="preserve">. » </w:t>
      </w:r>
      <w:r w:rsidRPr="00817ADB">
        <w:rPr>
          <w:rFonts w:cstheme="minorHAnsi"/>
          <w:b/>
          <w:iCs/>
          <w:sz w:val="22"/>
          <w:szCs w:val="22"/>
        </w:rPr>
        <w:t xml:space="preserve">(les retraites sont déclarées de « forte incidence » pour les marchés du travail et… des  capitaux. Tout un </w:t>
      </w:r>
      <w:proofErr w:type="gramStart"/>
      <w:r w:rsidRPr="00817ADB">
        <w:rPr>
          <w:rFonts w:cstheme="minorHAnsi"/>
          <w:b/>
          <w:iCs/>
          <w:sz w:val="22"/>
          <w:szCs w:val="22"/>
        </w:rPr>
        <w:t>programme  !)</w:t>
      </w:r>
      <w:proofErr w:type="gramEnd"/>
    </w:p>
    <w:p w14:paraId="7F0DE686" w14:textId="77777777" w:rsidR="00502A9A" w:rsidRPr="00817ADB" w:rsidRDefault="00502A9A" w:rsidP="003B376C">
      <w:pPr>
        <w:pStyle w:val="Paragraphedeliste"/>
        <w:numPr>
          <w:ilvl w:val="0"/>
          <w:numId w:val="5"/>
        </w:numPr>
        <w:autoSpaceDE w:val="0"/>
        <w:autoSpaceDN w:val="0"/>
        <w:adjustRightInd w:val="0"/>
        <w:spacing w:after="0"/>
        <w:jc w:val="both"/>
        <w:rPr>
          <w:rFonts w:cstheme="minorHAnsi"/>
          <w:iCs/>
          <w:sz w:val="22"/>
          <w:szCs w:val="22"/>
        </w:rPr>
      </w:pPr>
      <w:r w:rsidRPr="00817ADB">
        <w:rPr>
          <w:rFonts w:cstheme="minorHAnsi"/>
          <w:iCs/>
          <w:sz w:val="22"/>
          <w:szCs w:val="22"/>
        </w:rPr>
        <w:t>2003 : réforme Fillon.</w:t>
      </w:r>
    </w:p>
    <w:p w14:paraId="53519612" w14:textId="6D25757B" w:rsidR="00502A9A" w:rsidRPr="00817ADB" w:rsidRDefault="00502A9A" w:rsidP="003B376C">
      <w:pPr>
        <w:pStyle w:val="Paragraphedeliste"/>
        <w:numPr>
          <w:ilvl w:val="0"/>
          <w:numId w:val="2"/>
        </w:numPr>
        <w:spacing w:after="0"/>
        <w:jc w:val="both"/>
        <w:rPr>
          <w:rFonts w:cstheme="minorHAnsi"/>
          <w:sz w:val="22"/>
          <w:szCs w:val="22"/>
        </w:rPr>
      </w:pPr>
      <w:r w:rsidRPr="00817ADB">
        <w:rPr>
          <w:rFonts w:eastAsia="Times New Roman" w:cstheme="minorHAnsi"/>
          <w:bCs/>
          <w:sz w:val="22"/>
          <w:szCs w:val="22"/>
        </w:rPr>
        <w:t>17 décembre 2003</w:t>
      </w:r>
      <w:r w:rsidRPr="00817ADB">
        <w:rPr>
          <w:rFonts w:eastAsia="Times New Roman" w:cstheme="minorHAnsi"/>
          <w:b/>
          <w:bCs/>
          <w:sz w:val="22"/>
          <w:szCs w:val="22"/>
        </w:rPr>
        <w:t xml:space="preserve"> : </w:t>
      </w:r>
      <w:r w:rsidRPr="00817ADB">
        <w:rPr>
          <w:rFonts w:eastAsia="Times New Roman" w:cstheme="minorHAnsi"/>
          <w:bCs/>
          <w:i/>
          <w:sz w:val="22"/>
          <w:szCs w:val="22"/>
        </w:rPr>
        <w:t>« la Commission demande …</w:t>
      </w:r>
      <w:r w:rsidR="003B376C">
        <w:rPr>
          <w:rFonts w:eastAsia="Times New Roman" w:cstheme="minorHAnsi"/>
          <w:bCs/>
          <w:i/>
          <w:sz w:val="22"/>
          <w:szCs w:val="22"/>
        </w:rPr>
        <w:t xml:space="preserve"> </w:t>
      </w:r>
      <w:r w:rsidRPr="00817ADB">
        <w:rPr>
          <w:rFonts w:eastAsia="Times New Roman" w:cstheme="minorHAnsi"/>
          <w:bCs/>
          <w:i/>
          <w:sz w:val="22"/>
          <w:szCs w:val="22"/>
        </w:rPr>
        <w:t>à la France de mettre un terme à la discrimination à l'encontre des fonds de pension étrangers », </w:t>
      </w:r>
      <w:r w:rsidRPr="00817ADB">
        <w:rPr>
          <w:rFonts w:eastAsia="Times New Roman" w:cstheme="minorHAnsi"/>
          <w:bCs/>
          <w:sz w:val="22"/>
          <w:szCs w:val="22"/>
        </w:rPr>
        <w:t>ce qui fut fait.</w:t>
      </w:r>
      <w:r w:rsidRPr="00817ADB">
        <w:rPr>
          <w:rFonts w:eastAsia="Times New Roman" w:cstheme="minorHAnsi"/>
          <w:b/>
          <w:bCs/>
          <w:sz w:val="22"/>
          <w:szCs w:val="22"/>
        </w:rPr>
        <w:t xml:space="preserve"> </w:t>
      </w:r>
    </w:p>
    <w:p w14:paraId="7BF6FFE3" w14:textId="770856CA" w:rsidR="00502A9A" w:rsidRPr="00817ADB" w:rsidRDefault="00502A9A" w:rsidP="003B376C">
      <w:pPr>
        <w:pStyle w:val="Paragraphedeliste"/>
        <w:numPr>
          <w:ilvl w:val="0"/>
          <w:numId w:val="2"/>
        </w:numPr>
        <w:spacing w:after="0"/>
        <w:jc w:val="both"/>
        <w:rPr>
          <w:rFonts w:eastAsia="Times New Roman" w:cstheme="minorHAnsi"/>
          <w:b/>
          <w:sz w:val="22"/>
          <w:szCs w:val="22"/>
        </w:rPr>
      </w:pPr>
      <w:r w:rsidRPr="00817ADB">
        <w:rPr>
          <w:rFonts w:cstheme="minorHAnsi"/>
          <w:sz w:val="22"/>
          <w:szCs w:val="22"/>
        </w:rPr>
        <w:t>2008 : rapport de synthèse</w:t>
      </w:r>
      <w:r w:rsidR="003B376C">
        <w:rPr>
          <w:rFonts w:cstheme="minorHAnsi"/>
          <w:sz w:val="22"/>
          <w:szCs w:val="22"/>
        </w:rPr>
        <w:t xml:space="preserve"> </w:t>
      </w:r>
      <w:r w:rsidRPr="00817ADB">
        <w:rPr>
          <w:rFonts w:cstheme="minorHAnsi"/>
          <w:sz w:val="22"/>
          <w:szCs w:val="22"/>
        </w:rPr>
        <w:t>: « </w:t>
      </w:r>
      <w:r w:rsidRPr="00817ADB">
        <w:rPr>
          <w:rFonts w:eastAsia="Times New Roman" w:cstheme="minorHAnsi"/>
          <w:i/>
          <w:iCs/>
          <w:sz w:val="22"/>
          <w:szCs w:val="22"/>
        </w:rPr>
        <w:t>Des réformes globales sont nécessaires…</w:t>
      </w:r>
      <w:r w:rsidRPr="00817ADB">
        <w:rPr>
          <w:rFonts w:eastAsia="Times New Roman" w:cstheme="minorHAnsi"/>
          <w:sz w:val="22"/>
          <w:szCs w:val="22"/>
        </w:rPr>
        <w:t> </w:t>
      </w:r>
      <w:r w:rsidRPr="00817ADB">
        <w:rPr>
          <w:rFonts w:eastAsia="Times New Roman" w:cstheme="minorHAnsi"/>
          <w:i/>
          <w:sz w:val="22"/>
          <w:szCs w:val="22"/>
        </w:rPr>
        <w:t xml:space="preserve">dans certains Etats membres </w:t>
      </w:r>
      <w:r w:rsidRPr="00817ADB">
        <w:rPr>
          <w:rFonts w:eastAsia="Times New Roman" w:cstheme="minorHAnsi"/>
          <w:b/>
          <w:i/>
          <w:sz w:val="22"/>
          <w:szCs w:val="22"/>
        </w:rPr>
        <w:t>les fonds de pension privés fournissent une importante contribution pour résoudre les défis démographiques et de so</w:t>
      </w:r>
      <w:r w:rsidRPr="00817ADB">
        <w:rPr>
          <w:rFonts w:eastAsia="Times New Roman" w:cstheme="minorHAnsi"/>
          <w:b/>
          <w:i/>
          <w:sz w:val="22"/>
          <w:szCs w:val="22"/>
        </w:rPr>
        <w:t>u</w:t>
      </w:r>
      <w:r w:rsidRPr="00817ADB">
        <w:rPr>
          <w:rFonts w:eastAsia="Times New Roman" w:cstheme="minorHAnsi"/>
          <w:b/>
          <w:i/>
          <w:sz w:val="22"/>
          <w:szCs w:val="22"/>
        </w:rPr>
        <w:t xml:space="preserve">tenabilité des pensions… ». </w:t>
      </w:r>
    </w:p>
    <w:p w14:paraId="4DC38F04" w14:textId="77777777" w:rsidR="00502A9A" w:rsidRPr="00817ADB" w:rsidRDefault="00502A9A" w:rsidP="003B376C">
      <w:pPr>
        <w:pStyle w:val="Paragraphedeliste"/>
        <w:numPr>
          <w:ilvl w:val="0"/>
          <w:numId w:val="9"/>
        </w:numPr>
        <w:spacing w:after="0"/>
        <w:jc w:val="both"/>
        <w:rPr>
          <w:rFonts w:eastAsia="Times New Roman" w:cstheme="minorHAnsi"/>
          <w:b/>
          <w:sz w:val="22"/>
          <w:szCs w:val="22"/>
        </w:rPr>
      </w:pPr>
      <w:r w:rsidRPr="00817ADB">
        <w:rPr>
          <w:rFonts w:eastAsia="Times New Roman" w:cstheme="minorHAnsi"/>
          <w:sz w:val="22"/>
          <w:szCs w:val="22"/>
        </w:rPr>
        <w:t>La pression pour développer les fonds de pension s’accroît.</w:t>
      </w:r>
    </w:p>
    <w:p w14:paraId="6252677D" w14:textId="77777777" w:rsidR="00502A9A" w:rsidRPr="00817ADB" w:rsidRDefault="00502A9A" w:rsidP="003B376C">
      <w:pPr>
        <w:pStyle w:val="Paragraphedeliste"/>
        <w:numPr>
          <w:ilvl w:val="1"/>
          <w:numId w:val="2"/>
        </w:numPr>
        <w:spacing w:after="0"/>
        <w:jc w:val="both"/>
        <w:rPr>
          <w:rFonts w:eastAsia="Times New Roman" w:cstheme="minorHAnsi"/>
          <w:sz w:val="22"/>
          <w:szCs w:val="22"/>
        </w:rPr>
      </w:pPr>
      <w:r w:rsidRPr="00817ADB">
        <w:rPr>
          <w:rFonts w:eastAsia="Times New Roman" w:cstheme="minorHAnsi"/>
          <w:sz w:val="22"/>
          <w:szCs w:val="22"/>
        </w:rPr>
        <w:t>2008 : réforme Fillon</w:t>
      </w:r>
    </w:p>
    <w:p w14:paraId="0E591ADA" w14:textId="77777777" w:rsidR="00502A9A" w:rsidRPr="00817ADB" w:rsidRDefault="00502A9A" w:rsidP="003B376C">
      <w:pPr>
        <w:pStyle w:val="Paragraphedeliste"/>
        <w:numPr>
          <w:ilvl w:val="0"/>
          <w:numId w:val="2"/>
        </w:numPr>
        <w:spacing w:after="0"/>
        <w:jc w:val="both"/>
        <w:rPr>
          <w:rFonts w:eastAsia="Times New Roman" w:cstheme="minorHAnsi"/>
          <w:sz w:val="22"/>
          <w:szCs w:val="22"/>
        </w:rPr>
      </w:pPr>
      <w:r w:rsidRPr="00817ADB">
        <w:rPr>
          <w:rFonts w:eastAsia="Times New Roman" w:cstheme="minorHAnsi"/>
          <w:sz w:val="22"/>
          <w:szCs w:val="22"/>
        </w:rPr>
        <w:t>2010 : livre vert des retraites.</w:t>
      </w:r>
    </w:p>
    <w:p w14:paraId="0B67DB04" w14:textId="2700F208" w:rsidR="00502A9A" w:rsidRDefault="00502A9A" w:rsidP="003B376C">
      <w:pPr>
        <w:pStyle w:val="Paragraphedeliste"/>
        <w:numPr>
          <w:ilvl w:val="1"/>
          <w:numId w:val="2"/>
        </w:numPr>
        <w:spacing w:after="0"/>
        <w:jc w:val="both"/>
        <w:rPr>
          <w:rFonts w:eastAsia="Times New Roman" w:cstheme="minorHAnsi"/>
          <w:sz w:val="22"/>
          <w:szCs w:val="22"/>
        </w:rPr>
      </w:pPr>
      <w:r w:rsidRPr="00817ADB">
        <w:rPr>
          <w:rFonts w:eastAsia="Times New Roman" w:cstheme="minorHAnsi"/>
          <w:sz w:val="22"/>
          <w:szCs w:val="22"/>
        </w:rPr>
        <w:t>2010 ; réforme Sarkozy.</w:t>
      </w:r>
    </w:p>
    <w:p w14:paraId="6A51D82C" w14:textId="62781207" w:rsidR="0022773D" w:rsidRDefault="0022773D" w:rsidP="003B376C">
      <w:pPr>
        <w:spacing w:after="0"/>
        <w:jc w:val="both"/>
        <w:rPr>
          <w:rFonts w:eastAsia="Times New Roman" w:cstheme="minorHAnsi"/>
          <w:sz w:val="22"/>
          <w:szCs w:val="22"/>
        </w:rPr>
      </w:pPr>
    </w:p>
    <w:p w14:paraId="33588331" w14:textId="77777777" w:rsidR="0022773D" w:rsidRPr="0022773D" w:rsidRDefault="0022773D" w:rsidP="003B376C">
      <w:pPr>
        <w:spacing w:after="0"/>
        <w:jc w:val="both"/>
        <w:rPr>
          <w:rFonts w:eastAsia="Times New Roman" w:cstheme="minorHAnsi"/>
          <w:sz w:val="22"/>
          <w:szCs w:val="22"/>
        </w:rPr>
      </w:pPr>
    </w:p>
    <w:p w14:paraId="2A49D650" w14:textId="77777777" w:rsidR="00502A9A" w:rsidRPr="00817ADB" w:rsidRDefault="00502A9A" w:rsidP="003B376C">
      <w:pPr>
        <w:pStyle w:val="Paragraphedeliste"/>
        <w:numPr>
          <w:ilvl w:val="0"/>
          <w:numId w:val="2"/>
        </w:numPr>
        <w:spacing w:after="0"/>
        <w:jc w:val="both"/>
        <w:rPr>
          <w:rFonts w:eastAsia="Times New Roman" w:cstheme="minorHAnsi"/>
          <w:sz w:val="22"/>
          <w:szCs w:val="22"/>
        </w:rPr>
      </w:pPr>
      <w:r w:rsidRPr="00817ADB">
        <w:rPr>
          <w:rFonts w:eastAsia="Times New Roman" w:cstheme="minorHAnsi"/>
          <w:sz w:val="22"/>
          <w:szCs w:val="22"/>
        </w:rPr>
        <w:lastRenderedPageBreak/>
        <w:t xml:space="preserve">2012 : </w:t>
      </w:r>
      <w:r w:rsidRPr="00817ADB">
        <w:rPr>
          <w:rFonts w:eastAsia="Times New Roman" w:cstheme="minorHAnsi"/>
          <w:b/>
          <w:sz w:val="22"/>
          <w:szCs w:val="22"/>
        </w:rPr>
        <w:t>Livre blanc des retraites, suite aux recommandations du livre vert :</w:t>
      </w:r>
    </w:p>
    <w:p w14:paraId="6DAF74D4" w14:textId="77777777" w:rsidR="00502A9A" w:rsidRPr="00817ADB" w:rsidRDefault="00502A9A" w:rsidP="003B376C">
      <w:pPr>
        <w:autoSpaceDE w:val="0"/>
        <w:autoSpaceDN w:val="0"/>
        <w:adjustRightInd w:val="0"/>
        <w:spacing w:after="0"/>
        <w:jc w:val="both"/>
        <w:rPr>
          <w:rFonts w:eastAsia="Times New Roman" w:cstheme="minorHAnsi"/>
          <w:iCs/>
          <w:sz w:val="22"/>
          <w:szCs w:val="22"/>
        </w:rPr>
      </w:pPr>
      <w:r w:rsidRPr="00817ADB">
        <w:rPr>
          <w:rFonts w:eastAsia="Times New Roman" w:cstheme="minorHAnsi"/>
          <w:i/>
          <w:iCs/>
          <w:sz w:val="22"/>
          <w:szCs w:val="22"/>
        </w:rPr>
        <w:t xml:space="preserve">« Ces dix dernières années, les réformes des systèmes de retraite ont bien progressé... Cependant, des </w:t>
      </w:r>
      <w:r w:rsidRPr="00817ADB">
        <w:rPr>
          <w:rFonts w:eastAsia="Times New Roman" w:cstheme="minorHAnsi"/>
          <w:b/>
          <w:i/>
          <w:iCs/>
          <w:sz w:val="22"/>
          <w:szCs w:val="22"/>
        </w:rPr>
        <w:t>réformes su</w:t>
      </w:r>
      <w:r w:rsidRPr="00817ADB">
        <w:rPr>
          <w:rFonts w:eastAsia="Times New Roman" w:cstheme="minorHAnsi"/>
          <w:b/>
          <w:i/>
          <w:iCs/>
          <w:sz w:val="22"/>
          <w:szCs w:val="22"/>
        </w:rPr>
        <w:t>p</w:t>
      </w:r>
      <w:r w:rsidRPr="00817ADB">
        <w:rPr>
          <w:rFonts w:eastAsia="Times New Roman" w:cstheme="minorHAnsi"/>
          <w:b/>
          <w:i/>
          <w:iCs/>
          <w:sz w:val="22"/>
          <w:szCs w:val="22"/>
        </w:rPr>
        <w:t>plémentaires</w:t>
      </w:r>
      <w:r w:rsidRPr="00817ADB">
        <w:rPr>
          <w:rFonts w:eastAsia="Times New Roman" w:cstheme="minorHAnsi"/>
          <w:i/>
          <w:iCs/>
          <w:sz w:val="22"/>
          <w:szCs w:val="22"/>
        </w:rPr>
        <w:t xml:space="preserve"> sont nécessaires dans de nombreux cas »</w:t>
      </w:r>
    </w:p>
    <w:p w14:paraId="7F21EAF0" w14:textId="15F6896F" w:rsidR="00502A9A" w:rsidRPr="00817ADB" w:rsidRDefault="00502A9A" w:rsidP="003B376C">
      <w:pPr>
        <w:autoSpaceDE w:val="0"/>
        <w:autoSpaceDN w:val="0"/>
        <w:adjustRightInd w:val="0"/>
        <w:spacing w:after="0"/>
        <w:jc w:val="both"/>
        <w:rPr>
          <w:rFonts w:eastAsia="Times New Roman" w:cstheme="minorHAnsi"/>
          <w:i/>
          <w:iCs/>
          <w:sz w:val="22"/>
          <w:szCs w:val="22"/>
        </w:rPr>
      </w:pPr>
      <w:r w:rsidRPr="00817ADB">
        <w:rPr>
          <w:rFonts w:eastAsia="Times New Roman" w:cstheme="minorHAnsi"/>
          <w:i/>
          <w:iCs/>
          <w:sz w:val="22"/>
          <w:szCs w:val="22"/>
        </w:rPr>
        <w:t xml:space="preserve">a) adapter </w:t>
      </w:r>
      <w:r w:rsidRPr="00817ADB">
        <w:rPr>
          <w:rFonts w:eastAsia="Times New Roman" w:cstheme="minorHAnsi"/>
          <w:b/>
          <w:i/>
          <w:iCs/>
          <w:sz w:val="22"/>
          <w:szCs w:val="22"/>
        </w:rPr>
        <w:t>l’âge de la retraite</w:t>
      </w:r>
      <w:r w:rsidRPr="00817ADB">
        <w:rPr>
          <w:rFonts w:eastAsia="Times New Roman" w:cstheme="minorHAnsi"/>
          <w:i/>
          <w:iCs/>
          <w:sz w:val="22"/>
          <w:szCs w:val="22"/>
        </w:rPr>
        <w:t xml:space="preserve"> pour tenir compte de l’augmentation de l’espérance de vie</w:t>
      </w:r>
      <w:r w:rsidR="003B376C">
        <w:rPr>
          <w:rFonts w:eastAsia="Times New Roman" w:cstheme="minorHAnsi"/>
          <w:i/>
          <w:iCs/>
          <w:sz w:val="22"/>
          <w:szCs w:val="22"/>
        </w:rPr>
        <w:t xml:space="preserve"> </w:t>
      </w:r>
      <w:r w:rsidRPr="00817ADB">
        <w:rPr>
          <w:rFonts w:eastAsia="Times New Roman" w:cstheme="minorHAnsi"/>
          <w:i/>
          <w:iCs/>
          <w:sz w:val="22"/>
          <w:szCs w:val="22"/>
        </w:rPr>
        <w:t>;</w:t>
      </w:r>
    </w:p>
    <w:p w14:paraId="533EF831" w14:textId="2E031927" w:rsidR="00502A9A" w:rsidRPr="00817ADB" w:rsidRDefault="00502A9A" w:rsidP="003B376C">
      <w:pPr>
        <w:autoSpaceDE w:val="0"/>
        <w:autoSpaceDN w:val="0"/>
        <w:adjustRightInd w:val="0"/>
        <w:spacing w:after="0"/>
        <w:jc w:val="both"/>
        <w:rPr>
          <w:rFonts w:eastAsia="Times New Roman" w:cstheme="minorHAnsi"/>
          <w:i/>
          <w:iCs/>
          <w:sz w:val="22"/>
          <w:szCs w:val="22"/>
        </w:rPr>
      </w:pPr>
      <w:r w:rsidRPr="00817ADB">
        <w:rPr>
          <w:rFonts w:eastAsia="Times New Roman" w:cstheme="minorHAnsi"/>
          <w:i/>
          <w:iCs/>
          <w:sz w:val="22"/>
          <w:szCs w:val="22"/>
        </w:rPr>
        <w:t xml:space="preserve">b) limiter l’accès aux régimes de </w:t>
      </w:r>
      <w:r w:rsidRPr="00817ADB">
        <w:rPr>
          <w:rFonts w:eastAsia="Times New Roman" w:cstheme="minorHAnsi"/>
          <w:b/>
          <w:i/>
          <w:iCs/>
          <w:sz w:val="22"/>
          <w:szCs w:val="22"/>
        </w:rPr>
        <w:t>retraite anticipée</w:t>
      </w:r>
      <w:r w:rsidRPr="00817ADB">
        <w:rPr>
          <w:rFonts w:eastAsia="Times New Roman" w:cstheme="minorHAnsi"/>
          <w:i/>
          <w:iCs/>
          <w:sz w:val="22"/>
          <w:szCs w:val="22"/>
        </w:rPr>
        <w:t xml:space="preserve"> …</w:t>
      </w:r>
      <w:r w:rsidR="003B376C">
        <w:rPr>
          <w:rFonts w:eastAsia="Times New Roman" w:cstheme="minorHAnsi"/>
          <w:i/>
          <w:iCs/>
          <w:sz w:val="22"/>
          <w:szCs w:val="22"/>
        </w:rPr>
        <w:t xml:space="preserve"> </w:t>
      </w:r>
      <w:r w:rsidRPr="00817ADB">
        <w:rPr>
          <w:rFonts w:eastAsia="Times New Roman" w:cstheme="minorHAnsi"/>
          <w:i/>
          <w:iCs/>
          <w:sz w:val="22"/>
          <w:szCs w:val="22"/>
        </w:rPr>
        <w:t>;</w:t>
      </w:r>
    </w:p>
    <w:p w14:paraId="31C44525" w14:textId="47E8BEFD" w:rsidR="00502A9A" w:rsidRPr="00817ADB" w:rsidRDefault="00502A9A" w:rsidP="003B376C">
      <w:pPr>
        <w:autoSpaceDE w:val="0"/>
        <w:autoSpaceDN w:val="0"/>
        <w:adjustRightInd w:val="0"/>
        <w:spacing w:after="0"/>
        <w:jc w:val="both"/>
        <w:rPr>
          <w:rFonts w:eastAsia="Times New Roman" w:cstheme="minorHAnsi"/>
          <w:i/>
          <w:iCs/>
          <w:sz w:val="22"/>
          <w:szCs w:val="22"/>
        </w:rPr>
      </w:pPr>
      <w:r w:rsidRPr="00817ADB">
        <w:rPr>
          <w:rFonts w:eastAsia="Times New Roman" w:cstheme="minorHAnsi"/>
          <w:i/>
          <w:iCs/>
          <w:sz w:val="22"/>
          <w:szCs w:val="22"/>
        </w:rPr>
        <w:t xml:space="preserve">c) favoriser </w:t>
      </w:r>
      <w:r w:rsidRPr="00817ADB">
        <w:rPr>
          <w:rFonts w:eastAsia="Times New Roman" w:cstheme="minorHAnsi"/>
          <w:b/>
          <w:i/>
          <w:iCs/>
          <w:sz w:val="22"/>
          <w:szCs w:val="22"/>
        </w:rPr>
        <w:t>l’allongement de la vie professionnelle</w:t>
      </w:r>
      <w:r w:rsidRPr="00817ADB">
        <w:rPr>
          <w:rFonts w:eastAsia="Times New Roman" w:cstheme="minorHAnsi"/>
          <w:i/>
          <w:iCs/>
          <w:sz w:val="22"/>
          <w:szCs w:val="22"/>
        </w:rPr>
        <w:t>…</w:t>
      </w:r>
      <w:r w:rsidR="003B376C">
        <w:rPr>
          <w:rFonts w:eastAsia="Times New Roman" w:cstheme="minorHAnsi"/>
          <w:i/>
          <w:iCs/>
          <w:sz w:val="22"/>
          <w:szCs w:val="22"/>
        </w:rPr>
        <w:t xml:space="preserve"> </w:t>
      </w:r>
      <w:r w:rsidRPr="00817ADB">
        <w:rPr>
          <w:rFonts w:eastAsia="Times New Roman" w:cstheme="minorHAnsi"/>
          <w:i/>
          <w:iCs/>
          <w:sz w:val="22"/>
          <w:szCs w:val="22"/>
        </w:rPr>
        <w:t xml:space="preserve">en développant les possibilités d’emploi pour les </w:t>
      </w:r>
      <w:r w:rsidRPr="00817ADB">
        <w:rPr>
          <w:rFonts w:eastAsia="Times New Roman" w:cstheme="minorHAnsi"/>
          <w:b/>
          <w:i/>
          <w:iCs/>
          <w:sz w:val="22"/>
          <w:szCs w:val="22"/>
        </w:rPr>
        <w:t>travailleurs âgés</w:t>
      </w:r>
      <w:r w:rsidRPr="00817ADB">
        <w:rPr>
          <w:rFonts w:eastAsia="Times New Roman" w:cstheme="minorHAnsi"/>
          <w:i/>
          <w:iCs/>
          <w:sz w:val="22"/>
          <w:szCs w:val="22"/>
        </w:rPr>
        <w:t xml:space="preserve"> … » </w:t>
      </w:r>
    </w:p>
    <w:p w14:paraId="519D7202" w14:textId="2E6AA8D8" w:rsidR="00502A9A" w:rsidRPr="00817ADB" w:rsidRDefault="00502A9A" w:rsidP="003B376C">
      <w:pPr>
        <w:autoSpaceDE w:val="0"/>
        <w:autoSpaceDN w:val="0"/>
        <w:adjustRightInd w:val="0"/>
        <w:spacing w:after="0"/>
        <w:jc w:val="both"/>
        <w:rPr>
          <w:rFonts w:eastAsia="Times New Roman" w:cstheme="minorHAnsi"/>
          <w:iCs/>
          <w:sz w:val="22"/>
          <w:szCs w:val="22"/>
        </w:rPr>
      </w:pPr>
      <w:r w:rsidRPr="00817ADB">
        <w:rPr>
          <w:rFonts w:eastAsia="Times New Roman" w:cstheme="minorHAnsi"/>
          <w:i/>
          <w:iCs/>
          <w:sz w:val="22"/>
          <w:szCs w:val="22"/>
        </w:rPr>
        <w:t>d) égaliser l’âge ouvrant droit aux prestations de retraite pour les hommes et les femmes</w:t>
      </w:r>
      <w:r w:rsidR="004935AA">
        <w:rPr>
          <w:rFonts w:eastAsia="Times New Roman" w:cstheme="minorHAnsi"/>
          <w:i/>
          <w:iCs/>
          <w:sz w:val="22"/>
          <w:szCs w:val="22"/>
        </w:rPr>
        <w:t xml:space="preserve"> </w:t>
      </w:r>
      <w:r w:rsidRPr="00817ADB">
        <w:rPr>
          <w:rFonts w:eastAsia="Times New Roman" w:cstheme="minorHAnsi"/>
          <w:iCs/>
          <w:sz w:val="22"/>
          <w:szCs w:val="22"/>
        </w:rPr>
        <w:t xml:space="preserve">(c’est </w:t>
      </w:r>
      <w:r w:rsidRPr="00817ADB">
        <w:rPr>
          <w:rFonts w:eastAsia="Times New Roman" w:cstheme="minorHAnsi"/>
          <w:b/>
          <w:iCs/>
          <w:sz w:val="22"/>
          <w:szCs w:val="22"/>
        </w:rPr>
        <w:t>contre les femmes</w:t>
      </w:r>
      <w:r w:rsidRPr="00817ADB">
        <w:rPr>
          <w:rFonts w:eastAsia="Times New Roman" w:cstheme="minorHAnsi"/>
          <w:iCs/>
          <w:sz w:val="22"/>
          <w:szCs w:val="22"/>
        </w:rPr>
        <w:t xml:space="preserve"> qui dans certains pays peuvent partir en retraite avant les hommes)</w:t>
      </w:r>
      <w:r w:rsidR="004935AA">
        <w:rPr>
          <w:rFonts w:eastAsia="Times New Roman" w:cstheme="minorHAnsi"/>
          <w:iCs/>
          <w:sz w:val="22"/>
          <w:szCs w:val="22"/>
        </w:rPr>
        <w:t> ;</w:t>
      </w:r>
    </w:p>
    <w:p w14:paraId="202BA134" w14:textId="389348C3" w:rsidR="00502A9A" w:rsidRPr="00817ADB" w:rsidRDefault="00502A9A" w:rsidP="003B376C">
      <w:pPr>
        <w:autoSpaceDE w:val="0"/>
        <w:autoSpaceDN w:val="0"/>
        <w:adjustRightInd w:val="0"/>
        <w:spacing w:after="0"/>
        <w:jc w:val="both"/>
        <w:rPr>
          <w:rFonts w:eastAsia="Times New Roman" w:cstheme="minorHAnsi"/>
          <w:i/>
          <w:iCs/>
          <w:sz w:val="22"/>
          <w:szCs w:val="22"/>
        </w:rPr>
      </w:pPr>
      <w:r w:rsidRPr="00817ADB">
        <w:rPr>
          <w:rFonts w:eastAsia="Times New Roman" w:cstheme="minorHAnsi"/>
          <w:i/>
          <w:iCs/>
          <w:sz w:val="22"/>
          <w:szCs w:val="22"/>
        </w:rPr>
        <w:t xml:space="preserve">e) </w:t>
      </w:r>
      <w:r w:rsidRPr="00817ADB">
        <w:rPr>
          <w:rFonts w:eastAsia="Times New Roman" w:cstheme="minorHAnsi"/>
          <w:b/>
          <w:i/>
          <w:iCs/>
          <w:sz w:val="22"/>
          <w:szCs w:val="22"/>
        </w:rPr>
        <w:t>encourager le développement de l’épargne-retraite complémentaire</w:t>
      </w:r>
      <w:r w:rsidRPr="00817ADB">
        <w:rPr>
          <w:rFonts w:eastAsia="Times New Roman" w:cstheme="minorHAnsi"/>
          <w:i/>
          <w:iCs/>
          <w:sz w:val="22"/>
          <w:szCs w:val="22"/>
        </w:rPr>
        <w:t xml:space="preserve"> </w:t>
      </w:r>
      <w:r w:rsidRPr="00817ADB">
        <w:rPr>
          <w:rFonts w:eastAsia="Times New Roman" w:cstheme="minorHAnsi"/>
          <w:iCs/>
          <w:sz w:val="22"/>
          <w:szCs w:val="22"/>
        </w:rPr>
        <w:t>(*)</w:t>
      </w:r>
      <w:r w:rsidRPr="00817ADB">
        <w:rPr>
          <w:rFonts w:eastAsia="Times New Roman" w:cstheme="minorHAnsi"/>
          <w:i/>
          <w:iCs/>
          <w:sz w:val="22"/>
          <w:szCs w:val="22"/>
        </w:rPr>
        <w:t xml:space="preserve"> afin d’accroître les revenus des retraités</w:t>
      </w:r>
      <w:r w:rsidRPr="00817ADB">
        <w:rPr>
          <w:rFonts w:eastAsia="Times New Roman" w:cstheme="minorHAnsi"/>
          <w:iCs/>
          <w:sz w:val="22"/>
          <w:szCs w:val="22"/>
        </w:rPr>
        <w:t xml:space="preserve"> (sic)</w:t>
      </w:r>
      <w:r w:rsidR="004935AA">
        <w:rPr>
          <w:rFonts w:eastAsia="Times New Roman" w:cstheme="minorHAnsi"/>
          <w:iCs/>
          <w:sz w:val="22"/>
          <w:szCs w:val="22"/>
        </w:rPr>
        <w:t> ;</w:t>
      </w:r>
    </w:p>
    <w:p w14:paraId="44D3FFA3" w14:textId="4A6657D1" w:rsidR="00502A9A" w:rsidRPr="00817ADB" w:rsidRDefault="00502A9A" w:rsidP="003B376C">
      <w:pPr>
        <w:autoSpaceDE w:val="0"/>
        <w:autoSpaceDN w:val="0"/>
        <w:adjustRightInd w:val="0"/>
        <w:spacing w:after="0"/>
        <w:jc w:val="both"/>
        <w:rPr>
          <w:rFonts w:eastAsia="Times New Roman" w:cstheme="minorHAnsi"/>
          <w:i/>
          <w:iCs/>
          <w:sz w:val="22"/>
          <w:szCs w:val="22"/>
        </w:rPr>
      </w:pPr>
      <w:r w:rsidRPr="00817ADB">
        <w:rPr>
          <w:rFonts w:eastAsia="Times New Roman" w:cstheme="minorHAnsi"/>
          <w:iCs/>
          <w:sz w:val="22"/>
          <w:szCs w:val="22"/>
        </w:rPr>
        <w:t xml:space="preserve"> (*)Epargne</w:t>
      </w:r>
      <w:r w:rsidR="004935AA">
        <w:rPr>
          <w:rFonts w:eastAsia="Times New Roman" w:cstheme="minorHAnsi"/>
          <w:iCs/>
          <w:sz w:val="22"/>
          <w:szCs w:val="22"/>
        </w:rPr>
        <w:t xml:space="preserve"> </w:t>
      </w:r>
      <w:r w:rsidRPr="00817ADB">
        <w:rPr>
          <w:rFonts w:eastAsia="Times New Roman" w:cstheme="minorHAnsi"/>
          <w:iCs/>
          <w:sz w:val="22"/>
          <w:szCs w:val="22"/>
        </w:rPr>
        <w:t>retraite c’est le nom politiquement correct des fonds de pension car le terme fonds de pension, « ça fâche ! » (Bruno Le Maire)</w:t>
      </w:r>
      <w:r w:rsidR="004935AA">
        <w:rPr>
          <w:rFonts w:eastAsia="Times New Roman" w:cstheme="minorHAnsi"/>
          <w:iCs/>
          <w:sz w:val="22"/>
          <w:szCs w:val="22"/>
        </w:rPr>
        <w:t> ;</w:t>
      </w:r>
    </w:p>
    <w:p w14:paraId="1402EF74" w14:textId="5343CB09" w:rsidR="00502A9A" w:rsidRPr="00817ADB" w:rsidRDefault="00502A9A" w:rsidP="003B376C">
      <w:pPr>
        <w:pStyle w:val="Paragraphedeliste"/>
        <w:numPr>
          <w:ilvl w:val="0"/>
          <w:numId w:val="9"/>
        </w:numPr>
        <w:autoSpaceDE w:val="0"/>
        <w:autoSpaceDN w:val="0"/>
        <w:adjustRightInd w:val="0"/>
        <w:spacing w:after="0"/>
        <w:jc w:val="both"/>
        <w:rPr>
          <w:rFonts w:eastAsia="Times New Roman" w:cstheme="minorHAnsi"/>
          <w:b/>
          <w:iCs/>
          <w:sz w:val="22"/>
          <w:szCs w:val="22"/>
        </w:rPr>
      </w:pPr>
      <w:r w:rsidRPr="00817ADB">
        <w:rPr>
          <w:rFonts w:eastAsia="Times New Roman" w:cstheme="minorHAnsi"/>
          <w:b/>
          <w:iCs/>
          <w:sz w:val="22"/>
          <w:szCs w:val="22"/>
        </w:rPr>
        <w:t xml:space="preserve">Tous les ingrédients des contre réformes y sont : </w:t>
      </w:r>
      <w:r w:rsidRPr="00817ADB">
        <w:rPr>
          <w:rFonts w:cstheme="minorHAnsi"/>
          <w:b/>
          <w:sz w:val="22"/>
          <w:szCs w:val="22"/>
        </w:rPr>
        <w:t>prendre sa retraite toujours plus tard, avec une pe</w:t>
      </w:r>
      <w:r w:rsidRPr="00817ADB">
        <w:rPr>
          <w:rFonts w:cstheme="minorHAnsi"/>
          <w:b/>
          <w:sz w:val="22"/>
          <w:szCs w:val="22"/>
        </w:rPr>
        <w:t>n</w:t>
      </w:r>
      <w:r w:rsidRPr="00817ADB">
        <w:rPr>
          <w:rFonts w:cstheme="minorHAnsi"/>
          <w:b/>
          <w:sz w:val="22"/>
          <w:szCs w:val="22"/>
        </w:rPr>
        <w:t xml:space="preserve">sion plus faible, complétée par l’épargne retraite/capitalisation. La retraite à points est le modèle. </w:t>
      </w:r>
    </w:p>
    <w:p w14:paraId="4FA8E372" w14:textId="73F8248F" w:rsidR="00502A9A" w:rsidRPr="00817ADB" w:rsidRDefault="004935AA" w:rsidP="003B376C">
      <w:pPr>
        <w:autoSpaceDE w:val="0"/>
        <w:autoSpaceDN w:val="0"/>
        <w:adjustRightInd w:val="0"/>
        <w:spacing w:after="0"/>
        <w:jc w:val="both"/>
        <w:rPr>
          <w:rFonts w:eastAsia="Times New Roman" w:cstheme="minorHAnsi"/>
          <w:b/>
          <w:iCs/>
          <w:sz w:val="22"/>
          <w:szCs w:val="22"/>
          <w:u w:val="single"/>
        </w:rPr>
      </w:pPr>
      <w:r>
        <w:rPr>
          <w:rFonts w:eastAsia="Times New Roman" w:cstheme="minorHAnsi"/>
          <w:iCs/>
          <w:sz w:val="22"/>
          <w:szCs w:val="22"/>
        </w:rPr>
        <w:t xml:space="preserve"> </w:t>
      </w:r>
      <w:r w:rsidR="00502A9A" w:rsidRPr="00817ADB">
        <w:rPr>
          <w:rFonts w:eastAsia="Times New Roman" w:cstheme="minorHAnsi"/>
          <w:iCs/>
          <w:sz w:val="22"/>
          <w:szCs w:val="22"/>
        </w:rPr>
        <w:t>2017, 2018…</w:t>
      </w:r>
      <w:r>
        <w:rPr>
          <w:rFonts w:eastAsia="Times New Roman" w:cstheme="minorHAnsi"/>
          <w:iCs/>
          <w:sz w:val="22"/>
          <w:szCs w:val="22"/>
        </w:rPr>
        <w:t xml:space="preserve"> </w:t>
      </w:r>
      <w:r w:rsidR="00502A9A" w:rsidRPr="00817ADB">
        <w:rPr>
          <w:rFonts w:eastAsia="Times New Roman" w:cstheme="minorHAnsi"/>
          <w:b/>
          <w:i/>
          <w:iCs/>
          <w:sz w:val="22"/>
          <w:szCs w:val="22"/>
        </w:rPr>
        <w:t xml:space="preserve">L’UE est ne train d’adopter un règlement européen sur un produit paneuropéen d’épargne retraite dans le contexte plus large des efforts pour bâtir </w:t>
      </w:r>
      <w:r w:rsidR="00502A9A" w:rsidRPr="00817ADB">
        <w:rPr>
          <w:rFonts w:eastAsia="Times New Roman" w:cstheme="minorHAnsi"/>
          <w:b/>
          <w:i/>
          <w:iCs/>
          <w:sz w:val="22"/>
          <w:szCs w:val="22"/>
          <w:u w:val="single"/>
        </w:rPr>
        <w:t>l’Union des marchés de capitaux</w:t>
      </w:r>
      <w:r w:rsidR="00502A9A" w:rsidRPr="00817ADB">
        <w:rPr>
          <w:rFonts w:eastAsia="Times New Roman" w:cstheme="minorHAnsi"/>
          <w:b/>
          <w:iCs/>
          <w:sz w:val="22"/>
          <w:szCs w:val="22"/>
          <w:u w:val="single"/>
        </w:rPr>
        <w:t xml:space="preserve"> ».  </w:t>
      </w:r>
    </w:p>
    <w:p w14:paraId="1D2A6FFF" w14:textId="77777777" w:rsidR="00502A9A" w:rsidRPr="00817ADB" w:rsidRDefault="00502A9A" w:rsidP="003B376C">
      <w:pPr>
        <w:pStyle w:val="Paragraphedeliste"/>
        <w:numPr>
          <w:ilvl w:val="0"/>
          <w:numId w:val="7"/>
        </w:numPr>
        <w:autoSpaceDE w:val="0"/>
        <w:autoSpaceDN w:val="0"/>
        <w:adjustRightInd w:val="0"/>
        <w:spacing w:after="0"/>
        <w:jc w:val="both"/>
        <w:rPr>
          <w:rFonts w:cstheme="minorHAnsi"/>
          <w:sz w:val="22"/>
          <w:szCs w:val="22"/>
        </w:rPr>
      </w:pPr>
      <w:r w:rsidRPr="00817ADB">
        <w:rPr>
          <w:rFonts w:cstheme="minorHAnsi"/>
          <w:sz w:val="22"/>
          <w:szCs w:val="22"/>
        </w:rPr>
        <w:t xml:space="preserve">2018 – 2019 : le projet de loi Pacte prévoit le développement de l’épargne retraite </w:t>
      </w:r>
    </w:p>
    <w:p w14:paraId="00174C7A" w14:textId="2B798DC1" w:rsidR="00502A9A" w:rsidRPr="00817ADB" w:rsidRDefault="00502A9A" w:rsidP="003B376C">
      <w:pPr>
        <w:pStyle w:val="Paragraphedeliste"/>
        <w:autoSpaceDE w:val="0"/>
        <w:autoSpaceDN w:val="0"/>
        <w:adjustRightInd w:val="0"/>
        <w:spacing w:after="0"/>
        <w:ind w:left="360"/>
        <w:jc w:val="both"/>
        <w:rPr>
          <w:rFonts w:cstheme="minorHAnsi"/>
          <w:sz w:val="22"/>
          <w:szCs w:val="22"/>
        </w:rPr>
      </w:pPr>
      <w:r w:rsidRPr="00817ADB">
        <w:rPr>
          <w:rFonts w:cstheme="minorHAnsi"/>
          <w:sz w:val="22"/>
          <w:szCs w:val="22"/>
        </w:rPr>
        <w:t>Noter que les fonds de pension sont destructeurs de l’économie mondiale par les taux de profits exigés pour verser les pensions…</w:t>
      </w:r>
      <w:r w:rsidR="004935AA">
        <w:rPr>
          <w:rFonts w:cstheme="minorHAnsi"/>
          <w:sz w:val="22"/>
          <w:szCs w:val="22"/>
        </w:rPr>
        <w:t xml:space="preserve"> </w:t>
      </w:r>
      <w:r w:rsidRPr="00817ADB">
        <w:rPr>
          <w:rFonts w:cstheme="minorHAnsi"/>
          <w:sz w:val="22"/>
          <w:szCs w:val="22"/>
        </w:rPr>
        <w:t xml:space="preserve">sauf lorsqu’ils font faillite. </w:t>
      </w:r>
    </w:p>
    <w:p w14:paraId="18DD98B3" w14:textId="77777777" w:rsidR="00502A9A" w:rsidRPr="00817ADB" w:rsidRDefault="00502A9A" w:rsidP="003B376C">
      <w:pPr>
        <w:pStyle w:val="Paragraphedeliste"/>
        <w:numPr>
          <w:ilvl w:val="0"/>
          <w:numId w:val="7"/>
        </w:numPr>
        <w:autoSpaceDE w:val="0"/>
        <w:autoSpaceDN w:val="0"/>
        <w:adjustRightInd w:val="0"/>
        <w:spacing w:after="0"/>
        <w:jc w:val="both"/>
        <w:rPr>
          <w:rFonts w:cstheme="minorHAnsi"/>
          <w:sz w:val="22"/>
          <w:szCs w:val="22"/>
        </w:rPr>
      </w:pPr>
      <w:r w:rsidRPr="00817ADB">
        <w:rPr>
          <w:rFonts w:cstheme="minorHAnsi"/>
          <w:sz w:val="22"/>
          <w:szCs w:val="22"/>
        </w:rPr>
        <w:t xml:space="preserve">2019 : l’Agirc et l’Arrco sont fusionnés en 1 seul régime, lui-même menacé de disparition par la réforme à points. </w:t>
      </w:r>
    </w:p>
    <w:p w14:paraId="0837BD3C" w14:textId="77777777" w:rsidR="00502A9A" w:rsidRPr="00817ADB" w:rsidRDefault="00502A9A" w:rsidP="003B376C">
      <w:pPr>
        <w:pStyle w:val="Sansinterligne"/>
        <w:jc w:val="both"/>
        <w:rPr>
          <w:rFonts w:cstheme="minorHAnsi"/>
          <w:b/>
          <w:sz w:val="22"/>
          <w:szCs w:val="22"/>
        </w:rPr>
      </w:pPr>
    </w:p>
    <w:p w14:paraId="5D635C63" w14:textId="77777777" w:rsidR="00502A9A" w:rsidRPr="00817ADB" w:rsidRDefault="00502A9A" w:rsidP="003B376C">
      <w:pPr>
        <w:pStyle w:val="Sansinterligne"/>
        <w:jc w:val="both"/>
        <w:rPr>
          <w:rFonts w:cstheme="minorHAnsi"/>
          <w:b/>
          <w:sz w:val="22"/>
          <w:szCs w:val="22"/>
        </w:rPr>
      </w:pPr>
      <w:r w:rsidRPr="00817ADB">
        <w:rPr>
          <w:rFonts w:cstheme="minorHAnsi"/>
          <w:b/>
          <w:sz w:val="22"/>
          <w:szCs w:val="22"/>
        </w:rPr>
        <w:t xml:space="preserve">L’Union européenne s’est donc toujours intéressée à la protection sociale, en ce qui concerne la France à la remise en cause de la Sécurité Sociale d’Ambroise Croizat. </w:t>
      </w:r>
    </w:p>
    <w:p w14:paraId="47DC3573" w14:textId="3D69FC3B" w:rsidR="00502A9A" w:rsidRPr="00817ADB" w:rsidRDefault="00502A9A" w:rsidP="003B376C">
      <w:pPr>
        <w:pStyle w:val="Sansinterligne"/>
        <w:numPr>
          <w:ilvl w:val="0"/>
          <w:numId w:val="8"/>
        </w:numPr>
        <w:jc w:val="both"/>
        <w:rPr>
          <w:rFonts w:cstheme="minorHAnsi"/>
          <w:b/>
          <w:sz w:val="22"/>
          <w:szCs w:val="22"/>
        </w:rPr>
      </w:pPr>
      <w:r w:rsidRPr="00817ADB">
        <w:rPr>
          <w:rFonts w:cstheme="minorHAnsi"/>
          <w:b/>
          <w:sz w:val="22"/>
          <w:szCs w:val="22"/>
        </w:rPr>
        <w:t>Ce qui est nouveau</w:t>
      </w:r>
      <w:r w:rsidR="004935AA">
        <w:rPr>
          <w:rFonts w:cstheme="minorHAnsi"/>
          <w:b/>
          <w:sz w:val="22"/>
          <w:szCs w:val="22"/>
        </w:rPr>
        <w:t>,</w:t>
      </w:r>
      <w:r w:rsidRPr="00817ADB">
        <w:rPr>
          <w:rFonts w:cstheme="minorHAnsi"/>
          <w:b/>
          <w:sz w:val="22"/>
          <w:szCs w:val="22"/>
        </w:rPr>
        <w:t xml:space="preserve"> c’est que la pression s’accroit et qu’elle se dote des instruments nécessaires pour faire mettre en œuvre les réformes…</w:t>
      </w:r>
      <w:r w:rsidR="004935AA">
        <w:rPr>
          <w:rFonts w:cstheme="minorHAnsi"/>
          <w:b/>
          <w:sz w:val="22"/>
          <w:szCs w:val="22"/>
        </w:rPr>
        <w:t xml:space="preserve"> </w:t>
      </w:r>
      <w:r w:rsidRPr="00817ADB">
        <w:rPr>
          <w:rFonts w:cstheme="minorHAnsi"/>
          <w:b/>
          <w:sz w:val="22"/>
          <w:szCs w:val="22"/>
        </w:rPr>
        <w:t xml:space="preserve">et rendre tout retour en arrière fort problématique, voire  impossible, dans le cadre des traités (**). </w:t>
      </w:r>
    </w:p>
    <w:p w14:paraId="65FB4B3A" w14:textId="77777777" w:rsidR="00502A9A" w:rsidRPr="00817ADB" w:rsidRDefault="00502A9A" w:rsidP="003B376C">
      <w:pPr>
        <w:pStyle w:val="Sansinterligne"/>
        <w:ind w:left="360"/>
        <w:jc w:val="both"/>
        <w:rPr>
          <w:rFonts w:cstheme="minorHAnsi"/>
          <w:sz w:val="22"/>
          <w:szCs w:val="22"/>
        </w:rPr>
      </w:pPr>
      <w:r w:rsidRPr="00817ADB">
        <w:rPr>
          <w:rFonts w:cstheme="minorHAnsi"/>
          <w:b/>
          <w:sz w:val="22"/>
          <w:szCs w:val="22"/>
        </w:rPr>
        <w:t xml:space="preserve"> (**) </w:t>
      </w:r>
      <w:r w:rsidRPr="00817ADB">
        <w:rPr>
          <w:rFonts w:cstheme="minorHAnsi"/>
          <w:sz w:val="22"/>
          <w:szCs w:val="22"/>
        </w:rPr>
        <w:t>Remarque</w:t>
      </w:r>
      <w:r w:rsidRPr="00817ADB">
        <w:rPr>
          <w:rFonts w:cstheme="minorHAnsi"/>
          <w:b/>
          <w:sz w:val="22"/>
          <w:szCs w:val="22"/>
        </w:rPr>
        <w:t xml:space="preserve"> : </w:t>
      </w:r>
      <w:r w:rsidRPr="00817ADB">
        <w:rPr>
          <w:rFonts w:cstheme="minorHAnsi"/>
          <w:sz w:val="22"/>
          <w:szCs w:val="22"/>
        </w:rPr>
        <w:t xml:space="preserve">cet article se place dans le cadre des législations européennes actuelles qui finissent toujours par s’appliquer puisque les Etats y ont participé ou les ont acceptées, et qu’elles sont partie intégrante du droit national. </w:t>
      </w:r>
    </w:p>
    <w:p w14:paraId="7481D0BA" w14:textId="1481964A" w:rsidR="00502A9A" w:rsidRPr="00817ADB" w:rsidRDefault="00502A9A" w:rsidP="003B376C">
      <w:pPr>
        <w:pStyle w:val="Sansinterligne"/>
        <w:ind w:left="360"/>
        <w:jc w:val="both"/>
        <w:rPr>
          <w:rFonts w:cstheme="minorHAnsi"/>
          <w:b/>
          <w:sz w:val="22"/>
          <w:szCs w:val="22"/>
        </w:rPr>
      </w:pPr>
      <w:r w:rsidRPr="00817ADB">
        <w:rPr>
          <w:rFonts w:cstheme="minorHAnsi"/>
          <w:sz w:val="22"/>
          <w:szCs w:val="22"/>
        </w:rPr>
        <w:t>Il n’a pas pour objet d’entrer dans le débat sur la désobéissance, la refondation des traités,</w:t>
      </w:r>
      <w:r w:rsidR="004935AA">
        <w:rPr>
          <w:rFonts w:cstheme="minorHAnsi"/>
          <w:sz w:val="22"/>
          <w:szCs w:val="22"/>
        </w:rPr>
        <w:t xml:space="preserve"> </w:t>
      </w:r>
      <w:r w:rsidRPr="00817ADB">
        <w:rPr>
          <w:rFonts w:cstheme="minorHAnsi"/>
          <w:sz w:val="22"/>
          <w:szCs w:val="22"/>
        </w:rPr>
        <w:t>…</w:t>
      </w:r>
      <w:r w:rsidRPr="00817ADB">
        <w:rPr>
          <w:rFonts w:cstheme="minorHAnsi"/>
          <w:b/>
          <w:sz w:val="22"/>
          <w:szCs w:val="22"/>
        </w:rPr>
        <w:t xml:space="preserve">  </w:t>
      </w:r>
    </w:p>
    <w:p w14:paraId="3331558D" w14:textId="77777777" w:rsidR="00502A9A" w:rsidRPr="00817ADB" w:rsidRDefault="00502A9A" w:rsidP="003B376C">
      <w:pPr>
        <w:pStyle w:val="Sansinterligne"/>
        <w:jc w:val="both"/>
        <w:rPr>
          <w:rFonts w:cstheme="minorHAnsi"/>
          <w:b/>
          <w:sz w:val="22"/>
          <w:szCs w:val="22"/>
        </w:rPr>
      </w:pPr>
    </w:p>
    <w:p w14:paraId="06ABBDF2" w14:textId="77777777" w:rsidR="00502A9A" w:rsidRPr="00817ADB" w:rsidRDefault="00502A9A" w:rsidP="003B376C">
      <w:pPr>
        <w:pStyle w:val="Sansinterligne"/>
        <w:jc w:val="both"/>
        <w:rPr>
          <w:rFonts w:cstheme="minorHAnsi"/>
          <w:b/>
          <w:sz w:val="22"/>
          <w:szCs w:val="22"/>
        </w:rPr>
      </w:pPr>
      <w:r w:rsidRPr="00817ADB">
        <w:rPr>
          <w:rFonts w:cstheme="minorHAnsi"/>
          <w:b/>
          <w:sz w:val="22"/>
          <w:szCs w:val="22"/>
        </w:rPr>
        <w:t>L’Union européenne a un projet dans le champ de la protection sociale.</w:t>
      </w:r>
    </w:p>
    <w:p w14:paraId="05A2977A" w14:textId="77777777" w:rsidR="00502A9A" w:rsidRPr="00817ADB" w:rsidRDefault="00502A9A" w:rsidP="003B376C">
      <w:pPr>
        <w:pStyle w:val="Sansinterligne"/>
        <w:jc w:val="both"/>
        <w:rPr>
          <w:rFonts w:cstheme="minorHAnsi"/>
          <w:b/>
          <w:sz w:val="22"/>
          <w:szCs w:val="22"/>
        </w:rPr>
      </w:pPr>
      <w:r w:rsidRPr="00817ADB">
        <w:rPr>
          <w:rFonts w:cstheme="minorHAnsi"/>
          <w:b/>
          <w:sz w:val="22"/>
          <w:szCs w:val="22"/>
        </w:rPr>
        <w:t>Elle a des raisons, des moyens d’action.</w:t>
      </w:r>
    </w:p>
    <w:p w14:paraId="4999DD64" w14:textId="2D59BF03" w:rsidR="00502A9A" w:rsidRPr="00817ADB" w:rsidRDefault="00502A9A" w:rsidP="003B376C">
      <w:pPr>
        <w:pStyle w:val="Sansinterligne"/>
        <w:jc w:val="both"/>
        <w:rPr>
          <w:rFonts w:cstheme="minorHAnsi"/>
          <w:sz w:val="22"/>
          <w:szCs w:val="22"/>
        </w:rPr>
      </w:pPr>
      <w:r w:rsidRPr="00817ADB">
        <w:rPr>
          <w:rFonts w:cstheme="minorHAnsi"/>
          <w:b/>
          <w:sz w:val="22"/>
          <w:szCs w:val="22"/>
        </w:rPr>
        <w:t>Le projet</w:t>
      </w:r>
      <w:r w:rsidR="004935AA">
        <w:rPr>
          <w:rFonts w:cstheme="minorHAnsi"/>
          <w:b/>
          <w:sz w:val="22"/>
          <w:szCs w:val="22"/>
        </w:rPr>
        <w:t>,</w:t>
      </w:r>
      <w:r w:rsidRPr="00817ADB">
        <w:rPr>
          <w:rFonts w:cstheme="minorHAnsi"/>
          <w:b/>
          <w:sz w:val="22"/>
          <w:szCs w:val="22"/>
        </w:rPr>
        <w:t xml:space="preserve"> c’est les 3 piliers (</w:t>
      </w:r>
      <w:proofErr w:type="spellStart"/>
      <w:r w:rsidRPr="00817ADB">
        <w:rPr>
          <w:rFonts w:cstheme="minorHAnsi"/>
          <w:b/>
          <w:sz w:val="22"/>
          <w:szCs w:val="22"/>
        </w:rPr>
        <w:t>pillar</w:t>
      </w:r>
      <w:proofErr w:type="spellEnd"/>
      <w:r w:rsidRPr="00817ADB">
        <w:rPr>
          <w:rFonts w:cstheme="minorHAnsi"/>
          <w:b/>
          <w:sz w:val="22"/>
          <w:szCs w:val="22"/>
        </w:rPr>
        <w:t xml:space="preserve"> en anglais, parfois traduit par socle, </w:t>
      </w:r>
      <w:r w:rsidRPr="00817ADB">
        <w:rPr>
          <w:rFonts w:cstheme="minorHAnsi"/>
          <w:sz w:val="22"/>
          <w:szCs w:val="22"/>
        </w:rPr>
        <w:t>par exemple le « </w:t>
      </w:r>
      <w:proofErr w:type="spellStart"/>
      <w:r w:rsidRPr="00817ADB">
        <w:rPr>
          <w:rFonts w:cstheme="minorHAnsi"/>
          <w:sz w:val="22"/>
          <w:szCs w:val="22"/>
        </w:rPr>
        <w:t>pillar</w:t>
      </w:r>
      <w:proofErr w:type="spellEnd"/>
      <w:r w:rsidRPr="00817ADB">
        <w:rPr>
          <w:rFonts w:cstheme="minorHAnsi"/>
          <w:sz w:val="22"/>
          <w:szCs w:val="22"/>
        </w:rPr>
        <w:t xml:space="preserve"> of social </w:t>
      </w:r>
      <w:proofErr w:type="spellStart"/>
      <w:r w:rsidRPr="00817ADB">
        <w:rPr>
          <w:rFonts w:cstheme="minorHAnsi"/>
          <w:sz w:val="22"/>
          <w:szCs w:val="22"/>
        </w:rPr>
        <w:t>rights</w:t>
      </w:r>
      <w:proofErr w:type="spellEnd"/>
      <w:r w:rsidRPr="00817ADB">
        <w:rPr>
          <w:rFonts w:cstheme="minorHAnsi"/>
          <w:sz w:val="22"/>
          <w:szCs w:val="22"/>
        </w:rPr>
        <w:t> : socle européen des droits sociaux).</w:t>
      </w:r>
    </w:p>
    <w:p w14:paraId="2ECF1667" w14:textId="71806D12" w:rsidR="00502A9A" w:rsidRPr="00817ADB" w:rsidRDefault="00502A9A" w:rsidP="003B376C">
      <w:pPr>
        <w:pStyle w:val="Sansinterligne"/>
        <w:ind w:left="360"/>
        <w:jc w:val="both"/>
        <w:rPr>
          <w:rFonts w:cstheme="minorHAnsi"/>
          <w:b/>
          <w:sz w:val="22"/>
          <w:szCs w:val="22"/>
        </w:rPr>
      </w:pPr>
      <w:r w:rsidRPr="00817ADB">
        <w:rPr>
          <w:rFonts w:cstheme="minorHAnsi"/>
          <w:b/>
          <w:sz w:val="22"/>
          <w:szCs w:val="22"/>
        </w:rPr>
        <w:t>1</w:t>
      </w:r>
      <w:r w:rsidRPr="00817ADB">
        <w:rPr>
          <w:rFonts w:cstheme="minorHAnsi"/>
          <w:b/>
          <w:sz w:val="22"/>
          <w:szCs w:val="22"/>
          <w:vertAlign w:val="superscript"/>
        </w:rPr>
        <w:t>er</w:t>
      </w:r>
      <w:r w:rsidRPr="00817ADB">
        <w:rPr>
          <w:rFonts w:cstheme="minorHAnsi"/>
          <w:b/>
          <w:sz w:val="22"/>
          <w:szCs w:val="22"/>
        </w:rPr>
        <w:t xml:space="preserve"> pilier : un socle minimaliste, un « filet de sécurité sociale » </w:t>
      </w:r>
      <w:r w:rsidRPr="00817ADB">
        <w:rPr>
          <w:rFonts w:cstheme="minorHAnsi"/>
          <w:sz w:val="22"/>
          <w:szCs w:val="22"/>
        </w:rPr>
        <w:t xml:space="preserve">(Agnès </w:t>
      </w:r>
      <w:proofErr w:type="spellStart"/>
      <w:r w:rsidRPr="00817ADB">
        <w:rPr>
          <w:rFonts w:cstheme="minorHAnsi"/>
          <w:sz w:val="22"/>
          <w:szCs w:val="22"/>
        </w:rPr>
        <w:t>Buzyn</w:t>
      </w:r>
      <w:proofErr w:type="spellEnd"/>
      <w:proofErr w:type="gramStart"/>
      <w:r w:rsidRPr="00817ADB">
        <w:rPr>
          <w:rFonts w:cstheme="minorHAnsi"/>
          <w:sz w:val="22"/>
          <w:szCs w:val="22"/>
        </w:rPr>
        <w:t>)</w:t>
      </w:r>
      <w:r w:rsidRPr="00817ADB">
        <w:rPr>
          <w:rFonts w:cstheme="minorHAnsi"/>
          <w:b/>
          <w:sz w:val="22"/>
          <w:szCs w:val="22"/>
        </w:rPr>
        <w:t xml:space="preserve"> .</w:t>
      </w:r>
      <w:proofErr w:type="gramEnd"/>
      <w:r w:rsidRPr="00817ADB">
        <w:rPr>
          <w:rFonts w:cstheme="minorHAnsi"/>
          <w:b/>
          <w:sz w:val="22"/>
          <w:szCs w:val="22"/>
        </w:rPr>
        <w:t xml:space="preserve"> Pour la </w:t>
      </w:r>
      <w:r w:rsidR="004935AA">
        <w:rPr>
          <w:rFonts w:cstheme="minorHAnsi"/>
          <w:b/>
          <w:sz w:val="22"/>
          <w:szCs w:val="22"/>
        </w:rPr>
        <w:t>France,</w:t>
      </w:r>
      <w:r w:rsidRPr="00817ADB">
        <w:rPr>
          <w:rFonts w:cstheme="minorHAnsi"/>
          <w:b/>
          <w:sz w:val="22"/>
          <w:szCs w:val="22"/>
        </w:rPr>
        <w:t xml:space="preserve"> socle fiscalisé de plus en plus, </w:t>
      </w:r>
      <w:r w:rsidRPr="00817ADB">
        <w:rPr>
          <w:rFonts w:cstheme="minorHAnsi"/>
          <w:sz w:val="22"/>
          <w:szCs w:val="22"/>
        </w:rPr>
        <w:t>pour réduire les cotisations sociales « patronales » et obliger à développer les 2 autres piliers, n</w:t>
      </w:r>
      <w:r w:rsidRPr="00817ADB">
        <w:rPr>
          <w:rFonts w:cstheme="minorHAnsi"/>
          <w:sz w:val="22"/>
          <w:szCs w:val="22"/>
        </w:rPr>
        <w:t>o</w:t>
      </w:r>
      <w:r w:rsidRPr="00817ADB">
        <w:rPr>
          <w:rFonts w:cstheme="minorHAnsi"/>
          <w:sz w:val="22"/>
          <w:szCs w:val="22"/>
        </w:rPr>
        <w:t>tamment le 3ème</w:t>
      </w:r>
      <w:r w:rsidRPr="00817ADB">
        <w:rPr>
          <w:rFonts w:cstheme="minorHAnsi"/>
          <w:b/>
          <w:sz w:val="22"/>
          <w:szCs w:val="22"/>
        </w:rPr>
        <w:t>.</w:t>
      </w:r>
    </w:p>
    <w:p w14:paraId="599B356C" w14:textId="047AF681" w:rsidR="00502A9A" w:rsidRPr="00817ADB" w:rsidRDefault="00502A9A" w:rsidP="003B376C">
      <w:pPr>
        <w:pStyle w:val="Sansinterligne"/>
        <w:ind w:left="360"/>
        <w:jc w:val="both"/>
        <w:rPr>
          <w:rFonts w:cstheme="minorHAnsi"/>
          <w:b/>
          <w:sz w:val="22"/>
          <w:szCs w:val="22"/>
        </w:rPr>
      </w:pPr>
      <w:r w:rsidRPr="00817ADB">
        <w:rPr>
          <w:rFonts w:cstheme="minorHAnsi"/>
          <w:b/>
          <w:sz w:val="22"/>
          <w:szCs w:val="22"/>
        </w:rPr>
        <w:t>2</w:t>
      </w:r>
      <w:r w:rsidRPr="00817ADB">
        <w:rPr>
          <w:rFonts w:cstheme="minorHAnsi"/>
          <w:b/>
          <w:sz w:val="22"/>
          <w:szCs w:val="22"/>
          <w:vertAlign w:val="superscript"/>
        </w:rPr>
        <w:t>ème</w:t>
      </w:r>
      <w:r w:rsidRPr="00817ADB">
        <w:rPr>
          <w:rFonts w:cstheme="minorHAnsi"/>
          <w:b/>
          <w:sz w:val="22"/>
          <w:szCs w:val="22"/>
        </w:rPr>
        <w:t xml:space="preserve"> pilier : Un niveau collectif entreprises, plan d’épargnes entreprises…</w:t>
      </w:r>
      <w:r w:rsidR="004935AA">
        <w:rPr>
          <w:rFonts w:cstheme="minorHAnsi"/>
          <w:b/>
          <w:sz w:val="22"/>
          <w:szCs w:val="22"/>
        </w:rPr>
        <w:t xml:space="preserve"> </w:t>
      </w:r>
      <w:r w:rsidRPr="00817ADB">
        <w:rPr>
          <w:rFonts w:cstheme="minorHAnsi"/>
          <w:sz w:val="22"/>
          <w:szCs w:val="22"/>
        </w:rPr>
        <w:t>avec aides fiscales et sociales, subst</w:t>
      </w:r>
      <w:r w:rsidRPr="00817ADB">
        <w:rPr>
          <w:rFonts w:cstheme="minorHAnsi"/>
          <w:sz w:val="22"/>
          <w:szCs w:val="22"/>
        </w:rPr>
        <w:t>i</w:t>
      </w:r>
      <w:r w:rsidRPr="00817ADB">
        <w:rPr>
          <w:rFonts w:cstheme="minorHAnsi"/>
          <w:sz w:val="22"/>
          <w:szCs w:val="22"/>
        </w:rPr>
        <w:t>tution aux augmentations de salaire</w:t>
      </w:r>
      <w:r w:rsidRPr="00817ADB">
        <w:rPr>
          <w:rFonts w:cstheme="minorHAnsi"/>
          <w:b/>
          <w:sz w:val="22"/>
          <w:szCs w:val="22"/>
        </w:rPr>
        <w:t>.</w:t>
      </w:r>
    </w:p>
    <w:p w14:paraId="325D5F6E" w14:textId="77777777" w:rsidR="00502A9A" w:rsidRPr="00817ADB" w:rsidRDefault="00502A9A" w:rsidP="003B376C">
      <w:pPr>
        <w:pStyle w:val="Sansinterligne"/>
        <w:ind w:left="360"/>
        <w:jc w:val="both"/>
        <w:rPr>
          <w:rFonts w:cstheme="minorHAnsi"/>
          <w:b/>
          <w:sz w:val="22"/>
          <w:szCs w:val="22"/>
        </w:rPr>
      </w:pPr>
      <w:r w:rsidRPr="00817ADB">
        <w:rPr>
          <w:rFonts w:cstheme="minorHAnsi"/>
          <w:b/>
          <w:sz w:val="22"/>
          <w:szCs w:val="22"/>
        </w:rPr>
        <w:t>3</w:t>
      </w:r>
      <w:r w:rsidRPr="00817ADB">
        <w:rPr>
          <w:rFonts w:cstheme="minorHAnsi"/>
          <w:b/>
          <w:sz w:val="22"/>
          <w:szCs w:val="22"/>
          <w:vertAlign w:val="superscript"/>
        </w:rPr>
        <w:t>ème</w:t>
      </w:r>
      <w:r w:rsidRPr="00817ADB">
        <w:rPr>
          <w:rFonts w:cstheme="minorHAnsi"/>
          <w:b/>
          <w:sz w:val="22"/>
          <w:szCs w:val="22"/>
        </w:rPr>
        <w:t xml:space="preserve"> pilier : épargne ou complémentaires individuelles. </w:t>
      </w:r>
    </w:p>
    <w:p w14:paraId="4322C7B7" w14:textId="77777777" w:rsidR="00502A9A" w:rsidRPr="00817ADB" w:rsidRDefault="00502A9A" w:rsidP="003B376C">
      <w:pPr>
        <w:pStyle w:val="Sansinterligne"/>
        <w:ind w:left="360"/>
        <w:jc w:val="both"/>
        <w:rPr>
          <w:rFonts w:cstheme="minorHAnsi"/>
          <w:sz w:val="22"/>
          <w:szCs w:val="22"/>
        </w:rPr>
      </w:pPr>
      <w:r w:rsidRPr="00817ADB">
        <w:rPr>
          <w:rFonts w:cstheme="minorHAnsi"/>
          <w:sz w:val="22"/>
          <w:szCs w:val="22"/>
        </w:rPr>
        <w:t xml:space="preserve">Ces 3 piliers s’appliquent aux retraites comme à la santé… </w:t>
      </w:r>
    </w:p>
    <w:p w14:paraId="28549FA2" w14:textId="77777777" w:rsidR="00502A9A" w:rsidRPr="00817ADB" w:rsidRDefault="00502A9A" w:rsidP="003B376C">
      <w:pPr>
        <w:pStyle w:val="Sansinterligne"/>
        <w:ind w:left="360"/>
        <w:jc w:val="both"/>
        <w:rPr>
          <w:rFonts w:cstheme="minorHAnsi"/>
          <w:b/>
          <w:sz w:val="22"/>
          <w:szCs w:val="22"/>
        </w:rPr>
      </w:pPr>
    </w:p>
    <w:p w14:paraId="517CCFC2" w14:textId="3CDD9C09" w:rsidR="00502A9A" w:rsidRPr="00817ADB" w:rsidRDefault="00502A9A" w:rsidP="003B376C">
      <w:pPr>
        <w:pStyle w:val="Sansinterligne"/>
        <w:ind w:left="360"/>
        <w:jc w:val="both"/>
        <w:rPr>
          <w:rFonts w:cstheme="minorHAnsi"/>
          <w:b/>
          <w:sz w:val="22"/>
          <w:szCs w:val="22"/>
        </w:rPr>
      </w:pPr>
      <w:r w:rsidRPr="00817ADB">
        <w:rPr>
          <w:rFonts w:cstheme="minorHAnsi"/>
          <w:b/>
          <w:sz w:val="22"/>
          <w:szCs w:val="22"/>
        </w:rPr>
        <w:t>L’union européenne a des raisons</w:t>
      </w:r>
      <w:r w:rsidR="004935AA">
        <w:rPr>
          <w:rFonts w:cstheme="minorHAnsi"/>
          <w:b/>
          <w:sz w:val="22"/>
          <w:szCs w:val="22"/>
        </w:rPr>
        <w:t> :</w:t>
      </w:r>
    </w:p>
    <w:p w14:paraId="3C3B3160" w14:textId="402EFF17" w:rsidR="00502A9A" w:rsidRPr="00817ADB" w:rsidRDefault="00502A9A" w:rsidP="003B376C">
      <w:pPr>
        <w:pStyle w:val="Sansinterligne"/>
        <w:numPr>
          <w:ilvl w:val="0"/>
          <w:numId w:val="6"/>
        </w:numPr>
        <w:jc w:val="both"/>
        <w:rPr>
          <w:rFonts w:cstheme="minorHAnsi"/>
          <w:b/>
          <w:sz w:val="22"/>
          <w:szCs w:val="22"/>
        </w:rPr>
      </w:pPr>
      <w:r w:rsidRPr="00817ADB">
        <w:rPr>
          <w:rFonts w:cstheme="minorHAnsi"/>
          <w:b/>
          <w:sz w:val="22"/>
          <w:szCs w:val="22"/>
        </w:rPr>
        <w:t>Il s’agit de gros budgets</w:t>
      </w:r>
      <w:r w:rsidRPr="00817ADB">
        <w:rPr>
          <w:rFonts w:cstheme="minorHAnsi"/>
          <w:sz w:val="22"/>
          <w:szCs w:val="22"/>
        </w:rPr>
        <w:t xml:space="preserve"> : France : </w:t>
      </w:r>
      <w:r w:rsidRPr="00817ADB">
        <w:rPr>
          <w:rFonts w:cstheme="minorHAnsi"/>
          <w:b/>
          <w:sz w:val="22"/>
          <w:szCs w:val="22"/>
        </w:rPr>
        <w:t>Sécu</w:t>
      </w:r>
      <w:r w:rsidR="004935AA">
        <w:rPr>
          <w:rFonts w:cstheme="minorHAnsi"/>
          <w:b/>
          <w:sz w:val="22"/>
          <w:szCs w:val="22"/>
        </w:rPr>
        <w:t xml:space="preserve"> </w:t>
      </w:r>
      <w:r w:rsidRPr="00817ADB">
        <w:rPr>
          <w:rFonts w:cstheme="minorHAnsi"/>
          <w:b/>
          <w:sz w:val="22"/>
          <w:szCs w:val="22"/>
        </w:rPr>
        <w:t>500 M</w:t>
      </w:r>
      <w:r w:rsidR="004935AA">
        <w:rPr>
          <w:rFonts w:cstheme="minorHAnsi"/>
          <w:b/>
          <w:sz w:val="22"/>
          <w:szCs w:val="22"/>
        </w:rPr>
        <w:t>illiards</w:t>
      </w:r>
      <w:r w:rsidRPr="00817ADB">
        <w:rPr>
          <w:rFonts w:cstheme="minorHAnsi"/>
          <w:b/>
          <w:sz w:val="22"/>
          <w:szCs w:val="22"/>
        </w:rPr>
        <w:t>, protection sociale 700 M</w:t>
      </w:r>
      <w:r w:rsidR="004935AA">
        <w:rPr>
          <w:rFonts w:cstheme="minorHAnsi"/>
          <w:b/>
          <w:sz w:val="22"/>
          <w:szCs w:val="22"/>
        </w:rPr>
        <w:t>illiards</w:t>
      </w:r>
      <w:r w:rsidRPr="00817ADB">
        <w:rPr>
          <w:rFonts w:cstheme="minorHAnsi"/>
          <w:sz w:val="22"/>
          <w:szCs w:val="22"/>
        </w:rPr>
        <w:t>. Les budgets protection sociale,  y compris les cotisations sociales (***), notion inconnue de l’UE, sont inclus dans l’ensemble des bu</w:t>
      </w:r>
      <w:r w:rsidRPr="00817ADB">
        <w:rPr>
          <w:rFonts w:cstheme="minorHAnsi"/>
          <w:sz w:val="22"/>
          <w:szCs w:val="22"/>
        </w:rPr>
        <w:t>d</w:t>
      </w:r>
      <w:r w:rsidRPr="00817ADB">
        <w:rPr>
          <w:rFonts w:cstheme="minorHAnsi"/>
          <w:sz w:val="22"/>
          <w:szCs w:val="22"/>
        </w:rPr>
        <w:t xml:space="preserve">gets. Ils font partie des </w:t>
      </w:r>
      <w:r w:rsidRPr="00817ADB">
        <w:rPr>
          <w:rFonts w:cstheme="minorHAnsi"/>
          <w:b/>
          <w:sz w:val="22"/>
          <w:szCs w:val="22"/>
        </w:rPr>
        <w:t>« prélèvements obligatoires », donc tombent dans la compétence économique de l’UE.</w:t>
      </w:r>
    </w:p>
    <w:p w14:paraId="45E1F8EE" w14:textId="3BEF5AE8" w:rsidR="00502A9A" w:rsidRPr="00817ADB" w:rsidRDefault="00502A9A" w:rsidP="003B376C">
      <w:pPr>
        <w:pStyle w:val="Sansinterligne"/>
        <w:ind w:left="360"/>
        <w:jc w:val="both"/>
        <w:rPr>
          <w:rFonts w:cstheme="minorHAnsi"/>
          <w:sz w:val="22"/>
          <w:szCs w:val="22"/>
        </w:rPr>
      </w:pPr>
      <w:r w:rsidRPr="00817ADB">
        <w:rPr>
          <w:rFonts w:cstheme="minorHAnsi"/>
          <w:sz w:val="22"/>
          <w:szCs w:val="22"/>
        </w:rPr>
        <w:t>(***) Pour l’UE la partie socialisée du salaire est considéré</w:t>
      </w:r>
      <w:r w:rsidR="004935AA">
        <w:rPr>
          <w:rFonts w:cstheme="minorHAnsi"/>
          <w:sz w:val="22"/>
          <w:szCs w:val="22"/>
        </w:rPr>
        <w:t>e</w:t>
      </w:r>
      <w:r w:rsidRPr="00817ADB">
        <w:rPr>
          <w:rFonts w:cstheme="minorHAnsi"/>
          <w:sz w:val="22"/>
          <w:szCs w:val="22"/>
        </w:rPr>
        <w:t xml:space="preserve"> comme un impôt. Au nom de la baisse du « coût du travail »</w:t>
      </w:r>
      <w:r w:rsidR="004935AA">
        <w:rPr>
          <w:rFonts w:cstheme="minorHAnsi"/>
          <w:sz w:val="22"/>
          <w:szCs w:val="22"/>
        </w:rPr>
        <w:t>,</w:t>
      </w:r>
      <w:r w:rsidRPr="00817ADB">
        <w:rPr>
          <w:rFonts w:cstheme="minorHAnsi"/>
          <w:sz w:val="22"/>
          <w:szCs w:val="22"/>
        </w:rPr>
        <w:t xml:space="preserve"> les cotisations, notamment la part dite « patronale », passent de plus en plus sur diverses formes de fiscalité, notamment la CSG qui a eu une augmentation foudroyante de 0 à 125 M</w:t>
      </w:r>
      <w:r w:rsidR="004935AA">
        <w:rPr>
          <w:rFonts w:cstheme="minorHAnsi"/>
          <w:sz w:val="22"/>
          <w:szCs w:val="22"/>
        </w:rPr>
        <w:t>illiards</w:t>
      </w:r>
      <w:r w:rsidRPr="00817ADB">
        <w:rPr>
          <w:rFonts w:cstheme="minorHAnsi"/>
          <w:sz w:val="22"/>
          <w:szCs w:val="22"/>
        </w:rPr>
        <w:t xml:space="preserve"> et s’ajoute à l’impôt sur le revenu (75 </w:t>
      </w:r>
      <w:proofErr w:type="gramStart"/>
      <w:r w:rsidRPr="00817ADB">
        <w:rPr>
          <w:rFonts w:cstheme="minorHAnsi"/>
          <w:sz w:val="22"/>
          <w:szCs w:val="22"/>
        </w:rPr>
        <w:t>M</w:t>
      </w:r>
      <w:r w:rsidR="004935AA">
        <w:rPr>
          <w:rFonts w:cstheme="minorHAnsi"/>
          <w:sz w:val="22"/>
          <w:szCs w:val="22"/>
        </w:rPr>
        <w:t>illiards</w:t>
      </w:r>
      <w:r w:rsidRPr="00817ADB">
        <w:rPr>
          <w:rFonts w:cstheme="minorHAnsi"/>
          <w:sz w:val="22"/>
          <w:szCs w:val="22"/>
        </w:rPr>
        <w:t xml:space="preserve"> )</w:t>
      </w:r>
      <w:proofErr w:type="gramEnd"/>
      <w:r w:rsidRPr="00817ADB">
        <w:rPr>
          <w:rFonts w:cstheme="minorHAnsi"/>
          <w:sz w:val="22"/>
          <w:szCs w:val="22"/>
        </w:rPr>
        <w:t xml:space="preserve">. </w:t>
      </w:r>
    </w:p>
    <w:p w14:paraId="0917A020" w14:textId="77777777" w:rsidR="00502A9A" w:rsidRPr="00817ADB" w:rsidRDefault="00502A9A" w:rsidP="003B376C">
      <w:pPr>
        <w:pStyle w:val="Sansinterligne"/>
        <w:numPr>
          <w:ilvl w:val="0"/>
          <w:numId w:val="1"/>
        </w:numPr>
        <w:jc w:val="both"/>
        <w:rPr>
          <w:rFonts w:cstheme="minorHAnsi"/>
          <w:sz w:val="22"/>
          <w:szCs w:val="22"/>
        </w:rPr>
      </w:pPr>
      <w:r w:rsidRPr="00817ADB">
        <w:rPr>
          <w:rFonts w:cstheme="minorHAnsi"/>
          <w:b/>
          <w:sz w:val="22"/>
          <w:szCs w:val="22"/>
        </w:rPr>
        <w:t xml:space="preserve">La « libre circulation des personnes », « l’achèvement du marché intérieur européen », et plus encore l’euro, exigent bien davantage de </w:t>
      </w:r>
      <w:r w:rsidRPr="00817ADB">
        <w:rPr>
          <w:rFonts w:cstheme="minorHAnsi"/>
          <w:b/>
          <w:sz w:val="22"/>
          <w:szCs w:val="22"/>
          <w:u w:val="single"/>
        </w:rPr>
        <w:t>convergence</w:t>
      </w:r>
      <w:r w:rsidRPr="00817ADB">
        <w:rPr>
          <w:rFonts w:cstheme="minorHAnsi"/>
          <w:b/>
          <w:sz w:val="22"/>
          <w:szCs w:val="22"/>
        </w:rPr>
        <w:t xml:space="preserve"> économique et sociale</w:t>
      </w:r>
      <w:r w:rsidRPr="00817ADB">
        <w:rPr>
          <w:rFonts w:cstheme="minorHAnsi"/>
          <w:sz w:val="22"/>
          <w:szCs w:val="22"/>
        </w:rPr>
        <w:t xml:space="preserve">. </w:t>
      </w:r>
    </w:p>
    <w:p w14:paraId="73EFEC6F" w14:textId="77777777" w:rsidR="004935AA" w:rsidRDefault="004935AA" w:rsidP="003B376C">
      <w:pPr>
        <w:pStyle w:val="Sansinterligne"/>
        <w:ind w:left="360"/>
        <w:jc w:val="both"/>
        <w:rPr>
          <w:rFonts w:cstheme="minorHAnsi"/>
          <w:sz w:val="22"/>
          <w:szCs w:val="22"/>
        </w:rPr>
      </w:pPr>
    </w:p>
    <w:p w14:paraId="6A66A10C" w14:textId="564E63EC" w:rsidR="00502A9A" w:rsidRPr="00817ADB" w:rsidRDefault="00502A9A" w:rsidP="003B376C">
      <w:pPr>
        <w:pStyle w:val="Sansinterligne"/>
        <w:ind w:left="360"/>
        <w:jc w:val="both"/>
        <w:rPr>
          <w:rFonts w:cstheme="minorHAnsi"/>
          <w:sz w:val="22"/>
          <w:szCs w:val="22"/>
        </w:rPr>
      </w:pPr>
      <w:r w:rsidRPr="00817ADB">
        <w:rPr>
          <w:rFonts w:cstheme="minorHAnsi"/>
          <w:sz w:val="22"/>
          <w:szCs w:val="22"/>
        </w:rPr>
        <w:lastRenderedPageBreak/>
        <w:t>Or</w:t>
      </w:r>
      <w:r w:rsidR="004935AA">
        <w:rPr>
          <w:rFonts w:cstheme="minorHAnsi"/>
          <w:sz w:val="22"/>
          <w:szCs w:val="22"/>
        </w:rPr>
        <w:t>,</w:t>
      </w:r>
      <w:r w:rsidRPr="00817ADB">
        <w:rPr>
          <w:rFonts w:cstheme="minorHAnsi"/>
          <w:sz w:val="22"/>
          <w:szCs w:val="22"/>
        </w:rPr>
        <w:t xml:space="preserve"> produit du Conseil National de la Résistance, des luttes incessantes depuis 1945, la France malgré des reculs reste 5</w:t>
      </w:r>
      <w:r w:rsidRPr="00817ADB">
        <w:rPr>
          <w:rFonts w:cstheme="minorHAnsi"/>
          <w:sz w:val="22"/>
          <w:szCs w:val="22"/>
          <w:vertAlign w:val="superscript"/>
        </w:rPr>
        <w:t>ème</w:t>
      </w:r>
      <w:r w:rsidRPr="00817ADB">
        <w:rPr>
          <w:rFonts w:cstheme="minorHAnsi"/>
          <w:sz w:val="22"/>
          <w:szCs w:val="22"/>
        </w:rPr>
        <w:t xml:space="preserve"> de l’UE en coût horaire du travail (salaire + « charges » sociales) en 2016 : France : 35,60 € ; Bulgarie : 4,40 € ; moyenne zone euro : 29,80€. </w:t>
      </w:r>
    </w:p>
    <w:p w14:paraId="7E3D36C0" w14:textId="185C297B" w:rsidR="00502A9A" w:rsidRPr="00817ADB" w:rsidRDefault="00502A9A" w:rsidP="003B376C">
      <w:pPr>
        <w:pStyle w:val="Sansinterligne"/>
        <w:numPr>
          <w:ilvl w:val="0"/>
          <w:numId w:val="1"/>
        </w:numPr>
        <w:jc w:val="both"/>
        <w:rPr>
          <w:rFonts w:cstheme="minorHAnsi"/>
          <w:sz w:val="22"/>
          <w:szCs w:val="22"/>
        </w:rPr>
      </w:pPr>
      <w:r w:rsidRPr="00817ADB">
        <w:rPr>
          <w:rFonts w:cstheme="minorHAnsi"/>
          <w:b/>
          <w:sz w:val="22"/>
          <w:szCs w:val="22"/>
        </w:rPr>
        <w:t>La convergence est notamment le but du socle européen des droits sociaux</w:t>
      </w:r>
      <w:r w:rsidRPr="00817ADB">
        <w:rPr>
          <w:rFonts w:cstheme="minorHAnsi"/>
          <w:sz w:val="22"/>
          <w:szCs w:val="22"/>
        </w:rPr>
        <w:t xml:space="preserve"> adopté le 17 novembre à l’unanimité des Etats membres, de la Commission européenne (CE), du Parlement européen (PE), avec soutien de la CES. Ce socle inclut la protection sociale.</w:t>
      </w:r>
    </w:p>
    <w:p w14:paraId="0D6A6B73" w14:textId="77777777" w:rsidR="00502A9A" w:rsidRPr="00817ADB" w:rsidRDefault="00502A9A" w:rsidP="003B376C">
      <w:pPr>
        <w:pStyle w:val="Sansinterligne"/>
        <w:numPr>
          <w:ilvl w:val="1"/>
          <w:numId w:val="1"/>
        </w:numPr>
        <w:jc w:val="both"/>
        <w:rPr>
          <w:rFonts w:cstheme="minorHAnsi"/>
          <w:i/>
          <w:sz w:val="22"/>
          <w:szCs w:val="22"/>
        </w:rPr>
      </w:pPr>
      <w:r w:rsidRPr="00817ADB">
        <w:rPr>
          <w:rFonts w:cstheme="minorHAnsi"/>
          <w:i/>
          <w:sz w:val="22"/>
          <w:szCs w:val="22"/>
        </w:rPr>
        <w:t xml:space="preserve">« Le socle européen des droits sociaux est un ensemble de principes et de droits essentiels pour doter l’Europe du 21e siècle de marchés du travail et de </w:t>
      </w:r>
      <w:r w:rsidRPr="00817ADB">
        <w:rPr>
          <w:rFonts w:cstheme="minorHAnsi"/>
          <w:b/>
          <w:i/>
          <w:sz w:val="22"/>
          <w:szCs w:val="22"/>
        </w:rPr>
        <w:t>systèmes de protection sociale</w:t>
      </w:r>
      <w:r w:rsidRPr="00817ADB">
        <w:rPr>
          <w:rFonts w:cstheme="minorHAnsi"/>
          <w:i/>
          <w:sz w:val="22"/>
          <w:szCs w:val="22"/>
        </w:rPr>
        <w:t xml:space="preserve"> qui soient </w:t>
      </w:r>
      <w:r w:rsidRPr="00817ADB">
        <w:rPr>
          <w:rFonts w:cstheme="minorHAnsi"/>
          <w:b/>
          <w:i/>
          <w:sz w:val="22"/>
          <w:szCs w:val="22"/>
        </w:rPr>
        <w:t>équitables</w:t>
      </w:r>
      <w:r w:rsidRPr="00817ADB">
        <w:rPr>
          <w:rFonts w:cstheme="minorHAnsi"/>
          <w:i/>
          <w:sz w:val="22"/>
          <w:szCs w:val="22"/>
        </w:rPr>
        <w:t xml:space="preserve"> et qui fonctionnent bien . </w:t>
      </w:r>
    </w:p>
    <w:p w14:paraId="46A8CC74" w14:textId="77777777" w:rsidR="00502A9A" w:rsidRPr="00817ADB" w:rsidRDefault="00502A9A" w:rsidP="003B376C">
      <w:pPr>
        <w:pStyle w:val="Sansinterligne"/>
        <w:numPr>
          <w:ilvl w:val="0"/>
          <w:numId w:val="9"/>
        </w:numPr>
        <w:jc w:val="both"/>
        <w:rPr>
          <w:rFonts w:cstheme="minorHAnsi"/>
          <w:b/>
          <w:i/>
          <w:sz w:val="22"/>
          <w:szCs w:val="22"/>
        </w:rPr>
      </w:pPr>
      <w:r w:rsidRPr="00817ADB">
        <w:rPr>
          <w:rFonts w:cstheme="minorHAnsi"/>
          <w:sz w:val="22"/>
          <w:szCs w:val="22"/>
        </w:rPr>
        <w:t xml:space="preserve">C’est au nom de </w:t>
      </w:r>
      <w:r w:rsidRPr="00817ADB">
        <w:rPr>
          <w:rFonts w:cstheme="minorHAnsi"/>
          <w:b/>
          <w:sz w:val="22"/>
          <w:szCs w:val="22"/>
        </w:rPr>
        <w:t>« l’équité », notion opposée à l’égalité, à la solidarité, que Macron entend imposer la réforme à points (1).</w:t>
      </w:r>
    </w:p>
    <w:p w14:paraId="54B86863" w14:textId="77777777" w:rsidR="00502A9A" w:rsidRPr="00817ADB" w:rsidRDefault="00502A9A" w:rsidP="003B376C">
      <w:pPr>
        <w:pStyle w:val="Sansinterligne"/>
        <w:numPr>
          <w:ilvl w:val="0"/>
          <w:numId w:val="1"/>
        </w:numPr>
        <w:jc w:val="both"/>
        <w:rPr>
          <w:rFonts w:cstheme="minorHAnsi"/>
          <w:b/>
          <w:i/>
          <w:sz w:val="22"/>
          <w:szCs w:val="22"/>
        </w:rPr>
      </w:pPr>
      <w:r w:rsidRPr="00817ADB">
        <w:rPr>
          <w:rFonts w:cstheme="minorHAnsi"/>
          <w:sz w:val="22"/>
          <w:szCs w:val="22"/>
        </w:rPr>
        <w:t xml:space="preserve">Site UE : </w:t>
      </w:r>
      <w:r w:rsidRPr="00817ADB">
        <w:rPr>
          <w:rFonts w:cstheme="minorHAnsi"/>
          <w:b/>
          <w:sz w:val="22"/>
          <w:szCs w:val="22"/>
        </w:rPr>
        <w:t>« </w:t>
      </w:r>
      <w:r w:rsidRPr="00817ADB">
        <w:rPr>
          <w:rFonts w:cstheme="minorHAnsi"/>
          <w:b/>
          <w:i/>
          <w:sz w:val="22"/>
          <w:szCs w:val="22"/>
        </w:rPr>
        <w:t>Les pensions</w:t>
      </w:r>
      <w:r w:rsidRPr="00817ADB">
        <w:rPr>
          <w:rFonts w:cstheme="minorHAnsi"/>
          <w:i/>
          <w:sz w:val="22"/>
          <w:szCs w:val="22"/>
        </w:rPr>
        <w:t xml:space="preserve"> sont un domaine prioritaire du </w:t>
      </w:r>
      <w:hyperlink r:id="rId16" w:history="1">
        <w:r w:rsidRPr="00817ADB">
          <w:rPr>
            <w:rFonts w:cstheme="minorHAnsi"/>
            <w:b/>
            <w:i/>
            <w:sz w:val="22"/>
            <w:szCs w:val="22"/>
          </w:rPr>
          <w:t>Semestre européen</w:t>
        </w:r>
      </w:hyperlink>
      <w:r w:rsidRPr="00817ADB">
        <w:rPr>
          <w:rFonts w:cstheme="minorHAnsi"/>
          <w:i/>
          <w:sz w:val="22"/>
          <w:szCs w:val="22"/>
        </w:rPr>
        <w:t xml:space="preserve">, le cycle de </w:t>
      </w:r>
      <w:r w:rsidRPr="00817ADB">
        <w:rPr>
          <w:rFonts w:cstheme="minorHAnsi"/>
          <w:b/>
          <w:i/>
          <w:sz w:val="22"/>
          <w:szCs w:val="22"/>
        </w:rPr>
        <w:t>coordination économique</w:t>
      </w:r>
      <w:r w:rsidRPr="00817ADB">
        <w:rPr>
          <w:rFonts w:cstheme="minorHAnsi"/>
          <w:i/>
          <w:sz w:val="22"/>
          <w:szCs w:val="22"/>
        </w:rPr>
        <w:t xml:space="preserve"> de l’UE, compte tenu de leur importance pour le bien-être des Européens et pour la viabilité des finances p</w:t>
      </w:r>
      <w:r w:rsidRPr="00817ADB">
        <w:rPr>
          <w:rFonts w:cstheme="minorHAnsi"/>
          <w:i/>
          <w:sz w:val="22"/>
          <w:szCs w:val="22"/>
        </w:rPr>
        <w:t>u</w:t>
      </w:r>
      <w:r w:rsidRPr="00817ADB">
        <w:rPr>
          <w:rFonts w:cstheme="minorHAnsi"/>
          <w:i/>
          <w:sz w:val="22"/>
          <w:szCs w:val="22"/>
        </w:rPr>
        <w:t>bliques</w:t>
      </w:r>
      <w:r w:rsidRPr="00817ADB">
        <w:rPr>
          <w:rFonts w:cstheme="minorHAnsi"/>
          <w:sz w:val="22"/>
          <w:szCs w:val="22"/>
        </w:rPr>
        <w:t>. »</w:t>
      </w:r>
    </w:p>
    <w:p w14:paraId="41898D89" w14:textId="77777777" w:rsidR="00502A9A" w:rsidRPr="00817ADB" w:rsidRDefault="00502A9A" w:rsidP="003B376C">
      <w:pPr>
        <w:pStyle w:val="Sansinterligne"/>
        <w:ind w:left="360"/>
        <w:jc w:val="both"/>
        <w:rPr>
          <w:rFonts w:cstheme="minorHAnsi"/>
          <w:b/>
          <w:sz w:val="22"/>
          <w:szCs w:val="22"/>
        </w:rPr>
      </w:pPr>
    </w:p>
    <w:p w14:paraId="55078601" w14:textId="77777777" w:rsidR="00502A9A" w:rsidRPr="00817ADB" w:rsidRDefault="00502A9A" w:rsidP="003B376C">
      <w:pPr>
        <w:pStyle w:val="Sansinterligne"/>
        <w:ind w:left="360"/>
        <w:jc w:val="both"/>
        <w:rPr>
          <w:rFonts w:cstheme="minorHAnsi"/>
          <w:b/>
          <w:sz w:val="22"/>
          <w:szCs w:val="22"/>
        </w:rPr>
      </w:pPr>
      <w:r w:rsidRPr="00817ADB">
        <w:rPr>
          <w:rFonts w:cstheme="minorHAnsi"/>
          <w:b/>
          <w:sz w:val="22"/>
          <w:szCs w:val="22"/>
        </w:rPr>
        <w:t xml:space="preserve">L’Union européenne a des moyens d’action : </w:t>
      </w:r>
    </w:p>
    <w:p w14:paraId="1CACA7E9" w14:textId="77777777" w:rsidR="00502A9A" w:rsidRPr="00817ADB" w:rsidRDefault="00502A9A" w:rsidP="003B376C">
      <w:pPr>
        <w:pStyle w:val="Sansinterligne"/>
        <w:ind w:left="360"/>
        <w:jc w:val="both"/>
        <w:rPr>
          <w:rFonts w:cstheme="minorHAnsi"/>
          <w:b/>
          <w:sz w:val="22"/>
          <w:szCs w:val="22"/>
        </w:rPr>
      </w:pPr>
      <w:r w:rsidRPr="00817ADB">
        <w:rPr>
          <w:rFonts w:cstheme="minorHAnsi"/>
          <w:b/>
          <w:sz w:val="22"/>
          <w:szCs w:val="22"/>
        </w:rPr>
        <w:t>LE SEMESTRE EUROPEEN, « gouvernance européenne renforcée »</w:t>
      </w:r>
    </w:p>
    <w:p w14:paraId="26B25D6D" w14:textId="3B40AEAF" w:rsidR="00502A9A" w:rsidRPr="00817ADB" w:rsidRDefault="00502A9A" w:rsidP="003B376C">
      <w:pPr>
        <w:pStyle w:val="Sansinterligne"/>
        <w:numPr>
          <w:ilvl w:val="0"/>
          <w:numId w:val="6"/>
        </w:numPr>
        <w:jc w:val="both"/>
        <w:rPr>
          <w:rFonts w:cstheme="minorHAnsi"/>
          <w:i/>
          <w:sz w:val="22"/>
          <w:szCs w:val="22"/>
        </w:rPr>
      </w:pPr>
      <w:r w:rsidRPr="00817ADB">
        <w:rPr>
          <w:rFonts w:cstheme="minorHAnsi"/>
          <w:color w:val="3F4A52"/>
          <w:sz w:val="22"/>
          <w:szCs w:val="22"/>
          <w:shd w:val="clear" w:color="auto" w:fill="FFFFFF"/>
        </w:rPr>
        <w:t>C’est un cycle qui démarre en novembre…</w:t>
      </w:r>
      <w:r w:rsidR="004935AA">
        <w:rPr>
          <w:rFonts w:cstheme="minorHAnsi"/>
          <w:color w:val="3F4A52"/>
          <w:sz w:val="22"/>
          <w:szCs w:val="22"/>
          <w:shd w:val="clear" w:color="auto" w:fill="FFFFFF"/>
        </w:rPr>
        <w:t xml:space="preserve"> </w:t>
      </w:r>
      <w:r w:rsidRPr="00817ADB">
        <w:rPr>
          <w:rFonts w:cstheme="minorHAnsi"/>
          <w:i/>
          <w:color w:val="3F4A52"/>
          <w:sz w:val="22"/>
          <w:szCs w:val="22"/>
          <w:shd w:val="clear" w:color="auto" w:fill="FFFFFF"/>
        </w:rPr>
        <w:t xml:space="preserve">En ce qui concerne </w:t>
      </w:r>
      <w:r w:rsidRPr="00817ADB">
        <w:rPr>
          <w:rFonts w:cstheme="minorHAnsi"/>
          <w:b/>
          <w:i/>
          <w:color w:val="3F4A52"/>
          <w:sz w:val="22"/>
          <w:szCs w:val="22"/>
          <w:shd w:val="clear" w:color="auto" w:fill="FFFFFF"/>
        </w:rPr>
        <w:t>les retraites</w:t>
      </w:r>
      <w:r w:rsidRPr="00817ADB">
        <w:rPr>
          <w:rFonts w:cstheme="minorHAnsi"/>
          <w:i/>
          <w:color w:val="3F4A52"/>
          <w:sz w:val="22"/>
          <w:szCs w:val="22"/>
          <w:shd w:val="clear" w:color="auto" w:fill="FFFFFF"/>
        </w:rPr>
        <w:t xml:space="preserve"> : « Le vieillissement de la population en Europe est un défi pour </w:t>
      </w:r>
      <w:r w:rsidRPr="00817ADB">
        <w:rPr>
          <w:rFonts w:cstheme="minorHAnsi"/>
          <w:b/>
          <w:i/>
          <w:color w:val="3F4A52"/>
          <w:sz w:val="22"/>
          <w:szCs w:val="22"/>
          <w:u w:val="single"/>
          <w:shd w:val="clear" w:color="auto" w:fill="FFFFFF"/>
        </w:rPr>
        <w:t>les systèmes de retraite, de soins de santé et de soins de longue durée</w:t>
      </w:r>
      <w:r w:rsidRPr="00817ADB">
        <w:rPr>
          <w:rFonts w:cstheme="minorHAnsi"/>
          <w:i/>
          <w:color w:val="3F4A52"/>
          <w:sz w:val="22"/>
          <w:szCs w:val="22"/>
          <w:shd w:val="clear" w:color="auto" w:fill="FFFFFF"/>
        </w:rPr>
        <w:t>….</w:t>
      </w:r>
      <w:r w:rsidRPr="00817ADB">
        <w:rPr>
          <w:rFonts w:cstheme="minorHAnsi"/>
          <w:i/>
          <w:sz w:val="22"/>
          <w:szCs w:val="22"/>
        </w:rPr>
        <w:t xml:space="preserve"> Cette situ</w:t>
      </w:r>
      <w:r w:rsidRPr="00817ADB">
        <w:rPr>
          <w:rFonts w:cstheme="minorHAnsi"/>
          <w:i/>
          <w:sz w:val="22"/>
          <w:szCs w:val="22"/>
        </w:rPr>
        <w:t>a</w:t>
      </w:r>
      <w:r w:rsidRPr="00817ADB">
        <w:rPr>
          <w:rFonts w:cstheme="minorHAnsi"/>
          <w:i/>
          <w:sz w:val="22"/>
          <w:szCs w:val="22"/>
        </w:rPr>
        <w:t xml:space="preserve">tion </w:t>
      </w:r>
      <w:r w:rsidRPr="00817ADB">
        <w:rPr>
          <w:rFonts w:cstheme="minorHAnsi"/>
          <w:i/>
          <w:color w:val="3F4A52"/>
          <w:sz w:val="22"/>
          <w:szCs w:val="22"/>
          <w:shd w:val="clear" w:color="auto" w:fill="FFFFFF"/>
        </w:rPr>
        <w:t xml:space="preserve">nécessitera des </w:t>
      </w:r>
      <w:r w:rsidRPr="00817ADB">
        <w:rPr>
          <w:rFonts w:cstheme="minorHAnsi"/>
          <w:b/>
          <w:i/>
          <w:color w:val="3F4A52"/>
          <w:sz w:val="22"/>
          <w:szCs w:val="22"/>
          <w:shd w:val="clear" w:color="auto" w:fill="FFFFFF"/>
        </w:rPr>
        <w:t>mesures supplémentaires…</w:t>
      </w:r>
    </w:p>
    <w:p w14:paraId="23B6F8E3" w14:textId="3B7A449E" w:rsidR="00502A9A" w:rsidRPr="00817ADB" w:rsidRDefault="00502A9A" w:rsidP="003B376C">
      <w:pPr>
        <w:pStyle w:val="Sansinterligne"/>
        <w:numPr>
          <w:ilvl w:val="0"/>
          <w:numId w:val="6"/>
        </w:numPr>
        <w:jc w:val="both"/>
        <w:rPr>
          <w:rFonts w:cstheme="minorHAnsi"/>
          <w:i/>
          <w:sz w:val="22"/>
          <w:szCs w:val="22"/>
        </w:rPr>
      </w:pPr>
      <w:r w:rsidRPr="00817ADB">
        <w:rPr>
          <w:rFonts w:cstheme="minorHAnsi"/>
          <w:i/>
          <w:color w:val="3F4A52"/>
          <w:sz w:val="22"/>
          <w:szCs w:val="22"/>
          <w:shd w:val="clear" w:color="auto" w:fill="FFFFFF"/>
        </w:rPr>
        <w:t xml:space="preserve">« Dans le cadre du Semestre européen, les États membres </w:t>
      </w:r>
      <w:r w:rsidRPr="00817ADB">
        <w:rPr>
          <w:rFonts w:cstheme="minorHAnsi"/>
          <w:b/>
          <w:i/>
          <w:color w:val="3F4A52"/>
          <w:sz w:val="22"/>
          <w:szCs w:val="22"/>
          <w:shd w:val="clear" w:color="auto" w:fill="FFFFFF"/>
        </w:rPr>
        <w:t>alignent</w:t>
      </w:r>
      <w:r w:rsidRPr="00817ADB">
        <w:rPr>
          <w:rFonts w:cstheme="minorHAnsi"/>
          <w:i/>
          <w:color w:val="3F4A52"/>
          <w:sz w:val="22"/>
          <w:szCs w:val="22"/>
          <w:shd w:val="clear" w:color="auto" w:fill="FFFFFF"/>
        </w:rPr>
        <w:t xml:space="preserve"> </w:t>
      </w:r>
      <w:r w:rsidRPr="00817ADB">
        <w:rPr>
          <w:rFonts w:cstheme="minorHAnsi"/>
          <w:b/>
          <w:i/>
          <w:color w:val="3F4A52"/>
          <w:sz w:val="22"/>
          <w:szCs w:val="22"/>
          <w:shd w:val="clear" w:color="auto" w:fill="FFFFFF"/>
        </w:rPr>
        <w:t>leurs politiques économiques et budgétaires sur les règles et les objectifs arrêtés au niveau de l'UE</w:t>
      </w:r>
      <w:r w:rsidRPr="00817ADB">
        <w:rPr>
          <w:rFonts w:cstheme="minorHAnsi"/>
          <w:i/>
          <w:color w:val="3F4A52"/>
          <w:sz w:val="22"/>
          <w:szCs w:val="22"/>
          <w:shd w:val="clear" w:color="auto" w:fill="FFFFFF"/>
        </w:rPr>
        <w:t>. </w:t>
      </w:r>
    </w:p>
    <w:p w14:paraId="3D76F195" w14:textId="30356DB2" w:rsidR="00502A9A" w:rsidRPr="00817ADB" w:rsidRDefault="00502A9A" w:rsidP="003B376C">
      <w:pPr>
        <w:pStyle w:val="Sansinterligne"/>
        <w:numPr>
          <w:ilvl w:val="0"/>
          <w:numId w:val="6"/>
        </w:numPr>
        <w:jc w:val="both"/>
        <w:rPr>
          <w:rFonts w:cstheme="minorHAnsi"/>
          <w:i/>
          <w:sz w:val="22"/>
          <w:szCs w:val="22"/>
        </w:rPr>
      </w:pPr>
      <w:r w:rsidRPr="00817ADB">
        <w:rPr>
          <w:rFonts w:cstheme="minorHAnsi"/>
          <w:i/>
          <w:sz w:val="22"/>
          <w:szCs w:val="22"/>
        </w:rPr>
        <w:t>Le Semestre européen s'articule autour de </w:t>
      </w:r>
      <w:r w:rsidRPr="00817ADB">
        <w:rPr>
          <w:rFonts w:cstheme="minorHAnsi"/>
          <w:b/>
          <w:bCs/>
          <w:i/>
          <w:sz w:val="22"/>
          <w:szCs w:val="22"/>
        </w:rPr>
        <w:t>trois axes</w:t>
      </w:r>
      <w:r w:rsidRPr="00817ADB">
        <w:rPr>
          <w:rFonts w:cstheme="minorHAnsi"/>
          <w:i/>
          <w:sz w:val="22"/>
          <w:szCs w:val="22"/>
        </w:rPr>
        <w:t xml:space="preserve"> de </w:t>
      </w:r>
      <w:r w:rsidRPr="00817ADB">
        <w:rPr>
          <w:rFonts w:cstheme="minorHAnsi"/>
          <w:b/>
          <w:i/>
          <w:sz w:val="22"/>
          <w:szCs w:val="22"/>
        </w:rPr>
        <w:t xml:space="preserve">coordination </w:t>
      </w:r>
      <w:r w:rsidRPr="00817ADB">
        <w:rPr>
          <w:rFonts w:cstheme="minorHAnsi"/>
          <w:i/>
          <w:sz w:val="22"/>
          <w:szCs w:val="22"/>
        </w:rPr>
        <w:t>des politiques</w:t>
      </w:r>
      <w:r w:rsidR="004935AA">
        <w:rPr>
          <w:rFonts w:cstheme="minorHAnsi"/>
          <w:i/>
          <w:sz w:val="22"/>
          <w:szCs w:val="22"/>
        </w:rPr>
        <w:t xml:space="preserve"> </w:t>
      </w:r>
      <w:r w:rsidRPr="00817ADB">
        <w:rPr>
          <w:rFonts w:cstheme="minorHAnsi"/>
          <w:i/>
          <w:sz w:val="22"/>
          <w:szCs w:val="22"/>
        </w:rPr>
        <w:t>économiques</w:t>
      </w:r>
      <w:r w:rsidR="004935AA">
        <w:rPr>
          <w:rFonts w:cstheme="minorHAnsi"/>
          <w:i/>
          <w:sz w:val="22"/>
          <w:szCs w:val="22"/>
        </w:rPr>
        <w:t xml:space="preserve"> </w:t>
      </w:r>
      <w:r w:rsidRPr="00817ADB">
        <w:rPr>
          <w:rFonts w:cstheme="minorHAnsi"/>
          <w:i/>
          <w:sz w:val="22"/>
          <w:szCs w:val="22"/>
        </w:rPr>
        <w:t>:</w:t>
      </w:r>
    </w:p>
    <w:p w14:paraId="171EC828" w14:textId="77777777" w:rsidR="00502A9A" w:rsidRPr="00817ADB" w:rsidRDefault="00502A9A" w:rsidP="003B376C">
      <w:pPr>
        <w:pStyle w:val="Sansinterligne"/>
        <w:numPr>
          <w:ilvl w:val="0"/>
          <w:numId w:val="10"/>
        </w:numPr>
        <w:jc w:val="both"/>
        <w:rPr>
          <w:rFonts w:cstheme="minorHAnsi"/>
          <w:sz w:val="22"/>
          <w:szCs w:val="22"/>
        </w:rPr>
      </w:pPr>
      <w:r w:rsidRPr="00817ADB">
        <w:rPr>
          <w:rFonts w:cstheme="minorHAnsi"/>
          <w:b/>
          <w:bCs/>
          <w:i/>
          <w:sz w:val="22"/>
          <w:szCs w:val="22"/>
        </w:rPr>
        <w:t>les réformes structurelles…</w:t>
      </w:r>
      <w:r w:rsidRPr="00817ADB">
        <w:rPr>
          <w:rFonts w:cstheme="minorHAnsi"/>
          <w:i/>
          <w:sz w:val="22"/>
          <w:szCs w:val="22"/>
        </w:rPr>
        <w:t xml:space="preserve"> </w:t>
      </w:r>
    </w:p>
    <w:p w14:paraId="12F17702" w14:textId="77777777" w:rsidR="00502A9A" w:rsidRPr="00817ADB" w:rsidRDefault="00502A9A" w:rsidP="003B376C">
      <w:pPr>
        <w:pStyle w:val="Sansinterligne"/>
        <w:numPr>
          <w:ilvl w:val="0"/>
          <w:numId w:val="10"/>
        </w:numPr>
        <w:jc w:val="both"/>
        <w:rPr>
          <w:rFonts w:eastAsia="Times New Roman" w:cstheme="minorHAnsi"/>
          <w:i/>
          <w:color w:val="3F4A52"/>
          <w:sz w:val="22"/>
          <w:szCs w:val="22"/>
        </w:rPr>
      </w:pPr>
      <w:r w:rsidRPr="00817ADB">
        <w:rPr>
          <w:rFonts w:eastAsia="Times New Roman" w:cstheme="minorHAnsi"/>
          <w:b/>
          <w:bCs/>
          <w:i/>
          <w:color w:val="3F4A52"/>
          <w:sz w:val="22"/>
          <w:szCs w:val="22"/>
        </w:rPr>
        <w:t>les politiques budgétaires…</w:t>
      </w:r>
      <w:r w:rsidRPr="00817ADB">
        <w:rPr>
          <w:rFonts w:eastAsia="Times New Roman" w:cstheme="minorHAnsi"/>
          <w:i/>
          <w:color w:val="3F4A52"/>
          <w:sz w:val="22"/>
          <w:szCs w:val="22"/>
        </w:rPr>
        <w:t>conformément au pacte de stabilité et de croissance;</w:t>
      </w:r>
    </w:p>
    <w:p w14:paraId="546F3E59" w14:textId="0CBE0CA0" w:rsidR="00502A9A" w:rsidRPr="00817ADB" w:rsidRDefault="00502A9A" w:rsidP="003B376C">
      <w:pPr>
        <w:pStyle w:val="Sansinterligne"/>
        <w:ind w:left="360"/>
        <w:jc w:val="both"/>
        <w:rPr>
          <w:rFonts w:eastAsia="Times New Roman" w:cstheme="minorHAnsi"/>
          <w:bCs/>
          <w:color w:val="3F4A52"/>
          <w:sz w:val="22"/>
          <w:szCs w:val="22"/>
        </w:rPr>
      </w:pPr>
      <w:r w:rsidRPr="00817ADB">
        <w:rPr>
          <w:rFonts w:eastAsia="Times New Roman" w:cstheme="minorHAnsi"/>
          <w:b/>
          <w:bCs/>
          <w:color w:val="3F4A52"/>
          <w:sz w:val="22"/>
          <w:szCs w:val="22"/>
        </w:rPr>
        <w:t>Rappel : les critères</w:t>
      </w:r>
      <w:r w:rsidRPr="00817ADB">
        <w:rPr>
          <w:rFonts w:eastAsia="Times New Roman" w:cstheme="minorHAnsi"/>
          <w:bCs/>
          <w:color w:val="3F4A52"/>
          <w:sz w:val="22"/>
          <w:szCs w:val="22"/>
        </w:rPr>
        <w:t xml:space="preserve"> sont un déficit inférieur à 3 % et surtout un déficit </w:t>
      </w:r>
      <w:r w:rsidRPr="00817ADB">
        <w:rPr>
          <w:rFonts w:eastAsia="Times New Roman" w:cstheme="minorHAnsi"/>
          <w:b/>
          <w:bCs/>
          <w:color w:val="3F4A52"/>
          <w:sz w:val="22"/>
          <w:szCs w:val="22"/>
        </w:rPr>
        <w:t>structurel</w:t>
      </w:r>
      <w:r w:rsidRPr="00817ADB">
        <w:rPr>
          <w:rFonts w:eastAsia="Times New Roman" w:cstheme="minorHAnsi"/>
          <w:bCs/>
          <w:color w:val="3F4A52"/>
          <w:sz w:val="22"/>
          <w:szCs w:val="22"/>
        </w:rPr>
        <w:t xml:space="preserve"> (c’est-à-dire hors aléas co</w:t>
      </w:r>
      <w:r w:rsidRPr="00817ADB">
        <w:rPr>
          <w:rFonts w:eastAsia="Times New Roman" w:cstheme="minorHAnsi"/>
          <w:bCs/>
          <w:color w:val="3F4A52"/>
          <w:sz w:val="22"/>
          <w:szCs w:val="22"/>
        </w:rPr>
        <w:t>n</w:t>
      </w:r>
      <w:r w:rsidRPr="00817ADB">
        <w:rPr>
          <w:rFonts w:eastAsia="Times New Roman" w:cstheme="minorHAnsi"/>
          <w:bCs/>
          <w:color w:val="3F4A52"/>
          <w:sz w:val="22"/>
          <w:szCs w:val="22"/>
        </w:rPr>
        <w:t xml:space="preserve">joncturels) inférieur </w:t>
      </w:r>
      <w:r w:rsidRPr="00817ADB">
        <w:rPr>
          <w:rFonts w:eastAsia="Times New Roman" w:cstheme="minorHAnsi"/>
          <w:b/>
          <w:bCs/>
          <w:color w:val="3F4A52"/>
          <w:sz w:val="22"/>
          <w:szCs w:val="22"/>
        </w:rPr>
        <w:t>à 0,5 %</w:t>
      </w:r>
      <w:r w:rsidRPr="00817ADB">
        <w:rPr>
          <w:rFonts w:eastAsia="Times New Roman" w:cstheme="minorHAnsi"/>
          <w:bCs/>
          <w:color w:val="3F4A52"/>
          <w:sz w:val="22"/>
          <w:szCs w:val="22"/>
        </w:rPr>
        <w:t xml:space="preserve"> et le retour à une dette de 60 % maxi du PIB. </w:t>
      </w:r>
    </w:p>
    <w:p w14:paraId="4AB7C621" w14:textId="77777777" w:rsidR="00502A9A" w:rsidRPr="00817ADB" w:rsidRDefault="00502A9A" w:rsidP="003B376C">
      <w:pPr>
        <w:pStyle w:val="Sansinterligne"/>
        <w:numPr>
          <w:ilvl w:val="0"/>
          <w:numId w:val="12"/>
        </w:numPr>
        <w:jc w:val="both"/>
        <w:rPr>
          <w:rFonts w:eastAsia="Times New Roman" w:cstheme="minorHAnsi"/>
          <w:i/>
          <w:color w:val="3F4A52"/>
          <w:sz w:val="22"/>
          <w:szCs w:val="22"/>
        </w:rPr>
      </w:pPr>
      <w:r w:rsidRPr="00817ADB">
        <w:rPr>
          <w:rFonts w:eastAsia="Times New Roman" w:cstheme="minorHAnsi"/>
          <w:i/>
          <w:color w:val="3F4A52"/>
          <w:sz w:val="22"/>
          <w:szCs w:val="22"/>
        </w:rPr>
        <w:t>la prévention des </w:t>
      </w:r>
      <w:r w:rsidRPr="00817ADB">
        <w:rPr>
          <w:rFonts w:eastAsia="Times New Roman" w:cstheme="minorHAnsi"/>
          <w:b/>
          <w:bCs/>
          <w:i/>
          <w:color w:val="3F4A52"/>
          <w:sz w:val="22"/>
          <w:szCs w:val="22"/>
        </w:rPr>
        <w:t>déséquilibres macroéconomiques excessifs</w:t>
      </w:r>
      <w:r w:rsidRPr="00817ADB">
        <w:rPr>
          <w:rFonts w:eastAsia="Times New Roman" w:cstheme="minorHAnsi"/>
          <w:i/>
          <w:color w:val="3F4A52"/>
          <w:sz w:val="22"/>
          <w:szCs w:val="22"/>
        </w:rPr>
        <w:t>.</w:t>
      </w:r>
    </w:p>
    <w:p w14:paraId="0738CC1D" w14:textId="77777777" w:rsidR="00502A9A" w:rsidRPr="00817ADB" w:rsidRDefault="00502A9A" w:rsidP="003B376C">
      <w:pPr>
        <w:pStyle w:val="Sansinterligne"/>
        <w:jc w:val="both"/>
        <w:rPr>
          <w:rFonts w:cstheme="minorHAnsi"/>
          <w:i/>
          <w:sz w:val="22"/>
          <w:szCs w:val="22"/>
        </w:rPr>
      </w:pPr>
      <w:r w:rsidRPr="00817ADB">
        <w:rPr>
          <w:rFonts w:cstheme="minorHAnsi"/>
          <w:sz w:val="22"/>
          <w:szCs w:val="22"/>
        </w:rPr>
        <w:t xml:space="preserve">Calendrier (principales phases) : </w:t>
      </w:r>
    </w:p>
    <w:p w14:paraId="28FB2C22" w14:textId="043732BD" w:rsidR="00502A9A" w:rsidRPr="00817ADB" w:rsidRDefault="00502A9A" w:rsidP="003B376C">
      <w:pPr>
        <w:pStyle w:val="Sansinterligne"/>
        <w:numPr>
          <w:ilvl w:val="1"/>
          <w:numId w:val="10"/>
        </w:numPr>
        <w:jc w:val="both"/>
        <w:rPr>
          <w:rFonts w:cstheme="minorHAnsi"/>
          <w:sz w:val="22"/>
          <w:szCs w:val="22"/>
        </w:rPr>
      </w:pPr>
      <w:r w:rsidRPr="00817ADB">
        <w:rPr>
          <w:rFonts w:cstheme="minorHAnsi"/>
          <w:sz w:val="22"/>
          <w:szCs w:val="22"/>
        </w:rPr>
        <w:t>En novembre</w:t>
      </w:r>
      <w:r w:rsidR="0041189A">
        <w:rPr>
          <w:rFonts w:cstheme="minorHAnsi"/>
          <w:sz w:val="22"/>
          <w:szCs w:val="22"/>
        </w:rPr>
        <w:t>,</w:t>
      </w:r>
      <w:r w:rsidRPr="00817ADB">
        <w:rPr>
          <w:rFonts w:cstheme="minorHAnsi"/>
          <w:sz w:val="22"/>
          <w:szCs w:val="22"/>
        </w:rPr>
        <w:t xml:space="preserve"> </w:t>
      </w:r>
      <w:r w:rsidRPr="00817ADB">
        <w:rPr>
          <w:rFonts w:cstheme="minorHAnsi"/>
          <w:i/>
          <w:sz w:val="22"/>
          <w:szCs w:val="22"/>
        </w:rPr>
        <w:t>« Les États membres reçoivent des…"orientations"</w:t>
      </w:r>
    </w:p>
    <w:p w14:paraId="46D8E5A6" w14:textId="54A2336F" w:rsidR="00502A9A" w:rsidRPr="00817ADB" w:rsidRDefault="00502A9A" w:rsidP="003B376C">
      <w:pPr>
        <w:pStyle w:val="Sansinterligne"/>
        <w:numPr>
          <w:ilvl w:val="1"/>
          <w:numId w:val="10"/>
        </w:numPr>
        <w:jc w:val="both"/>
        <w:rPr>
          <w:rFonts w:cstheme="minorHAnsi"/>
          <w:sz w:val="22"/>
          <w:szCs w:val="22"/>
        </w:rPr>
      </w:pPr>
      <w:r w:rsidRPr="00817ADB">
        <w:rPr>
          <w:rFonts w:cstheme="minorHAnsi"/>
          <w:sz w:val="22"/>
          <w:szCs w:val="22"/>
        </w:rPr>
        <w:t>En avril</w:t>
      </w:r>
      <w:r w:rsidR="0041189A">
        <w:rPr>
          <w:rFonts w:cstheme="minorHAnsi"/>
          <w:sz w:val="22"/>
          <w:szCs w:val="22"/>
        </w:rPr>
        <w:t>,</w:t>
      </w:r>
      <w:r w:rsidRPr="00817ADB">
        <w:rPr>
          <w:rFonts w:cstheme="minorHAnsi"/>
          <w:sz w:val="22"/>
          <w:szCs w:val="22"/>
        </w:rPr>
        <w:t xml:space="preserve"> les Etats « </w:t>
      </w:r>
      <w:r w:rsidRPr="00817ADB">
        <w:rPr>
          <w:rFonts w:cstheme="minorHAnsi"/>
          <w:i/>
          <w:sz w:val="22"/>
          <w:szCs w:val="22"/>
        </w:rPr>
        <w:t>soumettent leurs programmes d'action ("</w:t>
      </w:r>
      <w:r w:rsidRPr="00817ADB">
        <w:rPr>
          <w:rFonts w:cstheme="minorHAnsi"/>
          <w:b/>
          <w:i/>
          <w:sz w:val="22"/>
          <w:szCs w:val="22"/>
        </w:rPr>
        <w:t>programmes nationaux de réforme" et "programmes de stabilité ou de convergence") q</w:t>
      </w:r>
      <w:r w:rsidRPr="00817ADB">
        <w:rPr>
          <w:rFonts w:cstheme="minorHAnsi"/>
          <w:i/>
          <w:sz w:val="22"/>
          <w:szCs w:val="22"/>
        </w:rPr>
        <w:t xml:space="preserve">ui sont évalués au niveau de l'UE. </w:t>
      </w:r>
    </w:p>
    <w:p w14:paraId="09EEEE38" w14:textId="77777777" w:rsidR="00502A9A" w:rsidRPr="00817ADB" w:rsidRDefault="00502A9A" w:rsidP="003B376C">
      <w:pPr>
        <w:pStyle w:val="Sansinterligne"/>
        <w:numPr>
          <w:ilvl w:val="1"/>
          <w:numId w:val="10"/>
        </w:numPr>
        <w:jc w:val="both"/>
        <w:rPr>
          <w:rFonts w:cstheme="minorHAnsi"/>
          <w:sz w:val="22"/>
          <w:szCs w:val="22"/>
        </w:rPr>
      </w:pPr>
      <w:r w:rsidRPr="00817ADB">
        <w:rPr>
          <w:rFonts w:cstheme="minorHAnsi"/>
          <w:i/>
          <w:sz w:val="22"/>
          <w:szCs w:val="22"/>
        </w:rPr>
        <w:t>À l'issue de l'évaluation de ces programmes, les États membres reçoivent des recommandations ind</w:t>
      </w:r>
      <w:r w:rsidRPr="00817ADB">
        <w:rPr>
          <w:rFonts w:cstheme="minorHAnsi"/>
          <w:i/>
          <w:sz w:val="22"/>
          <w:szCs w:val="22"/>
        </w:rPr>
        <w:t>i</w:t>
      </w:r>
      <w:r w:rsidRPr="00817ADB">
        <w:rPr>
          <w:rFonts w:cstheme="minorHAnsi"/>
          <w:i/>
          <w:sz w:val="22"/>
          <w:szCs w:val="22"/>
        </w:rPr>
        <w:t xml:space="preserve">viduelles…. </w:t>
      </w:r>
    </w:p>
    <w:p w14:paraId="2E3596D0" w14:textId="6D9BFAB2" w:rsidR="00502A9A" w:rsidRPr="00817ADB" w:rsidRDefault="00502A9A" w:rsidP="003B376C">
      <w:pPr>
        <w:pStyle w:val="Sansinterligne"/>
        <w:numPr>
          <w:ilvl w:val="1"/>
          <w:numId w:val="10"/>
        </w:numPr>
        <w:jc w:val="both"/>
        <w:rPr>
          <w:rFonts w:cstheme="minorHAnsi"/>
          <w:sz w:val="22"/>
          <w:szCs w:val="22"/>
        </w:rPr>
      </w:pPr>
      <w:r w:rsidRPr="00817ADB">
        <w:rPr>
          <w:rFonts w:cstheme="minorHAnsi"/>
          <w:sz w:val="22"/>
          <w:szCs w:val="22"/>
        </w:rPr>
        <w:t>Juin : les programmes sont adoptés formellement en Conseil européen. Ils ont donc caractère d’engagement réciproque de tous les Etats</w:t>
      </w:r>
    </w:p>
    <w:p w14:paraId="58E77371" w14:textId="77777777" w:rsidR="00502A9A" w:rsidRPr="00817ADB" w:rsidRDefault="00502A9A" w:rsidP="003B376C">
      <w:pPr>
        <w:pStyle w:val="Sansinterligne"/>
        <w:numPr>
          <w:ilvl w:val="1"/>
          <w:numId w:val="10"/>
        </w:numPr>
        <w:jc w:val="both"/>
        <w:rPr>
          <w:rFonts w:cstheme="minorHAnsi"/>
          <w:sz w:val="22"/>
          <w:szCs w:val="22"/>
        </w:rPr>
      </w:pPr>
      <w:r w:rsidRPr="00817ADB">
        <w:rPr>
          <w:rFonts w:cstheme="minorHAnsi"/>
          <w:sz w:val="22"/>
          <w:szCs w:val="22"/>
        </w:rPr>
        <w:t>Automne</w:t>
      </w:r>
      <w:r w:rsidRPr="00817ADB">
        <w:rPr>
          <w:rFonts w:cstheme="minorHAnsi"/>
          <w:i/>
          <w:sz w:val="22"/>
          <w:szCs w:val="22"/>
        </w:rPr>
        <w:t> </w:t>
      </w:r>
      <w:r w:rsidRPr="00817ADB">
        <w:rPr>
          <w:rFonts w:cstheme="minorHAnsi"/>
          <w:b/>
          <w:i/>
          <w:sz w:val="22"/>
          <w:szCs w:val="22"/>
        </w:rPr>
        <w:t>: Les États membres sont censés tenir compte de ces recommandations lorsqu'ils établi</w:t>
      </w:r>
      <w:r w:rsidRPr="00817ADB">
        <w:rPr>
          <w:rFonts w:cstheme="minorHAnsi"/>
          <w:b/>
          <w:i/>
          <w:sz w:val="22"/>
          <w:szCs w:val="22"/>
        </w:rPr>
        <w:t>s</w:t>
      </w:r>
      <w:r w:rsidRPr="00817ADB">
        <w:rPr>
          <w:rFonts w:cstheme="minorHAnsi"/>
          <w:b/>
          <w:i/>
          <w:sz w:val="22"/>
          <w:szCs w:val="22"/>
        </w:rPr>
        <w:t>sent leur budget pour l'année suivante</w:t>
      </w:r>
      <w:r w:rsidRPr="00817ADB">
        <w:rPr>
          <w:rFonts w:cstheme="minorHAnsi"/>
          <w:i/>
          <w:sz w:val="22"/>
          <w:szCs w:val="22"/>
        </w:rPr>
        <w:t>…</w:t>
      </w:r>
      <w:r w:rsidRPr="00817ADB">
        <w:rPr>
          <w:rFonts w:cstheme="minorHAnsi"/>
          <w:sz w:val="22"/>
          <w:szCs w:val="22"/>
        </w:rPr>
        <w:t>.</w:t>
      </w:r>
    </w:p>
    <w:p w14:paraId="424493A3" w14:textId="13ED628C" w:rsidR="00502A9A" w:rsidRPr="00817ADB" w:rsidRDefault="00502A9A" w:rsidP="003B376C">
      <w:pPr>
        <w:pStyle w:val="Sansinterligne"/>
        <w:numPr>
          <w:ilvl w:val="0"/>
          <w:numId w:val="9"/>
        </w:numPr>
        <w:jc w:val="both"/>
        <w:rPr>
          <w:rFonts w:cstheme="minorHAnsi"/>
          <w:sz w:val="22"/>
          <w:szCs w:val="22"/>
        </w:rPr>
      </w:pPr>
      <w:r w:rsidRPr="00817ADB">
        <w:rPr>
          <w:rFonts w:cstheme="minorHAnsi"/>
          <w:sz w:val="22"/>
          <w:szCs w:val="22"/>
        </w:rPr>
        <w:t>Comme on sait</w:t>
      </w:r>
      <w:r w:rsidR="0041189A">
        <w:rPr>
          <w:rFonts w:cstheme="minorHAnsi"/>
          <w:sz w:val="22"/>
          <w:szCs w:val="22"/>
        </w:rPr>
        <w:t>,</w:t>
      </w:r>
      <w:r w:rsidRPr="00817ADB">
        <w:rPr>
          <w:rFonts w:cstheme="minorHAnsi"/>
          <w:sz w:val="22"/>
          <w:szCs w:val="22"/>
        </w:rPr>
        <w:t xml:space="preserve"> la CE veille à ce que les engagements soient tenus. </w:t>
      </w:r>
    </w:p>
    <w:p w14:paraId="5BE0A908" w14:textId="14EA4D49" w:rsidR="00502A9A" w:rsidRPr="00817ADB" w:rsidRDefault="00502A9A" w:rsidP="003B376C">
      <w:pPr>
        <w:pStyle w:val="Sansinterligne"/>
        <w:numPr>
          <w:ilvl w:val="0"/>
          <w:numId w:val="9"/>
        </w:numPr>
        <w:jc w:val="both"/>
        <w:rPr>
          <w:rFonts w:cstheme="minorHAnsi"/>
          <w:sz w:val="22"/>
          <w:szCs w:val="22"/>
        </w:rPr>
      </w:pPr>
      <w:r w:rsidRPr="00817ADB">
        <w:rPr>
          <w:rFonts w:cstheme="minorHAnsi"/>
          <w:b/>
          <w:sz w:val="22"/>
          <w:szCs w:val="22"/>
        </w:rPr>
        <w:t>La seule limite aux réformes</w:t>
      </w:r>
      <w:r w:rsidR="0041189A">
        <w:rPr>
          <w:rFonts w:cstheme="minorHAnsi"/>
          <w:b/>
          <w:sz w:val="22"/>
          <w:szCs w:val="22"/>
        </w:rPr>
        <w:t>,</w:t>
      </w:r>
      <w:r w:rsidRPr="00817ADB">
        <w:rPr>
          <w:rFonts w:cstheme="minorHAnsi"/>
          <w:b/>
          <w:sz w:val="22"/>
          <w:szCs w:val="22"/>
        </w:rPr>
        <w:t xml:space="preserve"> disait un ancien président de l’UE, c’est la crainte de mobilisations inco</w:t>
      </w:r>
      <w:r w:rsidRPr="00817ADB">
        <w:rPr>
          <w:rFonts w:cstheme="minorHAnsi"/>
          <w:b/>
          <w:sz w:val="22"/>
          <w:szCs w:val="22"/>
        </w:rPr>
        <w:t>n</w:t>
      </w:r>
      <w:r w:rsidRPr="00817ADB">
        <w:rPr>
          <w:rFonts w:cstheme="minorHAnsi"/>
          <w:b/>
          <w:sz w:val="22"/>
          <w:szCs w:val="22"/>
        </w:rPr>
        <w:t>trôlables.</w:t>
      </w:r>
    </w:p>
    <w:p w14:paraId="7BE2A0D5" w14:textId="77777777" w:rsidR="004F6E40" w:rsidRDefault="004F6E40" w:rsidP="003B376C">
      <w:pPr>
        <w:pStyle w:val="Sansinterligne"/>
        <w:jc w:val="both"/>
        <w:rPr>
          <w:rFonts w:cstheme="minorHAnsi"/>
          <w:b/>
          <w:sz w:val="22"/>
          <w:szCs w:val="22"/>
        </w:rPr>
      </w:pPr>
    </w:p>
    <w:p w14:paraId="54C1896C" w14:textId="77777777" w:rsidR="00502A9A" w:rsidRPr="00817ADB" w:rsidRDefault="00502A9A" w:rsidP="003B376C">
      <w:pPr>
        <w:pStyle w:val="Sansinterligne"/>
        <w:jc w:val="both"/>
        <w:rPr>
          <w:rFonts w:cstheme="minorHAnsi"/>
          <w:sz w:val="22"/>
          <w:szCs w:val="22"/>
        </w:rPr>
      </w:pPr>
      <w:r w:rsidRPr="00817ADB">
        <w:rPr>
          <w:rFonts w:cstheme="minorHAnsi"/>
          <w:b/>
          <w:sz w:val="22"/>
          <w:szCs w:val="22"/>
        </w:rPr>
        <w:t>Le semestre européen est une arme puissante de destruction des droits sociaux</w:t>
      </w:r>
      <w:r w:rsidRPr="00817ADB">
        <w:rPr>
          <w:rFonts w:cstheme="minorHAnsi"/>
          <w:sz w:val="22"/>
          <w:szCs w:val="22"/>
        </w:rPr>
        <w:t xml:space="preserve">,... </w:t>
      </w:r>
    </w:p>
    <w:p w14:paraId="1FC1D532" w14:textId="7BA39460" w:rsidR="00502A9A" w:rsidRPr="00817ADB" w:rsidRDefault="00502A9A" w:rsidP="003B376C">
      <w:pPr>
        <w:pStyle w:val="Sansinterligne"/>
        <w:jc w:val="both"/>
        <w:rPr>
          <w:rFonts w:cstheme="minorHAnsi"/>
          <w:sz w:val="22"/>
          <w:szCs w:val="22"/>
        </w:rPr>
      </w:pPr>
      <w:r w:rsidRPr="00817ADB">
        <w:rPr>
          <w:rFonts w:cstheme="minorHAnsi"/>
          <w:sz w:val="22"/>
          <w:szCs w:val="22"/>
        </w:rPr>
        <w:t xml:space="preserve">On a tort de trop souvent s’en désintéresser et de découvrir bien tard les coupes budgétaires de l’ONDAM ou que les retraites ne sont revalorisées que de 0,3 %, que des contre réformes s’accumulent (Ordonnances travail, retraite, CAP22, Santé, perte d’autonomie, </w:t>
      </w:r>
      <w:proofErr w:type="gramStart"/>
      <w:r w:rsidRPr="00817ADB">
        <w:rPr>
          <w:rFonts w:cstheme="minorHAnsi"/>
          <w:sz w:val="22"/>
          <w:szCs w:val="22"/>
        </w:rPr>
        <w:t>Unedic</w:t>
      </w:r>
      <w:r w:rsidR="0041189A">
        <w:rPr>
          <w:rFonts w:cstheme="minorHAnsi"/>
          <w:sz w:val="22"/>
          <w:szCs w:val="22"/>
        </w:rPr>
        <w:t xml:space="preserve"> </w:t>
      </w:r>
      <w:r w:rsidRPr="00817ADB">
        <w:rPr>
          <w:rFonts w:cstheme="minorHAnsi"/>
          <w:sz w:val="22"/>
          <w:szCs w:val="22"/>
        </w:rPr>
        <w:t>..</w:t>
      </w:r>
      <w:proofErr w:type="gramEnd"/>
      <w:r w:rsidRPr="00817ADB">
        <w:rPr>
          <w:rFonts w:cstheme="minorHAnsi"/>
          <w:sz w:val="22"/>
          <w:szCs w:val="22"/>
        </w:rPr>
        <w:t xml:space="preserve">).  </w:t>
      </w:r>
    </w:p>
    <w:p w14:paraId="6B822C19" w14:textId="77777777" w:rsidR="004F6E40" w:rsidRDefault="004F6E40" w:rsidP="003B376C">
      <w:pPr>
        <w:pStyle w:val="Sansinterligne"/>
        <w:jc w:val="both"/>
        <w:rPr>
          <w:rFonts w:cstheme="minorHAnsi"/>
          <w:b/>
          <w:sz w:val="22"/>
          <w:szCs w:val="22"/>
        </w:rPr>
      </w:pPr>
    </w:p>
    <w:p w14:paraId="6A1C9449" w14:textId="77777777" w:rsidR="00502A9A" w:rsidRPr="00817ADB" w:rsidRDefault="00502A9A" w:rsidP="003B376C">
      <w:pPr>
        <w:pStyle w:val="Sansinterligne"/>
        <w:jc w:val="both"/>
        <w:rPr>
          <w:rFonts w:cstheme="minorHAnsi"/>
          <w:b/>
          <w:sz w:val="22"/>
          <w:szCs w:val="22"/>
        </w:rPr>
      </w:pPr>
      <w:r w:rsidRPr="00817ADB">
        <w:rPr>
          <w:rFonts w:cstheme="minorHAnsi"/>
          <w:b/>
          <w:sz w:val="22"/>
          <w:szCs w:val="22"/>
        </w:rPr>
        <w:t>Les retraites sont en principe une compétence nationale. Nous avons vu comment l’UE tente d’imposer ses r</w:t>
      </w:r>
      <w:r w:rsidRPr="00817ADB">
        <w:rPr>
          <w:rFonts w:cstheme="minorHAnsi"/>
          <w:b/>
          <w:sz w:val="22"/>
          <w:szCs w:val="22"/>
        </w:rPr>
        <w:t>é</w:t>
      </w:r>
      <w:r w:rsidRPr="00817ADB">
        <w:rPr>
          <w:rFonts w:cstheme="minorHAnsi"/>
          <w:b/>
          <w:sz w:val="22"/>
          <w:szCs w:val="22"/>
        </w:rPr>
        <w:t xml:space="preserve">formes dans tous les pays. </w:t>
      </w:r>
    </w:p>
    <w:p w14:paraId="4040FEFE" w14:textId="77777777" w:rsidR="004F6E40" w:rsidRDefault="004F6E40" w:rsidP="003B376C">
      <w:pPr>
        <w:pStyle w:val="Sansinterligne"/>
        <w:jc w:val="both"/>
        <w:rPr>
          <w:rFonts w:cstheme="minorHAnsi"/>
          <w:b/>
          <w:sz w:val="22"/>
          <w:szCs w:val="22"/>
        </w:rPr>
      </w:pPr>
    </w:p>
    <w:p w14:paraId="6571AC67" w14:textId="71EE5D21" w:rsidR="00502A9A" w:rsidRPr="00817ADB" w:rsidRDefault="00502A9A" w:rsidP="003B376C">
      <w:pPr>
        <w:pStyle w:val="Sansinterligne"/>
        <w:jc w:val="both"/>
        <w:rPr>
          <w:rFonts w:cstheme="minorHAnsi"/>
          <w:sz w:val="22"/>
          <w:szCs w:val="22"/>
        </w:rPr>
      </w:pPr>
      <w:r w:rsidRPr="00817ADB">
        <w:rPr>
          <w:rFonts w:cstheme="minorHAnsi"/>
          <w:b/>
          <w:sz w:val="22"/>
          <w:szCs w:val="22"/>
        </w:rPr>
        <w:t xml:space="preserve">La réforme à points des retraites </w:t>
      </w:r>
      <w:r w:rsidR="0041189A">
        <w:rPr>
          <w:rFonts w:cstheme="minorHAnsi"/>
          <w:b/>
          <w:sz w:val="22"/>
          <w:szCs w:val="22"/>
        </w:rPr>
        <w:t>d</w:t>
      </w:r>
      <w:r w:rsidRPr="00817ADB">
        <w:rPr>
          <w:rFonts w:cstheme="minorHAnsi"/>
          <w:b/>
          <w:sz w:val="22"/>
          <w:szCs w:val="22"/>
        </w:rPr>
        <w:t>e « l’européen » Macron s’inscrit totalement dans la politique européenne.</w:t>
      </w:r>
      <w:r w:rsidRPr="00817ADB">
        <w:rPr>
          <w:rFonts w:cstheme="minorHAnsi"/>
          <w:sz w:val="22"/>
          <w:szCs w:val="22"/>
        </w:rPr>
        <w:t xml:space="preserve"> </w:t>
      </w:r>
    </w:p>
    <w:p w14:paraId="54EFDD3C" w14:textId="3B31C894" w:rsidR="00502A9A" w:rsidRPr="00817ADB" w:rsidRDefault="00502A9A" w:rsidP="003B376C">
      <w:pPr>
        <w:pStyle w:val="Sansinterligne"/>
        <w:jc w:val="both"/>
        <w:rPr>
          <w:rFonts w:cstheme="minorHAnsi"/>
          <w:b/>
          <w:sz w:val="22"/>
          <w:szCs w:val="22"/>
        </w:rPr>
      </w:pPr>
      <w:r w:rsidRPr="00817ADB">
        <w:rPr>
          <w:rFonts w:cstheme="minorHAnsi"/>
          <w:b/>
          <w:sz w:val="22"/>
          <w:szCs w:val="22"/>
        </w:rPr>
        <w:t xml:space="preserve">Cette réforme, abandonnée par </w:t>
      </w:r>
      <w:proofErr w:type="spellStart"/>
      <w:r w:rsidRPr="00817ADB">
        <w:rPr>
          <w:rFonts w:cstheme="minorHAnsi"/>
          <w:b/>
          <w:sz w:val="22"/>
          <w:szCs w:val="22"/>
        </w:rPr>
        <w:t>N</w:t>
      </w:r>
      <w:r w:rsidR="0041189A">
        <w:rPr>
          <w:rFonts w:cstheme="minorHAnsi"/>
          <w:b/>
          <w:sz w:val="22"/>
          <w:szCs w:val="22"/>
        </w:rPr>
        <w:t>icolzs</w:t>
      </w:r>
      <w:proofErr w:type="spellEnd"/>
      <w:r w:rsidRPr="00817ADB">
        <w:rPr>
          <w:rFonts w:cstheme="minorHAnsi"/>
          <w:b/>
          <w:sz w:val="22"/>
          <w:szCs w:val="22"/>
        </w:rPr>
        <w:t xml:space="preserve"> Sarkozy ; ne doit pas davantage voir le jour sous E</w:t>
      </w:r>
      <w:r w:rsidR="0041189A">
        <w:rPr>
          <w:rFonts w:cstheme="minorHAnsi"/>
          <w:b/>
          <w:sz w:val="22"/>
          <w:szCs w:val="22"/>
        </w:rPr>
        <w:t>mmanuel</w:t>
      </w:r>
      <w:r w:rsidRPr="00817ADB">
        <w:rPr>
          <w:rFonts w:cstheme="minorHAnsi"/>
          <w:b/>
          <w:sz w:val="22"/>
          <w:szCs w:val="22"/>
        </w:rPr>
        <w:t xml:space="preserve"> Macron. Il doit la retirer ! </w:t>
      </w:r>
      <w:r w:rsidRPr="00817ADB">
        <w:rPr>
          <w:rFonts w:cstheme="minorHAnsi"/>
          <w:sz w:val="22"/>
          <w:szCs w:val="22"/>
        </w:rPr>
        <w:t>(1).</w:t>
      </w:r>
    </w:p>
    <w:p w14:paraId="3AD1EF5F" w14:textId="413F8E4C" w:rsidR="00370064" w:rsidRPr="009B14D9" w:rsidRDefault="004F6E40" w:rsidP="005E225F">
      <w:pPr>
        <w:pStyle w:val="Corps"/>
        <w:jc w:val="both"/>
        <w:rPr>
          <w:rFonts w:ascii="Arial" w:hAnsi="Arial" w:cs="Arial"/>
          <w:b/>
          <w:sz w:val="16"/>
          <w:szCs w:val="16"/>
        </w:rPr>
      </w:pPr>
      <w:r>
        <w:rPr>
          <w:rFonts w:ascii="Arial" w:hAnsi="Arial" w:cs="Arial"/>
          <w:b/>
          <w:sz w:val="16"/>
          <w:szCs w:val="16"/>
        </w:rPr>
        <w:t>-------------------------------------------</w:t>
      </w:r>
    </w:p>
    <w:p w14:paraId="7D264C06" w14:textId="77777777" w:rsidR="004F6E40" w:rsidRDefault="004F6E40" w:rsidP="004F6E40">
      <w:pPr>
        <w:pStyle w:val="NormalWeb"/>
        <w:numPr>
          <w:ilvl w:val="0"/>
          <w:numId w:val="13"/>
        </w:numPr>
        <w:spacing w:before="0" w:beforeAutospacing="0" w:after="300" w:afterAutospacing="0"/>
        <w:rPr>
          <w:rFonts w:ascii="&amp;quot" w:hAnsi="&amp;quot"/>
          <w:color w:val="3F4A52"/>
        </w:rPr>
      </w:pPr>
      <w:r>
        <w:rPr>
          <w:rFonts w:ascii="&amp;quot" w:hAnsi="&amp;quot"/>
          <w:color w:val="3F4A52"/>
        </w:rPr>
        <w:t xml:space="preserve">Voir </w:t>
      </w:r>
      <w:r w:rsidRPr="000A4469">
        <w:rPr>
          <w:rFonts w:ascii="&amp;quot" w:hAnsi="&amp;quot"/>
          <w:color w:val="3F4A52"/>
        </w:rPr>
        <w:t>http://www.resistancesociale.fr/spip.php?article3120</w:t>
      </w:r>
    </w:p>
    <w:p w14:paraId="42D2D1E8" w14:textId="19C71D5D" w:rsidR="00817ADB" w:rsidRDefault="00817ADB">
      <w:pPr>
        <w:rPr>
          <w:rFonts w:ascii="Times New Roman" w:eastAsiaTheme="minorHAnsi" w:hAnsi="Times New Roman" w:cs="Times New Roman"/>
          <w:sz w:val="16"/>
          <w:szCs w:val="16"/>
          <w:lang w:eastAsia="zh-CN"/>
        </w:rPr>
      </w:pPr>
    </w:p>
    <w:p w14:paraId="182D4333" w14:textId="77777777" w:rsidR="00817ADB" w:rsidRPr="007003B4" w:rsidRDefault="00817ADB" w:rsidP="00817ADB">
      <w:pPr>
        <w:shd w:val="clear" w:color="auto" w:fill="CCCCCC"/>
        <w:spacing w:after="0"/>
        <w:jc w:val="center"/>
        <w:rPr>
          <w:rFonts w:ascii="Arial" w:hAnsi="Arial" w:cs="Arial"/>
          <w:b/>
          <w:bCs/>
          <w:color w:val="CC0001"/>
          <w:sz w:val="44"/>
          <w:szCs w:val="44"/>
        </w:rPr>
      </w:pPr>
      <w:r>
        <w:rPr>
          <w:rFonts w:ascii="Arial" w:hAnsi="Arial" w:cs="Arial"/>
          <w:b/>
          <w:bCs/>
          <w:color w:val="CC0001"/>
          <w:sz w:val="44"/>
          <w:szCs w:val="44"/>
          <w:shd w:val="clear" w:color="auto" w:fill="CCCCCC"/>
        </w:rPr>
        <w:lastRenderedPageBreak/>
        <w:t>ACTU SOCIALE</w:t>
      </w:r>
    </w:p>
    <w:p w14:paraId="0756C81B" w14:textId="77777777" w:rsidR="00817ADB" w:rsidRPr="004F6E40" w:rsidRDefault="00817ADB" w:rsidP="00817ADB">
      <w:pPr>
        <w:spacing w:after="0"/>
        <w:jc w:val="center"/>
        <w:rPr>
          <w:rFonts w:ascii="Times New Roman" w:eastAsiaTheme="minorHAnsi" w:hAnsi="Times New Roman" w:cs="Times New Roman"/>
          <w:b/>
          <w:sz w:val="6"/>
          <w:szCs w:val="6"/>
          <w:lang w:eastAsia="zh-CN"/>
        </w:rPr>
      </w:pPr>
    </w:p>
    <w:p w14:paraId="19BB799B" w14:textId="274759A6" w:rsidR="00817ADB" w:rsidRPr="00830FCD" w:rsidRDefault="00817ADB" w:rsidP="00817ADB">
      <w:pPr>
        <w:spacing w:after="0"/>
        <w:jc w:val="center"/>
        <w:rPr>
          <w:rFonts w:ascii="Arial" w:eastAsiaTheme="minorHAnsi" w:hAnsi="Arial" w:cs="Arial"/>
          <w:b/>
          <w:sz w:val="24"/>
          <w:szCs w:val="24"/>
          <w:lang w:eastAsia="zh-CN"/>
        </w:rPr>
      </w:pPr>
      <w:r w:rsidRPr="00830FCD">
        <w:rPr>
          <w:rFonts w:ascii="Arial" w:eastAsiaTheme="minorHAnsi" w:hAnsi="Arial" w:cs="Arial"/>
          <w:b/>
          <w:sz w:val="24"/>
          <w:szCs w:val="24"/>
          <w:lang w:eastAsia="zh-CN"/>
        </w:rPr>
        <w:t>L’avenir de l’hospitalisation publique en France</w:t>
      </w:r>
    </w:p>
    <w:p w14:paraId="4834F118" w14:textId="378F2F28" w:rsidR="00817ADB" w:rsidRPr="00817ADB" w:rsidRDefault="00817ADB" w:rsidP="00817ADB">
      <w:pPr>
        <w:spacing w:after="0"/>
        <w:jc w:val="center"/>
        <w:rPr>
          <w:rFonts w:ascii="Times New Roman" w:eastAsiaTheme="minorHAnsi" w:hAnsi="Times New Roman" w:cs="Times New Roman"/>
          <w:i/>
          <w:sz w:val="24"/>
          <w:szCs w:val="24"/>
          <w:lang w:eastAsia="zh-CN"/>
        </w:rPr>
      </w:pPr>
      <w:r w:rsidRPr="00817ADB">
        <w:rPr>
          <w:rFonts w:ascii="Times New Roman" w:eastAsiaTheme="minorHAnsi" w:hAnsi="Times New Roman" w:cs="Times New Roman"/>
          <w:i/>
          <w:sz w:val="24"/>
          <w:szCs w:val="24"/>
          <w:lang w:eastAsia="zh-CN"/>
        </w:rPr>
        <w:t>Par Aure B</w:t>
      </w:r>
      <w:r w:rsidR="00830FCD">
        <w:rPr>
          <w:rFonts w:ascii="Times New Roman" w:eastAsiaTheme="minorHAnsi" w:hAnsi="Times New Roman" w:cs="Times New Roman"/>
          <w:i/>
          <w:sz w:val="24"/>
          <w:szCs w:val="24"/>
          <w:lang w:eastAsia="zh-CN"/>
        </w:rPr>
        <w:t>ERRI</w:t>
      </w:r>
    </w:p>
    <w:p w14:paraId="321211FE" w14:textId="55D4667A" w:rsidR="00817ADB" w:rsidRPr="00817ADB" w:rsidRDefault="00817ADB" w:rsidP="00817ADB">
      <w:pPr>
        <w:spacing w:after="0"/>
        <w:rPr>
          <w:rFonts w:ascii="Times New Roman" w:eastAsiaTheme="minorHAnsi" w:hAnsi="Times New Roman" w:cs="Times New Roman"/>
          <w:sz w:val="16"/>
          <w:szCs w:val="16"/>
          <w:lang w:eastAsia="zh-CN"/>
        </w:rPr>
      </w:pPr>
    </w:p>
    <w:p w14:paraId="68A314AC" w14:textId="77777777" w:rsidR="008C6BCB" w:rsidRDefault="008C6BCB" w:rsidP="00817ADB">
      <w:pPr>
        <w:spacing w:after="0"/>
        <w:jc w:val="both"/>
        <w:rPr>
          <w:rFonts w:eastAsiaTheme="minorHAnsi" w:cstheme="minorHAnsi"/>
          <w:sz w:val="22"/>
          <w:szCs w:val="22"/>
          <w:lang w:eastAsia="zh-CN"/>
        </w:rPr>
        <w:sectPr w:rsidR="008C6BCB" w:rsidSect="00273216">
          <w:headerReference w:type="default" r:id="rId17"/>
          <w:footerReference w:type="default" r:id="rId18"/>
          <w:type w:val="continuous"/>
          <w:pgSz w:w="11906" w:h="16838"/>
          <w:pgMar w:top="567" w:right="737" w:bottom="284" w:left="737" w:header="360" w:footer="491" w:gutter="0"/>
          <w:pgNumType w:start="2"/>
          <w:cols w:sep="1" w:space="454"/>
          <w:docGrid w:linePitch="360"/>
        </w:sectPr>
      </w:pPr>
    </w:p>
    <w:p w14:paraId="5DFD8841" w14:textId="506C370D" w:rsidR="00817ADB" w:rsidRPr="002D545D" w:rsidRDefault="00B87BEB" w:rsidP="00817ADB">
      <w:pPr>
        <w:spacing w:after="0"/>
        <w:jc w:val="both"/>
        <w:rPr>
          <w:rFonts w:eastAsiaTheme="minorHAnsi" w:cstheme="minorHAnsi"/>
          <w:sz w:val="22"/>
          <w:szCs w:val="22"/>
          <w:lang w:eastAsia="zh-CN"/>
        </w:rPr>
      </w:pPr>
      <w:r>
        <w:rPr>
          <w:rFonts w:eastAsiaTheme="minorHAnsi" w:cstheme="minorHAnsi"/>
          <w:noProof/>
          <w:sz w:val="22"/>
          <w:szCs w:val="22"/>
        </w:rPr>
        <w:drawing>
          <wp:anchor distT="0" distB="0" distL="114300" distR="114300" simplePos="0" relativeHeight="251666944" behindDoc="1" locked="0" layoutInCell="1" allowOverlap="1" wp14:anchorId="454804AD" wp14:editId="14650108">
            <wp:simplePos x="0" y="0"/>
            <wp:positionH relativeFrom="column">
              <wp:posOffset>1270</wp:posOffset>
            </wp:positionH>
            <wp:positionV relativeFrom="paragraph">
              <wp:posOffset>78105</wp:posOffset>
            </wp:positionV>
            <wp:extent cx="1264285" cy="2247900"/>
            <wp:effectExtent l="0" t="0" r="0" b="0"/>
            <wp:wrapTight wrapText="bothSides">
              <wp:wrapPolygon edited="0">
                <wp:start x="0" y="0"/>
                <wp:lineTo x="0" y="21417"/>
                <wp:lineTo x="21155" y="21417"/>
                <wp:lineTo x="21155"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14-c.jpg"/>
                    <pic:cNvPicPr/>
                  </pic:nvPicPr>
                  <pic:blipFill>
                    <a:blip r:embed="rId19" cstate="print">
                      <a:extLst>
                        <a:ext uri="{BEBA8EAE-BF5A-486C-A8C5-ECC9F3942E4B}">
                          <a14:imgProps xmlns:a14="http://schemas.microsoft.com/office/drawing/2010/main">
                            <a14:imgLayer r:embed="rId20">
                              <a14:imgEffect>
                                <a14:brightnessContrast bright="8000"/>
                              </a14:imgEffect>
                            </a14:imgLayer>
                          </a14:imgProps>
                        </a:ext>
                        <a:ext uri="{28A0092B-C50C-407E-A947-70E740481C1C}">
                          <a14:useLocalDpi xmlns:a14="http://schemas.microsoft.com/office/drawing/2010/main" val="0"/>
                        </a:ext>
                      </a:extLst>
                    </a:blip>
                    <a:stretch>
                      <a:fillRect/>
                    </a:stretch>
                  </pic:blipFill>
                  <pic:spPr>
                    <a:xfrm>
                      <a:off x="0" y="0"/>
                      <a:ext cx="1264285" cy="2247900"/>
                    </a:xfrm>
                    <a:prstGeom prst="rect">
                      <a:avLst/>
                    </a:prstGeom>
                  </pic:spPr>
                </pic:pic>
              </a:graphicData>
            </a:graphic>
            <wp14:sizeRelH relativeFrom="margin">
              <wp14:pctWidth>0</wp14:pctWidth>
            </wp14:sizeRelH>
            <wp14:sizeRelV relativeFrom="margin">
              <wp14:pctHeight>0</wp14:pctHeight>
            </wp14:sizeRelV>
          </wp:anchor>
        </w:drawing>
      </w:r>
      <w:r w:rsidR="00817ADB" w:rsidRPr="002D545D">
        <w:rPr>
          <w:rFonts w:eastAsiaTheme="minorHAnsi" w:cstheme="minorHAnsi"/>
          <w:sz w:val="22"/>
          <w:szCs w:val="22"/>
          <w:lang w:eastAsia="zh-CN"/>
        </w:rPr>
        <w:t>Il n’échappe à personne que l’hospitalisation publique est soumise à de drastiques co</w:t>
      </w:r>
      <w:r w:rsidR="00817ADB" w:rsidRPr="002D545D">
        <w:rPr>
          <w:rFonts w:eastAsiaTheme="minorHAnsi" w:cstheme="minorHAnsi"/>
          <w:sz w:val="22"/>
          <w:szCs w:val="22"/>
          <w:lang w:eastAsia="zh-CN"/>
        </w:rPr>
        <w:t>n</w:t>
      </w:r>
      <w:r w:rsidR="00817ADB" w:rsidRPr="002D545D">
        <w:rPr>
          <w:rFonts w:eastAsiaTheme="minorHAnsi" w:cstheme="minorHAnsi"/>
          <w:sz w:val="22"/>
          <w:szCs w:val="22"/>
          <w:lang w:eastAsia="zh-CN"/>
        </w:rPr>
        <w:t>traintes budgétaires entrainant suppressions de postes, ferm</w:t>
      </w:r>
      <w:r w:rsidR="00817ADB" w:rsidRPr="002D545D">
        <w:rPr>
          <w:rFonts w:eastAsiaTheme="minorHAnsi" w:cstheme="minorHAnsi"/>
          <w:sz w:val="22"/>
          <w:szCs w:val="22"/>
          <w:lang w:eastAsia="zh-CN"/>
        </w:rPr>
        <w:t>e</w:t>
      </w:r>
      <w:r w:rsidR="00817ADB" w:rsidRPr="002D545D">
        <w:rPr>
          <w:rFonts w:eastAsiaTheme="minorHAnsi" w:cstheme="minorHAnsi"/>
          <w:sz w:val="22"/>
          <w:szCs w:val="22"/>
          <w:lang w:eastAsia="zh-CN"/>
        </w:rPr>
        <w:t>tures de lits, quand ce n’est pas de services entiers et même d’hôpitaux.</w:t>
      </w:r>
    </w:p>
    <w:p w14:paraId="62610359" w14:textId="31888C36" w:rsidR="00817ADB" w:rsidRPr="002D545D" w:rsidRDefault="00817ADB" w:rsidP="00817ADB">
      <w:pPr>
        <w:spacing w:after="0"/>
        <w:jc w:val="both"/>
        <w:rPr>
          <w:rFonts w:eastAsiaTheme="minorHAnsi" w:cstheme="minorHAnsi"/>
          <w:sz w:val="22"/>
          <w:szCs w:val="22"/>
          <w:lang w:eastAsia="zh-CN"/>
        </w:rPr>
      </w:pPr>
      <w:r w:rsidRPr="002D545D">
        <w:rPr>
          <w:rFonts w:eastAsiaTheme="minorHAnsi" w:cstheme="minorHAnsi"/>
          <w:sz w:val="22"/>
          <w:szCs w:val="22"/>
          <w:lang w:eastAsia="zh-CN"/>
        </w:rPr>
        <w:t>Le gouvernement, à travers son bras armé</w:t>
      </w:r>
      <w:r w:rsidR="00830FCD" w:rsidRPr="002D545D">
        <w:rPr>
          <w:rFonts w:eastAsiaTheme="minorHAnsi" w:cstheme="minorHAnsi"/>
          <w:sz w:val="22"/>
          <w:szCs w:val="22"/>
          <w:lang w:eastAsia="zh-CN"/>
        </w:rPr>
        <w:t>,</w:t>
      </w:r>
      <w:r w:rsidRPr="002D545D">
        <w:rPr>
          <w:rFonts w:eastAsiaTheme="minorHAnsi" w:cstheme="minorHAnsi"/>
          <w:sz w:val="22"/>
          <w:szCs w:val="22"/>
          <w:lang w:eastAsia="zh-CN"/>
        </w:rPr>
        <w:t xml:space="preserve"> les ARS, a mêm</w:t>
      </w:r>
      <w:bookmarkStart w:id="0" w:name="_GoBack"/>
      <w:bookmarkEnd w:id="0"/>
      <w:r w:rsidRPr="002D545D">
        <w:rPr>
          <w:rFonts w:eastAsiaTheme="minorHAnsi" w:cstheme="minorHAnsi"/>
          <w:sz w:val="22"/>
          <w:szCs w:val="22"/>
          <w:lang w:eastAsia="zh-CN"/>
        </w:rPr>
        <w:t>e passé la surmultipliée : a</w:t>
      </w:r>
      <w:r w:rsidRPr="002D545D">
        <w:rPr>
          <w:rFonts w:eastAsiaTheme="minorHAnsi" w:cstheme="minorHAnsi"/>
          <w:sz w:val="22"/>
          <w:szCs w:val="22"/>
          <w:lang w:eastAsia="zh-CN"/>
        </w:rPr>
        <w:t>u</w:t>
      </w:r>
      <w:r w:rsidRPr="002D545D">
        <w:rPr>
          <w:rFonts w:eastAsiaTheme="minorHAnsi" w:cstheme="minorHAnsi"/>
          <w:sz w:val="22"/>
          <w:szCs w:val="22"/>
          <w:lang w:eastAsia="zh-CN"/>
        </w:rPr>
        <w:t>jourd’hui, il n’est pas rare qu’on ferme des services entiers –</w:t>
      </w:r>
      <w:r w:rsidR="00830FCD" w:rsidRPr="002D545D">
        <w:rPr>
          <w:rFonts w:eastAsiaTheme="minorHAnsi" w:cstheme="minorHAnsi"/>
          <w:sz w:val="22"/>
          <w:szCs w:val="22"/>
          <w:lang w:eastAsia="zh-CN"/>
        </w:rPr>
        <w:t xml:space="preserve"> </w:t>
      </w:r>
      <w:r w:rsidRPr="002D545D">
        <w:rPr>
          <w:rFonts w:eastAsiaTheme="minorHAnsi" w:cstheme="minorHAnsi"/>
          <w:sz w:val="22"/>
          <w:szCs w:val="22"/>
          <w:lang w:eastAsia="zh-CN"/>
        </w:rPr>
        <w:t>maternités souvent mais égal</w:t>
      </w:r>
      <w:r w:rsidRPr="002D545D">
        <w:rPr>
          <w:rFonts w:eastAsiaTheme="minorHAnsi" w:cstheme="minorHAnsi"/>
          <w:sz w:val="22"/>
          <w:szCs w:val="22"/>
          <w:lang w:eastAsia="zh-CN"/>
        </w:rPr>
        <w:t>e</w:t>
      </w:r>
      <w:r w:rsidRPr="002D545D">
        <w:rPr>
          <w:rFonts w:eastAsiaTheme="minorHAnsi" w:cstheme="minorHAnsi"/>
          <w:sz w:val="22"/>
          <w:szCs w:val="22"/>
          <w:lang w:eastAsia="zh-CN"/>
        </w:rPr>
        <w:t>ment urgence et chirurgie</w:t>
      </w:r>
      <w:r w:rsidR="00830FCD" w:rsidRPr="002D545D">
        <w:rPr>
          <w:rFonts w:eastAsiaTheme="minorHAnsi" w:cstheme="minorHAnsi"/>
          <w:sz w:val="22"/>
          <w:szCs w:val="22"/>
          <w:lang w:eastAsia="zh-CN"/>
        </w:rPr>
        <w:t xml:space="preserve"> </w:t>
      </w:r>
      <w:r w:rsidRPr="002D545D">
        <w:rPr>
          <w:rFonts w:eastAsiaTheme="minorHAnsi" w:cstheme="minorHAnsi"/>
          <w:sz w:val="22"/>
          <w:szCs w:val="22"/>
          <w:lang w:eastAsia="zh-CN"/>
        </w:rPr>
        <w:t>- alors que les comptes pro</w:t>
      </w:r>
      <w:r w:rsidRPr="002D545D">
        <w:rPr>
          <w:rFonts w:eastAsiaTheme="minorHAnsi" w:cstheme="minorHAnsi"/>
          <w:sz w:val="22"/>
          <w:szCs w:val="22"/>
          <w:lang w:eastAsia="zh-CN"/>
        </w:rPr>
        <w:t>u</w:t>
      </w:r>
      <w:r w:rsidRPr="002D545D">
        <w:rPr>
          <w:rFonts w:eastAsiaTheme="minorHAnsi" w:cstheme="minorHAnsi"/>
          <w:sz w:val="22"/>
          <w:szCs w:val="22"/>
          <w:lang w:eastAsia="zh-CN"/>
        </w:rPr>
        <w:t>vent leur parfaite viabilité</w:t>
      </w:r>
      <w:r w:rsidR="00830FCD" w:rsidRPr="002D545D">
        <w:rPr>
          <w:rFonts w:eastAsiaTheme="minorHAnsi" w:cstheme="minorHAnsi"/>
          <w:sz w:val="22"/>
          <w:szCs w:val="22"/>
          <w:lang w:eastAsia="zh-CN"/>
        </w:rPr>
        <w:t>,</w:t>
      </w:r>
      <w:r w:rsidRPr="002D545D">
        <w:rPr>
          <w:rFonts w:eastAsiaTheme="minorHAnsi" w:cstheme="minorHAnsi"/>
          <w:sz w:val="22"/>
          <w:szCs w:val="22"/>
          <w:lang w:eastAsia="zh-CN"/>
        </w:rPr>
        <w:t xml:space="preserve"> y compris sur le plan comptable.</w:t>
      </w:r>
    </w:p>
    <w:p w14:paraId="3ECA5017" w14:textId="77777777" w:rsidR="00817ADB" w:rsidRPr="004F6E40" w:rsidRDefault="00817ADB" w:rsidP="00817ADB">
      <w:pPr>
        <w:spacing w:after="0"/>
        <w:jc w:val="both"/>
        <w:rPr>
          <w:rFonts w:eastAsiaTheme="minorHAnsi" w:cstheme="minorHAnsi"/>
          <w:sz w:val="6"/>
          <w:szCs w:val="6"/>
          <w:lang w:eastAsia="zh-CN"/>
        </w:rPr>
      </w:pPr>
    </w:p>
    <w:p w14:paraId="726F4544" w14:textId="6C4FB9E7" w:rsidR="00817ADB" w:rsidRPr="002D545D" w:rsidRDefault="00817ADB" w:rsidP="00817ADB">
      <w:pPr>
        <w:spacing w:after="0"/>
        <w:jc w:val="both"/>
        <w:rPr>
          <w:rFonts w:eastAsiaTheme="minorHAnsi" w:cstheme="minorHAnsi"/>
          <w:sz w:val="22"/>
          <w:szCs w:val="22"/>
          <w:lang w:eastAsia="zh-CN"/>
        </w:rPr>
      </w:pPr>
      <w:r w:rsidRPr="002D545D">
        <w:rPr>
          <w:rFonts w:eastAsiaTheme="minorHAnsi" w:cstheme="minorHAnsi"/>
          <w:sz w:val="22"/>
          <w:szCs w:val="22"/>
          <w:lang w:eastAsia="zh-CN"/>
        </w:rPr>
        <w:t>Comment peut-on s’en étonner</w:t>
      </w:r>
      <w:r w:rsidR="00830FCD" w:rsidRPr="002D545D">
        <w:rPr>
          <w:rFonts w:eastAsiaTheme="minorHAnsi" w:cstheme="minorHAnsi"/>
          <w:sz w:val="22"/>
          <w:szCs w:val="22"/>
          <w:lang w:eastAsia="zh-CN"/>
        </w:rPr>
        <w:t>,</w:t>
      </w:r>
      <w:r w:rsidRPr="002D545D">
        <w:rPr>
          <w:rFonts w:eastAsiaTheme="minorHAnsi" w:cstheme="minorHAnsi"/>
          <w:sz w:val="22"/>
          <w:szCs w:val="22"/>
          <w:lang w:eastAsia="zh-CN"/>
        </w:rPr>
        <w:t xml:space="preserve"> alors que FO avait déjà, en juin dernier, dénoncé le projet d’économie de 1,2 milliard</w:t>
      </w:r>
      <w:r w:rsidR="00830FCD" w:rsidRPr="002D545D">
        <w:rPr>
          <w:rFonts w:eastAsiaTheme="minorHAnsi" w:cstheme="minorHAnsi"/>
          <w:sz w:val="22"/>
          <w:szCs w:val="22"/>
          <w:lang w:eastAsia="zh-CN"/>
        </w:rPr>
        <w:t xml:space="preserve"> </w:t>
      </w:r>
      <w:r w:rsidRPr="002D545D">
        <w:rPr>
          <w:rFonts w:eastAsiaTheme="minorHAnsi" w:cstheme="minorHAnsi"/>
          <w:sz w:val="22"/>
          <w:szCs w:val="22"/>
          <w:lang w:eastAsia="zh-CN"/>
        </w:rPr>
        <w:t>d’euros évoqué dans les sphères gouverneme</w:t>
      </w:r>
      <w:r w:rsidRPr="002D545D">
        <w:rPr>
          <w:rFonts w:eastAsiaTheme="minorHAnsi" w:cstheme="minorHAnsi"/>
          <w:sz w:val="22"/>
          <w:szCs w:val="22"/>
          <w:lang w:eastAsia="zh-CN"/>
        </w:rPr>
        <w:t>n</w:t>
      </w:r>
      <w:r w:rsidRPr="002D545D">
        <w:rPr>
          <w:rFonts w:eastAsiaTheme="minorHAnsi" w:cstheme="minorHAnsi"/>
          <w:sz w:val="22"/>
          <w:szCs w:val="22"/>
          <w:lang w:eastAsia="zh-CN"/>
        </w:rPr>
        <w:t>tales. La Fédération Hospitalière de France avait déclaré avoir la même analyse que le syndicat. Ce 1,2 milliard</w:t>
      </w:r>
      <w:r w:rsidR="00830FCD" w:rsidRPr="002D545D">
        <w:rPr>
          <w:rFonts w:eastAsiaTheme="minorHAnsi" w:cstheme="minorHAnsi"/>
          <w:sz w:val="22"/>
          <w:szCs w:val="22"/>
          <w:lang w:eastAsia="zh-CN"/>
        </w:rPr>
        <w:t>,</w:t>
      </w:r>
      <w:r w:rsidRPr="002D545D">
        <w:rPr>
          <w:rFonts w:eastAsiaTheme="minorHAnsi" w:cstheme="minorHAnsi"/>
          <w:sz w:val="22"/>
          <w:szCs w:val="22"/>
          <w:lang w:eastAsia="zh-CN"/>
        </w:rPr>
        <w:t xml:space="preserve"> divisé par le salaire annuel d’un aide-soignant</w:t>
      </w:r>
      <w:r w:rsidR="00830FCD" w:rsidRPr="002D545D">
        <w:rPr>
          <w:rFonts w:eastAsiaTheme="minorHAnsi" w:cstheme="minorHAnsi"/>
          <w:sz w:val="22"/>
          <w:szCs w:val="22"/>
          <w:lang w:eastAsia="zh-CN"/>
        </w:rPr>
        <w:t>,</w:t>
      </w:r>
      <w:r w:rsidRPr="002D545D">
        <w:rPr>
          <w:rFonts w:eastAsiaTheme="minorHAnsi" w:cstheme="minorHAnsi"/>
          <w:sz w:val="22"/>
          <w:szCs w:val="22"/>
          <w:lang w:eastAsia="zh-CN"/>
        </w:rPr>
        <w:t xml:space="preserve"> abouti</w:t>
      </w:r>
      <w:r w:rsidR="00830FCD" w:rsidRPr="002D545D">
        <w:rPr>
          <w:rFonts w:eastAsiaTheme="minorHAnsi" w:cstheme="minorHAnsi"/>
          <w:sz w:val="22"/>
          <w:szCs w:val="22"/>
          <w:lang w:eastAsia="zh-CN"/>
        </w:rPr>
        <w:t>t</w:t>
      </w:r>
      <w:r w:rsidRPr="002D545D">
        <w:rPr>
          <w:rFonts w:eastAsiaTheme="minorHAnsi" w:cstheme="minorHAnsi"/>
          <w:sz w:val="22"/>
          <w:szCs w:val="22"/>
          <w:lang w:eastAsia="zh-CN"/>
        </w:rPr>
        <w:t xml:space="preserve"> à la suppre</w:t>
      </w:r>
      <w:r w:rsidRPr="002D545D">
        <w:rPr>
          <w:rFonts w:eastAsiaTheme="minorHAnsi" w:cstheme="minorHAnsi"/>
          <w:sz w:val="22"/>
          <w:szCs w:val="22"/>
          <w:lang w:eastAsia="zh-CN"/>
        </w:rPr>
        <w:t>s</w:t>
      </w:r>
      <w:r w:rsidRPr="002D545D">
        <w:rPr>
          <w:rFonts w:eastAsiaTheme="minorHAnsi" w:cstheme="minorHAnsi"/>
          <w:sz w:val="22"/>
          <w:szCs w:val="22"/>
          <w:lang w:eastAsia="zh-CN"/>
        </w:rPr>
        <w:t>sion de 30</w:t>
      </w:r>
      <w:r w:rsidR="00830FCD" w:rsidRPr="002D545D">
        <w:rPr>
          <w:rFonts w:eastAsiaTheme="minorHAnsi" w:cstheme="minorHAnsi"/>
          <w:sz w:val="22"/>
          <w:szCs w:val="22"/>
          <w:lang w:eastAsia="zh-CN"/>
        </w:rPr>
        <w:t xml:space="preserve"> </w:t>
      </w:r>
      <w:r w:rsidR="00041DF9">
        <w:rPr>
          <w:rFonts w:eastAsiaTheme="minorHAnsi" w:cstheme="minorHAnsi"/>
          <w:sz w:val="22"/>
          <w:szCs w:val="22"/>
          <w:lang w:eastAsia="zh-CN"/>
        </w:rPr>
        <w:t>000 postes. Certes, c</w:t>
      </w:r>
      <w:r w:rsidRPr="002D545D">
        <w:rPr>
          <w:rFonts w:eastAsiaTheme="minorHAnsi" w:cstheme="minorHAnsi"/>
          <w:sz w:val="22"/>
          <w:szCs w:val="22"/>
          <w:lang w:eastAsia="zh-CN"/>
        </w:rPr>
        <w:t xml:space="preserve">e calcul est fait « à la </w:t>
      </w:r>
      <w:proofErr w:type="spellStart"/>
      <w:r w:rsidRPr="002D545D">
        <w:rPr>
          <w:rFonts w:eastAsiaTheme="minorHAnsi" w:cstheme="minorHAnsi"/>
          <w:sz w:val="22"/>
          <w:szCs w:val="22"/>
          <w:lang w:eastAsia="zh-CN"/>
        </w:rPr>
        <w:t>hâche</w:t>
      </w:r>
      <w:proofErr w:type="spellEnd"/>
      <w:r w:rsidRPr="002D545D">
        <w:rPr>
          <w:rFonts w:eastAsiaTheme="minorHAnsi" w:cstheme="minorHAnsi"/>
          <w:sz w:val="22"/>
          <w:szCs w:val="22"/>
          <w:lang w:eastAsia="zh-CN"/>
        </w:rPr>
        <w:t> » et il ne s’agirait pas que de soignants mais également de postes d’ouvriers, d’administratifs, de pe</w:t>
      </w:r>
      <w:r w:rsidRPr="002D545D">
        <w:rPr>
          <w:rFonts w:eastAsiaTheme="minorHAnsi" w:cstheme="minorHAnsi"/>
          <w:sz w:val="22"/>
          <w:szCs w:val="22"/>
          <w:lang w:eastAsia="zh-CN"/>
        </w:rPr>
        <w:t>r</w:t>
      </w:r>
      <w:r w:rsidRPr="002D545D">
        <w:rPr>
          <w:rFonts w:eastAsiaTheme="minorHAnsi" w:cstheme="minorHAnsi"/>
          <w:sz w:val="22"/>
          <w:szCs w:val="22"/>
          <w:lang w:eastAsia="zh-CN"/>
        </w:rPr>
        <w:t>sonnels d’entretien… sans lesquels, rappelons-le, le service public ho</w:t>
      </w:r>
      <w:r w:rsidRPr="002D545D">
        <w:rPr>
          <w:rFonts w:eastAsiaTheme="minorHAnsi" w:cstheme="minorHAnsi"/>
          <w:sz w:val="22"/>
          <w:szCs w:val="22"/>
          <w:lang w:eastAsia="zh-CN"/>
        </w:rPr>
        <w:t>s</w:t>
      </w:r>
      <w:r w:rsidRPr="002D545D">
        <w:rPr>
          <w:rFonts w:eastAsiaTheme="minorHAnsi" w:cstheme="minorHAnsi"/>
          <w:sz w:val="22"/>
          <w:szCs w:val="22"/>
          <w:lang w:eastAsia="zh-CN"/>
        </w:rPr>
        <w:t>pitalier ne peut pas vivre !</w:t>
      </w:r>
    </w:p>
    <w:p w14:paraId="31C12369" w14:textId="77777777" w:rsidR="00817ADB" w:rsidRPr="004F6E40" w:rsidRDefault="00817ADB" w:rsidP="00817ADB">
      <w:pPr>
        <w:spacing w:after="0"/>
        <w:jc w:val="both"/>
        <w:rPr>
          <w:rFonts w:eastAsiaTheme="minorHAnsi" w:cstheme="minorHAnsi"/>
          <w:sz w:val="6"/>
          <w:szCs w:val="6"/>
          <w:lang w:eastAsia="zh-CN"/>
        </w:rPr>
      </w:pPr>
    </w:p>
    <w:p w14:paraId="59784796" w14:textId="16BC1380" w:rsidR="00817ADB" w:rsidRPr="002D545D" w:rsidRDefault="00817ADB" w:rsidP="00817ADB">
      <w:pPr>
        <w:spacing w:after="0"/>
        <w:jc w:val="both"/>
        <w:rPr>
          <w:rFonts w:eastAsiaTheme="minorHAnsi" w:cstheme="minorHAnsi"/>
          <w:sz w:val="22"/>
          <w:szCs w:val="22"/>
          <w:lang w:eastAsia="zh-CN"/>
        </w:rPr>
      </w:pPr>
      <w:r w:rsidRPr="002D545D">
        <w:rPr>
          <w:rFonts w:eastAsiaTheme="minorHAnsi" w:cstheme="minorHAnsi"/>
          <w:sz w:val="22"/>
          <w:szCs w:val="22"/>
          <w:lang w:eastAsia="zh-CN"/>
        </w:rPr>
        <w:t>Alors, pour répondre à ces impératifs</w:t>
      </w:r>
      <w:r w:rsidR="00830FCD" w:rsidRPr="002D545D">
        <w:rPr>
          <w:rFonts w:eastAsiaTheme="minorHAnsi" w:cstheme="minorHAnsi"/>
          <w:sz w:val="22"/>
          <w:szCs w:val="22"/>
          <w:lang w:eastAsia="zh-CN"/>
        </w:rPr>
        <w:t>,</w:t>
      </w:r>
      <w:r w:rsidRPr="002D545D">
        <w:rPr>
          <w:rFonts w:eastAsiaTheme="minorHAnsi" w:cstheme="minorHAnsi"/>
          <w:sz w:val="22"/>
          <w:szCs w:val="22"/>
          <w:lang w:eastAsia="zh-CN"/>
        </w:rPr>
        <w:t xml:space="preserve"> il faut fermer. Fermer. Fermer partout où on peut.</w:t>
      </w:r>
    </w:p>
    <w:p w14:paraId="765F3A87" w14:textId="77777777" w:rsidR="00817ADB" w:rsidRPr="004F6E40" w:rsidRDefault="00817ADB" w:rsidP="00817ADB">
      <w:pPr>
        <w:spacing w:after="0"/>
        <w:jc w:val="both"/>
        <w:rPr>
          <w:rFonts w:eastAsiaTheme="minorHAnsi" w:cstheme="minorHAnsi"/>
          <w:sz w:val="6"/>
          <w:szCs w:val="6"/>
          <w:lang w:eastAsia="zh-CN"/>
        </w:rPr>
      </w:pPr>
    </w:p>
    <w:p w14:paraId="3E55429B" w14:textId="518E84AD" w:rsidR="00817ADB" w:rsidRPr="002D545D" w:rsidRDefault="00817ADB" w:rsidP="00817ADB">
      <w:pPr>
        <w:spacing w:after="0"/>
        <w:jc w:val="both"/>
        <w:rPr>
          <w:rFonts w:eastAsiaTheme="minorHAnsi" w:cstheme="minorHAnsi"/>
          <w:sz w:val="22"/>
          <w:szCs w:val="22"/>
          <w:lang w:eastAsia="zh-CN"/>
        </w:rPr>
      </w:pPr>
      <w:r w:rsidRPr="002D545D">
        <w:rPr>
          <w:rFonts w:eastAsiaTheme="minorHAnsi" w:cstheme="minorHAnsi"/>
          <w:sz w:val="22"/>
          <w:szCs w:val="22"/>
          <w:lang w:eastAsia="zh-CN"/>
        </w:rPr>
        <w:t>Pour l’instant</w:t>
      </w:r>
      <w:r w:rsidR="00830FCD" w:rsidRPr="002D545D">
        <w:rPr>
          <w:rFonts w:eastAsiaTheme="minorHAnsi" w:cstheme="minorHAnsi"/>
          <w:sz w:val="22"/>
          <w:szCs w:val="22"/>
          <w:lang w:eastAsia="zh-CN"/>
        </w:rPr>
        <w:t>,</w:t>
      </w:r>
      <w:r w:rsidRPr="002D545D">
        <w:rPr>
          <w:rFonts w:eastAsiaTheme="minorHAnsi" w:cstheme="minorHAnsi"/>
          <w:sz w:val="22"/>
          <w:szCs w:val="22"/>
          <w:lang w:eastAsia="zh-CN"/>
        </w:rPr>
        <w:t xml:space="preserve"> en première ligne de mire, ce sont les maternités. Résistance </w:t>
      </w:r>
      <w:r w:rsidR="00830FCD" w:rsidRPr="002D545D">
        <w:rPr>
          <w:rFonts w:eastAsiaTheme="minorHAnsi" w:cstheme="minorHAnsi"/>
          <w:sz w:val="22"/>
          <w:szCs w:val="22"/>
          <w:lang w:eastAsia="zh-CN"/>
        </w:rPr>
        <w:t>S</w:t>
      </w:r>
      <w:r w:rsidRPr="002D545D">
        <w:rPr>
          <w:rFonts w:eastAsiaTheme="minorHAnsi" w:cstheme="minorHAnsi"/>
          <w:sz w:val="22"/>
          <w:szCs w:val="22"/>
          <w:lang w:eastAsia="zh-CN"/>
        </w:rPr>
        <w:t>ociale a déjà évoqué dans ses colonnes, le combat remarquable mené contre la ferm</w:t>
      </w:r>
      <w:r w:rsidRPr="002D545D">
        <w:rPr>
          <w:rFonts w:eastAsiaTheme="minorHAnsi" w:cstheme="minorHAnsi"/>
          <w:sz w:val="22"/>
          <w:szCs w:val="22"/>
          <w:lang w:eastAsia="zh-CN"/>
        </w:rPr>
        <w:t>e</w:t>
      </w:r>
      <w:r w:rsidRPr="002D545D">
        <w:rPr>
          <w:rFonts w:eastAsiaTheme="minorHAnsi" w:cstheme="minorHAnsi"/>
          <w:sz w:val="22"/>
          <w:szCs w:val="22"/>
          <w:lang w:eastAsia="zh-CN"/>
        </w:rPr>
        <w:t>ture de la maternité de l’hôpital du Blanc (36) par les collectifs et les élus autour de la maire, Annick Gombert. Leur action continue et ils ont déposé une requête en référé auprès du tribunal administratif de Limoges contre l’arrêté de fermeture.</w:t>
      </w:r>
    </w:p>
    <w:p w14:paraId="67E90DFF" w14:textId="77777777" w:rsidR="00817ADB" w:rsidRPr="004F6E40" w:rsidRDefault="00817ADB" w:rsidP="00817ADB">
      <w:pPr>
        <w:spacing w:after="0"/>
        <w:jc w:val="both"/>
        <w:rPr>
          <w:rFonts w:eastAsiaTheme="minorHAnsi" w:cstheme="minorHAnsi"/>
          <w:sz w:val="6"/>
          <w:szCs w:val="6"/>
          <w:lang w:eastAsia="zh-CN"/>
        </w:rPr>
      </w:pPr>
    </w:p>
    <w:p w14:paraId="72CAD9BB" w14:textId="77777777" w:rsidR="00817ADB" w:rsidRPr="002D545D" w:rsidRDefault="00817ADB" w:rsidP="00817ADB">
      <w:pPr>
        <w:spacing w:after="0"/>
        <w:jc w:val="both"/>
        <w:rPr>
          <w:rFonts w:eastAsiaTheme="minorHAnsi" w:cstheme="minorHAnsi"/>
          <w:sz w:val="22"/>
          <w:szCs w:val="22"/>
          <w:lang w:eastAsia="zh-CN"/>
        </w:rPr>
      </w:pPr>
      <w:r w:rsidRPr="002D545D">
        <w:rPr>
          <w:rFonts w:eastAsiaTheme="minorHAnsi" w:cstheme="minorHAnsi"/>
          <w:sz w:val="22"/>
          <w:szCs w:val="22"/>
          <w:lang w:eastAsia="zh-CN"/>
        </w:rPr>
        <w:t xml:space="preserve">Mais on peut citer également : </w:t>
      </w:r>
    </w:p>
    <w:p w14:paraId="6B0FE2ED" w14:textId="77777777" w:rsidR="00817ADB" w:rsidRPr="002D545D" w:rsidRDefault="00817ADB" w:rsidP="00817ADB">
      <w:pPr>
        <w:spacing w:after="0"/>
        <w:jc w:val="both"/>
        <w:rPr>
          <w:rFonts w:eastAsiaTheme="minorHAnsi" w:cstheme="minorHAnsi"/>
          <w:sz w:val="22"/>
          <w:szCs w:val="22"/>
          <w:lang w:eastAsia="zh-CN"/>
        </w:rPr>
      </w:pPr>
      <w:r w:rsidRPr="002D545D">
        <w:rPr>
          <w:rFonts w:eastAsiaTheme="minorHAnsi" w:cstheme="minorHAnsi"/>
          <w:sz w:val="22"/>
          <w:szCs w:val="22"/>
          <w:lang w:eastAsia="zh-CN"/>
        </w:rPr>
        <w:t>-le danger qui plane au-dessus de la maternité de Be</w:t>
      </w:r>
      <w:r w:rsidRPr="002D545D">
        <w:rPr>
          <w:rFonts w:eastAsiaTheme="minorHAnsi" w:cstheme="minorHAnsi"/>
          <w:sz w:val="22"/>
          <w:szCs w:val="22"/>
          <w:lang w:eastAsia="zh-CN"/>
        </w:rPr>
        <w:t>r</w:t>
      </w:r>
      <w:r w:rsidRPr="002D545D">
        <w:rPr>
          <w:rFonts w:eastAsiaTheme="minorHAnsi" w:cstheme="minorHAnsi"/>
          <w:sz w:val="22"/>
          <w:szCs w:val="22"/>
          <w:lang w:eastAsia="zh-CN"/>
        </w:rPr>
        <w:t xml:space="preserve">nay (27). E. Macron a été obligé, lors de sa mise en scène du « grand débat » à </w:t>
      </w:r>
      <w:proofErr w:type="spellStart"/>
      <w:r w:rsidRPr="002D545D">
        <w:rPr>
          <w:rFonts w:eastAsiaTheme="minorHAnsi" w:cstheme="minorHAnsi"/>
          <w:sz w:val="22"/>
          <w:szCs w:val="22"/>
          <w:lang w:eastAsia="zh-CN"/>
        </w:rPr>
        <w:t>Bourgtheroulde</w:t>
      </w:r>
      <w:proofErr w:type="spellEnd"/>
      <w:r w:rsidRPr="002D545D">
        <w:rPr>
          <w:rFonts w:eastAsiaTheme="minorHAnsi" w:cstheme="minorHAnsi"/>
          <w:sz w:val="22"/>
          <w:szCs w:val="22"/>
          <w:lang w:eastAsia="zh-CN"/>
        </w:rPr>
        <w:t xml:space="preserve">, de lâcher un peu de lest, les maires normands ne manquant pas de l’interpeler et de lui démontrer la fausseté des chiffres qu’il assénait avec son arrogance habituelle. Mme </w:t>
      </w:r>
      <w:proofErr w:type="spellStart"/>
      <w:r w:rsidRPr="002D545D">
        <w:rPr>
          <w:rFonts w:eastAsiaTheme="minorHAnsi" w:cstheme="minorHAnsi"/>
          <w:sz w:val="22"/>
          <w:szCs w:val="22"/>
          <w:lang w:eastAsia="zh-CN"/>
        </w:rPr>
        <w:t>Buzyn</w:t>
      </w:r>
      <w:proofErr w:type="spellEnd"/>
      <w:r w:rsidRPr="002D545D">
        <w:rPr>
          <w:rFonts w:eastAsiaTheme="minorHAnsi" w:cstheme="minorHAnsi"/>
          <w:sz w:val="22"/>
          <w:szCs w:val="22"/>
          <w:lang w:eastAsia="zh-CN"/>
        </w:rPr>
        <w:t xml:space="preserve"> est donc mand</w:t>
      </w:r>
      <w:r w:rsidRPr="002D545D">
        <w:rPr>
          <w:rFonts w:eastAsiaTheme="minorHAnsi" w:cstheme="minorHAnsi"/>
          <w:sz w:val="22"/>
          <w:szCs w:val="22"/>
          <w:lang w:eastAsia="zh-CN"/>
        </w:rPr>
        <w:t>a</w:t>
      </w:r>
      <w:r w:rsidRPr="002D545D">
        <w:rPr>
          <w:rFonts w:eastAsiaTheme="minorHAnsi" w:cstheme="minorHAnsi"/>
          <w:sz w:val="22"/>
          <w:szCs w:val="22"/>
          <w:lang w:eastAsia="zh-CN"/>
        </w:rPr>
        <w:t>tée pour rouvrir ce dossier.</w:t>
      </w:r>
    </w:p>
    <w:p w14:paraId="5B819203" w14:textId="4B657EF9" w:rsidR="00817ADB" w:rsidRPr="002D545D" w:rsidRDefault="00817ADB" w:rsidP="00817ADB">
      <w:pPr>
        <w:spacing w:after="0"/>
        <w:jc w:val="both"/>
        <w:rPr>
          <w:rFonts w:eastAsiaTheme="minorHAnsi" w:cstheme="minorHAnsi"/>
          <w:sz w:val="22"/>
          <w:szCs w:val="22"/>
          <w:lang w:eastAsia="zh-CN"/>
        </w:rPr>
      </w:pPr>
      <w:r w:rsidRPr="002D545D">
        <w:rPr>
          <w:rFonts w:eastAsiaTheme="minorHAnsi" w:cstheme="minorHAnsi"/>
          <w:sz w:val="22"/>
          <w:szCs w:val="22"/>
          <w:lang w:eastAsia="zh-CN"/>
        </w:rPr>
        <w:t>-à Thann</w:t>
      </w:r>
      <w:r w:rsidR="002D545D" w:rsidRPr="002D545D">
        <w:rPr>
          <w:rFonts w:eastAsiaTheme="minorHAnsi" w:cstheme="minorHAnsi"/>
          <w:sz w:val="22"/>
          <w:szCs w:val="22"/>
          <w:lang w:eastAsia="zh-CN"/>
        </w:rPr>
        <w:t xml:space="preserve"> (67)</w:t>
      </w:r>
      <w:r w:rsidRPr="002D545D">
        <w:rPr>
          <w:rFonts w:eastAsiaTheme="minorHAnsi" w:cstheme="minorHAnsi"/>
          <w:sz w:val="22"/>
          <w:szCs w:val="22"/>
          <w:lang w:eastAsia="zh-CN"/>
        </w:rPr>
        <w:t>, usagers et personnels s’organisent afin d’empêcher la fermeture de la mater</w:t>
      </w:r>
      <w:r w:rsidR="00830FCD" w:rsidRPr="002D545D">
        <w:rPr>
          <w:rFonts w:eastAsiaTheme="minorHAnsi" w:cstheme="minorHAnsi"/>
          <w:sz w:val="22"/>
          <w:szCs w:val="22"/>
          <w:lang w:eastAsia="zh-CN"/>
        </w:rPr>
        <w:t>nité</w:t>
      </w:r>
      <w:r w:rsidRPr="002D545D">
        <w:rPr>
          <w:rFonts w:eastAsiaTheme="minorHAnsi" w:cstheme="minorHAnsi"/>
          <w:sz w:val="22"/>
          <w:szCs w:val="22"/>
          <w:lang w:eastAsia="zh-CN"/>
        </w:rPr>
        <w:t xml:space="preserve"> qui suivrait celle du service d’urgence. Il s’agit là, comme </w:t>
      </w:r>
      <w:r w:rsidR="00830FCD" w:rsidRPr="002D545D">
        <w:rPr>
          <w:rFonts w:eastAsiaTheme="minorHAnsi" w:cstheme="minorHAnsi"/>
          <w:sz w:val="22"/>
          <w:szCs w:val="22"/>
          <w:lang w:eastAsia="zh-CN"/>
        </w:rPr>
        <w:t>a</w:t>
      </w:r>
      <w:r w:rsidRPr="002D545D">
        <w:rPr>
          <w:rFonts w:eastAsiaTheme="minorHAnsi" w:cstheme="minorHAnsi"/>
          <w:sz w:val="22"/>
          <w:szCs w:val="22"/>
          <w:lang w:eastAsia="zh-CN"/>
        </w:rPr>
        <w:t xml:space="preserve">u Blanc, de dépecer progressivement l’hôpital local au profit de </w:t>
      </w:r>
      <w:r w:rsidR="002D545D" w:rsidRPr="002D545D">
        <w:rPr>
          <w:rFonts w:eastAsiaTheme="minorHAnsi" w:cstheme="minorHAnsi"/>
          <w:sz w:val="22"/>
          <w:szCs w:val="22"/>
          <w:lang w:eastAsia="zh-CN"/>
        </w:rPr>
        <w:t xml:space="preserve">celui de </w:t>
      </w:r>
      <w:r w:rsidRPr="002D545D">
        <w:rPr>
          <w:rFonts w:eastAsiaTheme="minorHAnsi" w:cstheme="minorHAnsi"/>
          <w:sz w:val="22"/>
          <w:szCs w:val="22"/>
          <w:lang w:eastAsia="zh-CN"/>
        </w:rPr>
        <w:t>Mu</w:t>
      </w:r>
      <w:r w:rsidRPr="002D545D">
        <w:rPr>
          <w:rFonts w:eastAsiaTheme="minorHAnsi" w:cstheme="minorHAnsi"/>
          <w:sz w:val="22"/>
          <w:szCs w:val="22"/>
          <w:lang w:eastAsia="zh-CN"/>
        </w:rPr>
        <w:t>l</w:t>
      </w:r>
      <w:r w:rsidRPr="002D545D">
        <w:rPr>
          <w:rFonts w:eastAsiaTheme="minorHAnsi" w:cstheme="minorHAnsi"/>
          <w:sz w:val="22"/>
          <w:szCs w:val="22"/>
          <w:lang w:eastAsia="zh-CN"/>
        </w:rPr>
        <w:t>house.</w:t>
      </w:r>
    </w:p>
    <w:p w14:paraId="14CB56EF" w14:textId="48978BD8" w:rsidR="00817ADB" w:rsidRPr="002D545D" w:rsidRDefault="00817ADB" w:rsidP="00817ADB">
      <w:pPr>
        <w:spacing w:after="0"/>
        <w:jc w:val="both"/>
        <w:rPr>
          <w:rFonts w:eastAsiaTheme="minorHAnsi" w:cstheme="minorHAnsi"/>
          <w:sz w:val="22"/>
          <w:szCs w:val="22"/>
          <w:lang w:eastAsia="zh-CN"/>
        </w:rPr>
      </w:pPr>
      <w:r w:rsidRPr="002D545D">
        <w:rPr>
          <w:rFonts w:eastAsiaTheme="minorHAnsi" w:cstheme="minorHAnsi"/>
          <w:sz w:val="22"/>
          <w:szCs w:val="22"/>
          <w:lang w:eastAsia="zh-CN"/>
        </w:rPr>
        <w:lastRenderedPageBreak/>
        <w:t>-autre dépeçage en cours, celui de l’hôpital de Creil au profit de celui de Senlis ; et pour cela on hésite devant a</w:t>
      </w:r>
      <w:r w:rsidRPr="002D545D">
        <w:rPr>
          <w:rFonts w:eastAsiaTheme="minorHAnsi" w:cstheme="minorHAnsi"/>
          <w:sz w:val="22"/>
          <w:szCs w:val="22"/>
          <w:lang w:eastAsia="zh-CN"/>
        </w:rPr>
        <w:t>u</w:t>
      </w:r>
      <w:r w:rsidRPr="002D545D">
        <w:rPr>
          <w:rFonts w:eastAsiaTheme="minorHAnsi" w:cstheme="minorHAnsi"/>
          <w:sz w:val="22"/>
          <w:szCs w:val="22"/>
          <w:lang w:eastAsia="zh-CN"/>
        </w:rPr>
        <w:t xml:space="preserve">cune absurdité : il s’agit de fermer une maternité de niveau 3 où naissent chaque année 1500 enfants. Et on a déjà fermé, dans ce même département de l’Oise, la maternité de </w:t>
      </w:r>
      <w:proofErr w:type="spellStart"/>
      <w:r w:rsidRPr="002D545D">
        <w:rPr>
          <w:rFonts w:eastAsiaTheme="minorHAnsi" w:cstheme="minorHAnsi"/>
          <w:sz w:val="22"/>
          <w:szCs w:val="22"/>
          <w:lang w:eastAsia="zh-CN"/>
        </w:rPr>
        <w:t>Clermont-de-l’Oise</w:t>
      </w:r>
      <w:proofErr w:type="spellEnd"/>
      <w:r w:rsidR="002D545D" w:rsidRPr="002D545D">
        <w:rPr>
          <w:rFonts w:eastAsiaTheme="minorHAnsi" w:cstheme="minorHAnsi"/>
          <w:sz w:val="22"/>
          <w:szCs w:val="22"/>
          <w:lang w:eastAsia="zh-CN"/>
        </w:rPr>
        <w:t xml:space="preserve"> </w:t>
      </w:r>
      <w:r w:rsidRPr="002D545D">
        <w:rPr>
          <w:rFonts w:eastAsiaTheme="minorHAnsi" w:cstheme="minorHAnsi"/>
          <w:sz w:val="22"/>
          <w:szCs w:val="22"/>
          <w:lang w:eastAsia="zh-CN"/>
        </w:rPr>
        <w:t>…</w:t>
      </w:r>
    </w:p>
    <w:p w14:paraId="57D2BA22" w14:textId="375EBD79" w:rsidR="00817ADB" w:rsidRPr="002D545D" w:rsidRDefault="00817ADB" w:rsidP="00817ADB">
      <w:pPr>
        <w:spacing w:after="0"/>
        <w:jc w:val="both"/>
        <w:rPr>
          <w:rFonts w:eastAsiaTheme="minorHAnsi" w:cstheme="minorHAnsi"/>
          <w:sz w:val="22"/>
          <w:szCs w:val="22"/>
          <w:lang w:eastAsia="zh-CN"/>
        </w:rPr>
      </w:pPr>
      <w:r w:rsidRPr="002D545D">
        <w:rPr>
          <w:rFonts w:eastAsiaTheme="minorHAnsi" w:cstheme="minorHAnsi"/>
          <w:sz w:val="22"/>
          <w:szCs w:val="22"/>
          <w:lang w:eastAsia="zh-CN"/>
        </w:rPr>
        <w:t xml:space="preserve">-la maternité de Guingamp </w:t>
      </w:r>
      <w:r w:rsidR="002D545D" w:rsidRPr="002D545D">
        <w:rPr>
          <w:rFonts w:eastAsiaTheme="minorHAnsi" w:cstheme="minorHAnsi"/>
          <w:sz w:val="22"/>
          <w:szCs w:val="22"/>
          <w:lang w:eastAsia="zh-CN"/>
        </w:rPr>
        <w:t xml:space="preserve">(22) </w:t>
      </w:r>
      <w:r w:rsidRPr="002D545D">
        <w:rPr>
          <w:rFonts w:eastAsiaTheme="minorHAnsi" w:cstheme="minorHAnsi"/>
          <w:sz w:val="22"/>
          <w:szCs w:val="22"/>
          <w:lang w:eastAsia="zh-CN"/>
        </w:rPr>
        <w:t>est sur la sellette, même si prudemment la décision a été renvoyée à après les prochaines municipales. La tactique employée à Gui</w:t>
      </w:r>
      <w:r w:rsidRPr="002D545D">
        <w:rPr>
          <w:rFonts w:eastAsiaTheme="minorHAnsi" w:cstheme="minorHAnsi"/>
          <w:sz w:val="22"/>
          <w:szCs w:val="22"/>
          <w:lang w:eastAsia="zh-CN"/>
        </w:rPr>
        <w:t>n</w:t>
      </w:r>
      <w:r w:rsidRPr="002D545D">
        <w:rPr>
          <w:rFonts w:eastAsiaTheme="minorHAnsi" w:cstheme="minorHAnsi"/>
          <w:sz w:val="22"/>
          <w:szCs w:val="22"/>
          <w:lang w:eastAsia="zh-CN"/>
        </w:rPr>
        <w:t>gamp ressemble à celle utilisée au Blanc : faire artificiellement baisser le nombre de naissances, inv</w:t>
      </w:r>
      <w:r w:rsidRPr="002D545D">
        <w:rPr>
          <w:rFonts w:eastAsiaTheme="minorHAnsi" w:cstheme="minorHAnsi"/>
          <w:sz w:val="22"/>
          <w:szCs w:val="22"/>
          <w:lang w:eastAsia="zh-CN"/>
        </w:rPr>
        <w:t>o</w:t>
      </w:r>
      <w:r w:rsidRPr="002D545D">
        <w:rPr>
          <w:rFonts w:eastAsiaTheme="minorHAnsi" w:cstheme="minorHAnsi"/>
          <w:sz w:val="22"/>
          <w:szCs w:val="22"/>
          <w:lang w:eastAsia="zh-CN"/>
        </w:rPr>
        <w:t>quer la « sécurité », surseoir aux recrutements compétents et nécessaires. Ce manque de personnel est d’ailleurs vigoureusement dénoncé par le collège nati</w:t>
      </w:r>
      <w:r w:rsidRPr="002D545D">
        <w:rPr>
          <w:rFonts w:eastAsiaTheme="minorHAnsi" w:cstheme="minorHAnsi"/>
          <w:sz w:val="22"/>
          <w:szCs w:val="22"/>
          <w:lang w:eastAsia="zh-CN"/>
        </w:rPr>
        <w:t>o</w:t>
      </w:r>
      <w:r w:rsidRPr="002D545D">
        <w:rPr>
          <w:rFonts w:eastAsiaTheme="minorHAnsi" w:cstheme="minorHAnsi"/>
          <w:sz w:val="22"/>
          <w:szCs w:val="22"/>
          <w:lang w:eastAsia="zh-CN"/>
        </w:rPr>
        <w:t>nal des gynécologues et obstétr</w:t>
      </w:r>
      <w:r w:rsidRPr="002D545D">
        <w:rPr>
          <w:rFonts w:eastAsiaTheme="minorHAnsi" w:cstheme="minorHAnsi"/>
          <w:sz w:val="22"/>
          <w:szCs w:val="22"/>
          <w:lang w:eastAsia="zh-CN"/>
        </w:rPr>
        <w:t>i</w:t>
      </w:r>
      <w:r w:rsidRPr="002D545D">
        <w:rPr>
          <w:rFonts w:eastAsiaTheme="minorHAnsi" w:cstheme="minorHAnsi"/>
          <w:sz w:val="22"/>
          <w:szCs w:val="22"/>
          <w:lang w:eastAsia="zh-CN"/>
        </w:rPr>
        <w:t>ciens français… et ne concerne pas que le personnel médical !</w:t>
      </w:r>
    </w:p>
    <w:p w14:paraId="4A3B83BE" w14:textId="499BCD33" w:rsidR="00817ADB" w:rsidRPr="002D545D" w:rsidRDefault="00817ADB" w:rsidP="00817ADB">
      <w:pPr>
        <w:spacing w:after="0"/>
        <w:jc w:val="both"/>
        <w:rPr>
          <w:rFonts w:eastAsiaTheme="minorHAnsi" w:cstheme="minorHAnsi"/>
          <w:sz w:val="22"/>
          <w:szCs w:val="22"/>
          <w:lang w:eastAsia="zh-CN"/>
        </w:rPr>
      </w:pPr>
      <w:r w:rsidRPr="002D545D">
        <w:rPr>
          <w:rFonts w:eastAsiaTheme="minorHAnsi" w:cstheme="minorHAnsi"/>
          <w:sz w:val="22"/>
          <w:szCs w:val="22"/>
          <w:lang w:eastAsia="zh-CN"/>
        </w:rPr>
        <w:t>-la maternité d’Altkirch dans le Haut-Rhin est égal</w:t>
      </w:r>
      <w:r w:rsidRPr="002D545D">
        <w:rPr>
          <w:rFonts w:eastAsiaTheme="minorHAnsi" w:cstheme="minorHAnsi"/>
          <w:sz w:val="22"/>
          <w:szCs w:val="22"/>
          <w:lang w:eastAsia="zh-CN"/>
        </w:rPr>
        <w:t>e</w:t>
      </w:r>
      <w:r w:rsidRPr="002D545D">
        <w:rPr>
          <w:rFonts w:eastAsiaTheme="minorHAnsi" w:cstheme="minorHAnsi"/>
          <w:sz w:val="22"/>
          <w:szCs w:val="22"/>
          <w:lang w:eastAsia="zh-CN"/>
        </w:rPr>
        <w:t xml:space="preserve">ment menacée. Là aussi, négociations ? que nenni ! On ne remet pas en cause les décisions et les chiffres –sortis on ne sait d’où- de l’ARS et </w:t>
      </w:r>
      <w:r w:rsidR="00041DF9">
        <w:rPr>
          <w:rFonts w:eastAsiaTheme="minorHAnsi" w:cstheme="minorHAnsi"/>
          <w:sz w:val="22"/>
          <w:szCs w:val="22"/>
          <w:lang w:eastAsia="zh-CN"/>
        </w:rPr>
        <w:t xml:space="preserve">de la direction </w:t>
      </w:r>
      <w:r w:rsidRPr="002D545D">
        <w:rPr>
          <w:rFonts w:eastAsiaTheme="minorHAnsi" w:cstheme="minorHAnsi"/>
          <w:sz w:val="22"/>
          <w:szCs w:val="22"/>
          <w:lang w:eastAsia="zh-CN"/>
        </w:rPr>
        <w:t>du Groupe hosp</w:t>
      </w:r>
      <w:r w:rsidRPr="002D545D">
        <w:rPr>
          <w:rFonts w:eastAsiaTheme="minorHAnsi" w:cstheme="minorHAnsi"/>
          <w:sz w:val="22"/>
          <w:szCs w:val="22"/>
          <w:lang w:eastAsia="zh-CN"/>
        </w:rPr>
        <w:t>i</w:t>
      </w:r>
      <w:r w:rsidRPr="002D545D">
        <w:rPr>
          <w:rFonts w:eastAsiaTheme="minorHAnsi" w:cstheme="minorHAnsi"/>
          <w:sz w:val="22"/>
          <w:szCs w:val="22"/>
          <w:lang w:eastAsia="zh-CN"/>
        </w:rPr>
        <w:t>talier de Mulhouse.</w:t>
      </w:r>
    </w:p>
    <w:p w14:paraId="6839DE3F" w14:textId="77777777" w:rsidR="00817ADB" w:rsidRPr="002D545D" w:rsidRDefault="00817ADB" w:rsidP="00817ADB">
      <w:pPr>
        <w:spacing w:after="0"/>
        <w:jc w:val="both"/>
        <w:rPr>
          <w:rFonts w:eastAsiaTheme="minorHAnsi" w:cstheme="minorHAnsi"/>
          <w:sz w:val="22"/>
          <w:szCs w:val="22"/>
          <w:lang w:eastAsia="zh-CN"/>
        </w:rPr>
      </w:pPr>
      <w:r w:rsidRPr="002D545D">
        <w:rPr>
          <w:rFonts w:eastAsiaTheme="minorHAnsi" w:cstheme="minorHAnsi"/>
          <w:sz w:val="22"/>
          <w:szCs w:val="22"/>
          <w:lang w:eastAsia="zh-CN"/>
        </w:rPr>
        <w:t>-fermeture prévue aussi pour la maternité de l’hôpital de Mayenne où ont lieu plus de 700 accouchements a</w:t>
      </w:r>
      <w:r w:rsidRPr="002D545D">
        <w:rPr>
          <w:rFonts w:eastAsiaTheme="minorHAnsi" w:cstheme="minorHAnsi"/>
          <w:sz w:val="22"/>
          <w:szCs w:val="22"/>
          <w:lang w:eastAsia="zh-CN"/>
        </w:rPr>
        <w:t>n</w:t>
      </w:r>
      <w:r w:rsidRPr="002D545D">
        <w:rPr>
          <w:rFonts w:eastAsiaTheme="minorHAnsi" w:cstheme="minorHAnsi"/>
          <w:sz w:val="22"/>
          <w:szCs w:val="22"/>
          <w:lang w:eastAsia="zh-CN"/>
        </w:rPr>
        <w:t>nuels ; une absurdité.</w:t>
      </w:r>
    </w:p>
    <w:p w14:paraId="0F100901" w14:textId="77777777" w:rsidR="00817ADB" w:rsidRPr="004F6E40" w:rsidRDefault="00817ADB" w:rsidP="00817ADB">
      <w:pPr>
        <w:spacing w:after="0"/>
        <w:jc w:val="both"/>
        <w:rPr>
          <w:rFonts w:eastAsiaTheme="minorHAnsi" w:cstheme="minorHAnsi"/>
          <w:sz w:val="6"/>
          <w:szCs w:val="6"/>
          <w:lang w:eastAsia="zh-CN"/>
        </w:rPr>
      </w:pPr>
    </w:p>
    <w:p w14:paraId="75363756" w14:textId="77777777" w:rsidR="00817ADB" w:rsidRPr="002D545D" w:rsidRDefault="00817ADB" w:rsidP="00817ADB">
      <w:pPr>
        <w:spacing w:after="0"/>
        <w:jc w:val="both"/>
        <w:rPr>
          <w:rFonts w:eastAsiaTheme="minorHAnsi" w:cstheme="minorHAnsi"/>
          <w:sz w:val="22"/>
          <w:szCs w:val="22"/>
          <w:lang w:eastAsia="zh-CN"/>
        </w:rPr>
      </w:pPr>
      <w:r w:rsidRPr="002D545D">
        <w:rPr>
          <w:rFonts w:eastAsiaTheme="minorHAnsi" w:cstheme="minorHAnsi"/>
          <w:sz w:val="22"/>
          <w:szCs w:val="22"/>
          <w:lang w:eastAsia="zh-CN"/>
        </w:rPr>
        <w:t>La 2</w:t>
      </w:r>
      <w:r w:rsidRPr="002D545D">
        <w:rPr>
          <w:rFonts w:eastAsiaTheme="minorHAnsi" w:cstheme="minorHAnsi"/>
          <w:sz w:val="22"/>
          <w:szCs w:val="22"/>
          <w:vertAlign w:val="superscript"/>
          <w:lang w:eastAsia="zh-CN"/>
        </w:rPr>
        <w:t>ème</w:t>
      </w:r>
      <w:r w:rsidRPr="002D545D">
        <w:rPr>
          <w:rFonts w:eastAsiaTheme="minorHAnsi" w:cstheme="minorHAnsi"/>
          <w:sz w:val="22"/>
          <w:szCs w:val="22"/>
          <w:lang w:eastAsia="zh-CN"/>
        </w:rPr>
        <w:t xml:space="preserve"> phase concerne soit les services d’urgence, soit les services de chirurgie. Quand on aura supprimé ces 2 se</w:t>
      </w:r>
      <w:r w:rsidRPr="002D545D">
        <w:rPr>
          <w:rFonts w:eastAsiaTheme="minorHAnsi" w:cstheme="minorHAnsi"/>
          <w:sz w:val="22"/>
          <w:szCs w:val="22"/>
          <w:lang w:eastAsia="zh-CN"/>
        </w:rPr>
        <w:t>r</w:t>
      </w:r>
      <w:r w:rsidRPr="002D545D">
        <w:rPr>
          <w:rFonts w:eastAsiaTheme="minorHAnsi" w:cstheme="minorHAnsi"/>
          <w:sz w:val="22"/>
          <w:szCs w:val="22"/>
          <w:lang w:eastAsia="zh-CN"/>
        </w:rPr>
        <w:t>vices, à quoi tiendra l’hôpital ? Bon à fermer !</w:t>
      </w:r>
    </w:p>
    <w:p w14:paraId="3BF5E57D" w14:textId="78DCC2D8" w:rsidR="00817ADB" w:rsidRPr="002D545D" w:rsidRDefault="00817ADB" w:rsidP="00817ADB">
      <w:pPr>
        <w:spacing w:after="0"/>
        <w:jc w:val="both"/>
        <w:rPr>
          <w:rFonts w:eastAsiaTheme="minorHAnsi" w:cstheme="minorHAnsi"/>
          <w:sz w:val="22"/>
          <w:szCs w:val="22"/>
          <w:lang w:eastAsia="zh-CN"/>
        </w:rPr>
      </w:pPr>
      <w:r w:rsidRPr="002D545D">
        <w:rPr>
          <w:rFonts w:eastAsiaTheme="minorHAnsi" w:cstheme="minorHAnsi"/>
          <w:sz w:val="22"/>
          <w:szCs w:val="22"/>
          <w:lang w:eastAsia="zh-CN"/>
        </w:rPr>
        <w:t>Dans le collimateur</w:t>
      </w:r>
      <w:r w:rsidR="002D545D" w:rsidRPr="002D545D">
        <w:rPr>
          <w:rFonts w:eastAsiaTheme="minorHAnsi" w:cstheme="minorHAnsi"/>
          <w:sz w:val="22"/>
          <w:szCs w:val="22"/>
          <w:lang w:eastAsia="zh-CN"/>
        </w:rPr>
        <w:t>,</w:t>
      </w:r>
      <w:r w:rsidRPr="002D545D">
        <w:rPr>
          <w:rFonts w:eastAsiaTheme="minorHAnsi" w:cstheme="minorHAnsi"/>
          <w:sz w:val="22"/>
          <w:szCs w:val="22"/>
          <w:lang w:eastAsia="zh-CN"/>
        </w:rPr>
        <w:t xml:space="preserve"> la chirurgie du Blanc (36) déjà fe</w:t>
      </w:r>
      <w:r w:rsidRPr="002D545D">
        <w:rPr>
          <w:rFonts w:eastAsiaTheme="minorHAnsi" w:cstheme="minorHAnsi"/>
          <w:sz w:val="22"/>
          <w:szCs w:val="22"/>
          <w:lang w:eastAsia="zh-CN"/>
        </w:rPr>
        <w:t>r</w:t>
      </w:r>
      <w:r w:rsidRPr="002D545D">
        <w:rPr>
          <w:rFonts w:eastAsiaTheme="minorHAnsi" w:cstheme="minorHAnsi"/>
          <w:sz w:val="22"/>
          <w:szCs w:val="22"/>
          <w:lang w:eastAsia="zh-CN"/>
        </w:rPr>
        <w:t xml:space="preserve">mée les week-end (après on viendra nous dire : vous voyez bien les chiffres !). </w:t>
      </w:r>
      <w:proofErr w:type="spellStart"/>
      <w:r w:rsidRPr="002D545D">
        <w:rPr>
          <w:rFonts w:eastAsiaTheme="minorHAnsi" w:cstheme="minorHAnsi"/>
          <w:sz w:val="22"/>
          <w:szCs w:val="22"/>
          <w:lang w:eastAsia="zh-CN"/>
        </w:rPr>
        <w:t>Dezice</w:t>
      </w:r>
      <w:proofErr w:type="spellEnd"/>
      <w:r w:rsidRPr="002D545D">
        <w:rPr>
          <w:rFonts w:eastAsiaTheme="minorHAnsi" w:cstheme="minorHAnsi"/>
          <w:sz w:val="22"/>
          <w:szCs w:val="22"/>
          <w:lang w:eastAsia="zh-CN"/>
        </w:rPr>
        <w:t xml:space="preserve"> (58), est visé de la même manière.</w:t>
      </w:r>
    </w:p>
    <w:p w14:paraId="6371C101" w14:textId="77777777" w:rsidR="00817ADB" w:rsidRPr="002D545D" w:rsidRDefault="00817ADB" w:rsidP="00817ADB">
      <w:pPr>
        <w:spacing w:after="0"/>
        <w:jc w:val="both"/>
        <w:rPr>
          <w:rFonts w:eastAsiaTheme="minorHAnsi" w:cstheme="minorHAnsi"/>
          <w:sz w:val="22"/>
          <w:szCs w:val="22"/>
          <w:lang w:eastAsia="zh-CN"/>
        </w:rPr>
      </w:pPr>
      <w:r w:rsidRPr="002D545D">
        <w:rPr>
          <w:rFonts w:eastAsiaTheme="minorHAnsi" w:cstheme="minorHAnsi"/>
          <w:sz w:val="22"/>
          <w:szCs w:val="22"/>
          <w:lang w:eastAsia="zh-CN"/>
        </w:rPr>
        <w:t>A Cherbourg, ce sont 190 postes qui vont être suppr</w:t>
      </w:r>
      <w:r w:rsidRPr="002D545D">
        <w:rPr>
          <w:rFonts w:eastAsiaTheme="minorHAnsi" w:cstheme="minorHAnsi"/>
          <w:sz w:val="22"/>
          <w:szCs w:val="22"/>
          <w:lang w:eastAsia="zh-CN"/>
        </w:rPr>
        <w:t>i</w:t>
      </w:r>
      <w:r w:rsidRPr="002D545D">
        <w:rPr>
          <w:rFonts w:eastAsiaTheme="minorHAnsi" w:cstheme="minorHAnsi"/>
          <w:sz w:val="22"/>
          <w:szCs w:val="22"/>
          <w:lang w:eastAsia="zh-CN"/>
        </w:rPr>
        <w:t>més. L’hôpital de Gisors (27) vient tout juste de gagner un sursis… Pour combien de temps ? Le comité de d</w:t>
      </w:r>
      <w:r w:rsidRPr="002D545D">
        <w:rPr>
          <w:rFonts w:eastAsiaTheme="minorHAnsi" w:cstheme="minorHAnsi"/>
          <w:sz w:val="22"/>
          <w:szCs w:val="22"/>
          <w:lang w:eastAsia="zh-CN"/>
        </w:rPr>
        <w:t>é</w:t>
      </w:r>
      <w:r w:rsidRPr="002D545D">
        <w:rPr>
          <w:rFonts w:eastAsiaTheme="minorHAnsi" w:cstheme="minorHAnsi"/>
          <w:sz w:val="22"/>
          <w:szCs w:val="22"/>
          <w:lang w:eastAsia="zh-CN"/>
        </w:rPr>
        <w:t>fense appelle à la vigilance.</w:t>
      </w:r>
    </w:p>
    <w:p w14:paraId="1E061FFA" w14:textId="77777777" w:rsidR="00817ADB" w:rsidRPr="004F6E40" w:rsidRDefault="00817ADB" w:rsidP="00817ADB">
      <w:pPr>
        <w:spacing w:after="0"/>
        <w:jc w:val="both"/>
        <w:rPr>
          <w:rFonts w:eastAsiaTheme="minorHAnsi" w:cstheme="minorHAnsi"/>
          <w:sz w:val="6"/>
          <w:szCs w:val="6"/>
          <w:lang w:eastAsia="zh-CN"/>
        </w:rPr>
      </w:pPr>
    </w:p>
    <w:p w14:paraId="6C0580C6" w14:textId="482BCF74" w:rsidR="00817ADB" w:rsidRPr="002D545D" w:rsidRDefault="00817ADB" w:rsidP="00817ADB">
      <w:pPr>
        <w:spacing w:after="0"/>
        <w:jc w:val="both"/>
        <w:rPr>
          <w:rFonts w:eastAsiaTheme="minorHAnsi" w:cstheme="minorHAnsi"/>
          <w:sz w:val="22"/>
          <w:szCs w:val="22"/>
          <w:lang w:eastAsia="zh-CN"/>
        </w:rPr>
      </w:pPr>
      <w:r w:rsidRPr="002D545D">
        <w:rPr>
          <w:rFonts w:eastAsiaTheme="minorHAnsi" w:cstheme="minorHAnsi"/>
          <w:sz w:val="22"/>
          <w:szCs w:val="22"/>
          <w:lang w:eastAsia="zh-CN"/>
        </w:rPr>
        <w:t>Tout cela pour aboutir à quoi ? Pour permettre l’exécution du plan encore dans les cartons de la m</w:t>
      </w:r>
      <w:r w:rsidRPr="002D545D">
        <w:rPr>
          <w:rFonts w:eastAsiaTheme="minorHAnsi" w:cstheme="minorHAnsi"/>
          <w:sz w:val="22"/>
          <w:szCs w:val="22"/>
          <w:lang w:eastAsia="zh-CN"/>
        </w:rPr>
        <w:t>i</w:t>
      </w:r>
      <w:r w:rsidRPr="002D545D">
        <w:rPr>
          <w:rFonts w:eastAsiaTheme="minorHAnsi" w:cstheme="minorHAnsi"/>
          <w:sz w:val="22"/>
          <w:szCs w:val="22"/>
          <w:lang w:eastAsia="zh-CN"/>
        </w:rPr>
        <w:t>nistre de la santé qui achèvera de tuer l’hospitalisation p</w:t>
      </w:r>
      <w:r w:rsidRPr="002D545D">
        <w:rPr>
          <w:rFonts w:eastAsiaTheme="minorHAnsi" w:cstheme="minorHAnsi"/>
          <w:sz w:val="22"/>
          <w:szCs w:val="22"/>
          <w:lang w:eastAsia="zh-CN"/>
        </w:rPr>
        <w:t>u</w:t>
      </w:r>
      <w:r w:rsidRPr="002D545D">
        <w:rPr>
          <w:rFonts w:eastAsiaTheme="minorHAnsi" w:cstheme="minorHAnsi"/>
          <w:sz w:val="22"/>
          <w:szCs w:val="22"/>
          <w:lang w:eastAsia="zh-CN"/>
        </w:rPr>
        <w:t>blique française :</w:t>
      </w:r>
    </w:p>
    <w:p w14:paraId="2A2A2CA8" w14:textId="08F7A9C8" w:rsidR="00817ADB" w:rsidRPr="002D545D" w:rsidRDefault="00817ADB" w:rsidP="00817ADB">
      <w:pPr>
        <w:spacing w:after="0"/>
        <w:jc w:val="both"/>
        <w:rPr>
          <w:rFonts w:eastAsiaTheme="minorHAnsi" w:cstheme="minorHAnsi"/>
          <w:sz w:val="22"/>
          <w:szCs w:val="22"/>
          <w:lang w:eastAsia="zh-CN"/>
        </w:rPr>
      </w:pPr>
      <w:r w:rsidRPr="002D545D">
        <w:rPr>
          <w:rFonts w:eastAsiaTheme="minorHAnsi" w:cstheme="minorHAnsi"/>
          <w:sz w:val="22"/>
          <w:szCs w:val="22"/>
          <w:lang w:eastAsia="zh-CN"/>
        </w:rPr>
        <w:t>-</w:t>
      </w:r>
      <w:r w:rsidR="004F6E40">
        <w:rPr>
          <w:rFonts w:eastAsiaTheme="minorHAnsi" w:cstheme="minorHAnsi"/>
          <w:sz w:val="22"/>
          <w:szCs w:val="22"/>
          <w:lang w:eastAsia="zh-CN"/>
        </w:rPr>
        <w:t xml:space="preserve"> </w:t>
      </w:r>
      <w:r w:rsidRPr="002D545D">
        <w:rPr>
          <w:rFonts w:eastAsiaTheme="minorHAnsi" w:cstheme="minorHAnsi"/>
          <w:sz w:val="22"/>
          <w:szCs w:val="22"/>
          <w:lang w:eastAsia="zh-CN"/>
        </w:rPr>
        <w:t>1</w:t>
      </w:r>
      <w:r w:rsidR="00041DF9">
        <w:rPr>
          <w:rFonts w:eastAsiaTheme="minorHAnsi" w:cstheme="minorHAnsi"/>
          <w:sz w:val="22"/>
          <w:szCs w:val="22"/>
          <w:lang w:eastAsia="zh-CN"/>
        </w:rPr>
        <w:t xml:space="preserve">seul </w:t>
      </w:r>
      <w:r w:rsidRPr="002D545D">
        <w:rPr>
          <w:rFonts w:eastAsiaTheme="minorHAnsi" w:cstheme="minorHAnsi"/>
          <w:sz w:val="22"/>
          <w:szCs w:val="22"/>
          <w:lang w:eastAsia="zh-CN"/>
        </w:rPr>
        <w:t xml:space="preserve"> centre hospitalier universitaire par région</w:t>
      </w:r>
    </w:p>
    <w:p w14:paraId="2F000545" w14:textId="203912EF" w:rsidR="00817ADB" w:rsidRPr="002D545D" w:rsidRDefault="00817ADB" w:rsidP="00817ADB">
      <w:pPr>
        <w:spacing w:after="0"/>
        <w:jc w:val="both"/>
        <w:rPr>
          <w:rFonts w:eastAsiaTheme="minorHAnsi" w:cstheme="minorHAnsi"/>
          <w:sz w:val="22"/>
          <w:szCs w:val="22"/>
          <w:lang w:eastAsia="zh-CN"/>
        </w:rPr>
      </w:pPr>
      <w:r w:rsidRPr="002D545D">
        <w:rPr>
          <w:rFonts w:eastAsiaTheme="minorHAnsi" w:cstheme="minorHAnsi"/>
          <w:sz w:val="22"/>
          <w:szCs w:val="22"/>
          <w:lang w:eastAsia="zh-CN"/>
        </w:rPr>
        <w:t>-</w:t>
      </w:r>
      <w:r w:rsidR="004F6E40">
        <w:rPr>
          <w:rFonts w:eastAsiaTheme="minorHAnsi" w:cstheme="minorHAnsi"/>
          <w:sz w:val="22"/>
          <w:szCs w:val="22"/>
          <w:lang w:eastAsia="zh-CN"/>
        </w:rPr>
        <w:t xml:space="preserve"> </w:t>
      </w:r>
      <w:r w:rsidRPr="002D545D">
        <w:rPr>
          <w:rFonts w:eastAsiaTheme="minorHAnsi" w:cstheme="minorHAnsi"/>
          <w:sz w:val="22"/>
          <w:szCs w:val="22"/>
          <w:lang w:eastAsia="zh-CN"/>
        </w:rPr>
        <w:t xml:space="preserve">1 </w:t>
      </w:r>
      <w:r w:rsidR="00041DF9">
        <w:rPr>
          <w:rFonts w:eastAsiaTheme="minorHAnsi" w:cstheme="minorHAnsi"/>
          <w:sz w:val="22"/>
          <w:szCs w:val="22"/>
          <w:lang w:eastAsia="zh-CN"/>
        </w:rPr>
        <w:t xml:space="preserve">seul </w:t>
      </w:r>
      <w:r w:rsidRPr="002D545D">
        <w:rPr>
          <w:rFonts w:eastAsiaTheme="minorHAnsi" w:cstheme="minorHAnsi"/>
          <w:sz w:val="22"/>
          <w:szCs w:val="22"/>
          <w:lang w:eastAsia="zh-CN"/>
        </w:rPr>
        <w:t>centre hospitalier régional par département</w:t>
      </w:r>
    </w:p>
    <w:p w14:paraId="2ED6F28C" w14:textId="489813EB" w:rsidR="00817ADB" w:rsidRPr="002D545D" w:rsidRDefault="00817ADB" w:rsidP="00817ADB">
      <w:pPr>
        <w:spacing w:after="0"/>
        <w:jc w:val="both"/>
        <w:rPr>
          <w:rFonts w:eastAsiaTheme="minorHAnsi" w:cstheme="minorHAnsi"/>
          <w:sz w:val="22"/>
          <w:szCs w:val="22"/>
          <w:lang w:eastAsia="zh-CN"/>
        </w:rPr>
      </w:pPr>
      <w:r w:rsidRPr="002D545D">
        <w:rPr>
          <w:rFonts w:eastAsiaTheme="minorHAnsi" w:cstheme="minorHAnsi"/>
          <w:sz w:val="22"/>
          <w:szCs w:val="22"/>
          <w:lang w:eastAsia="zh-CN"/>
        </w:rPr>
        <w:t>-</w:t>
      </w:r>
      <w:r w:rsidR="004F6E40">
        <w:rPr>
          <w:rFonts w:eastAsiaTheme="minorHAnsi" w:cstheme="minorHAnsi"/>
          <w:sz w:val="22"/>
          <w:szCs w:val="22"/>
          <w:lang w:eastAsia="zh-CN"/>
        </w:rPr>
        <w:t xml:space="preserve"> </w:t>
      </w:r>
      <w:r w:rsidRPr="002D545D">
        <w:rPr>
          <w:rFonts w:eastAsiaTheme="minorHAnsi" w:cstheme="minorHAnsi"/>
          <w:sz w:val="22"/>
          <w:szCs w:val="22"/>
          <w:lang w:eastAsia="zh-CN"/>
        </w:rPr>
        <w:t>des hôpitaux locaux supprimé</w:t>
      </w:r>
      <w:r w:rsidR="002D545D" w:rsidRPr="002D545D">
        <w:rPr>
          <w:rFonts w:eastAsiaTheme="minorHAnsi" w:cstheme="minorHAnsi"/>
          <w:sz w:val="22"/>
          <w:szCs w:val="22"/>
          <w:lang w:eastAsia="zh-CN"/>
        </w:rPr>
        <w:t>s</w:t>
      </w:r>
      <w:r w:rsidRPr="002D545D">
        <w:rPr>
          <w:rFonts w:eastAsiaTheme="minorHAnsi" w:cstheme="minorHAnsi"/>
          <w:sz w:val="22"/>
          <w:szCs w:val="22"/>
          <w:lang w:eastAsia="zh-CN"/>
        </w:rPr>
        <w:t xml:space="preserve"> au profit de ce qui est appelé « hôpital de proximité » mais qui ne sera qu’un di</w:t>
      </w:r>
      <w:r w:rsidRPr="002D545D">
        <w:rPr>
          <w:rFonts w:eastAsiaTheme="minorHAnsi" w:cstheme="minorHAnsi"/>
          <w:sz w:val="22"/>
          <w:szCs w:val="22"/>
          <w:lang w:eastAsia="zh-CN"/>
        </w:rPr>
        <w:t>s</w:t>
      </w:r>
      <w:r w:rsidRPr="002D545D">
        <w:rPr>
          <w:rFonts w:eastAsiaTheme="minorHAnsi" w:cstheme="minorHAnsi"/>
          <w:sz w:val="22"/>
          <w:szCs w:val="22"/>
          <w:lang w:eastAsia="zh-CN"/>
        </w:rPr>
        <w:t>pensaire amélioré, sans lits.</w:t>
      </w:r>
    </w:p>
    <w:p w14:paraId="0723AD78" w14:textId="0D4107F3" w:rsidR="00817ADB" w:rsidRPr="002D545D" w:rsidRDefault="00817ADB" w:rsidP="00817ADB">
      <w:pPr>
        <w:spacing w:after="0"/>
        <w:jc w:val="both"/>
        <w:rPr>
          <w:rFonts w:eastAsiaTheme="minorHAnsi" w:cstheme="minorHAnsi"/>
          <w:sz w:val="22"/>
          <w:szCs w:val="22"/>
          <w:lang w:eastAsia="zh-CN"/>
        </w:rPr>
      </w:pPr>
      <w:r w:rsidRPr="002D545D">
        <w:rPr>
          <w:rFonts w:eastAsiaTheme="minorHAnsi" w:cstheme="minorHAnsi"/>
          <w:sz w:val="22"/>
          <w:szCs w:val="22"/>
          <w:lang w:eastAsia="zh-CN"/>
        </w:rPr>
        <w:t>-</w:t>
      </w:r>
      <w:r w:rsidR="004F6E40">
        <w:rPr>
          <w:rFonts w:eastAsiaTheme="minorHAnsi" w:cstheme="minorHAnsi"/>
          <w:sz w:val="22"/>
          <w:szCs w:val="22"/>
          <w:lang w:eastAsia="zh-CN"/>
        </w:rPr>
        <w:t xml:space="preserve"> </w:t>
      </w:r>
      <w:r w:rsidRPr="002D545D">
        <w:rPr>
          <w:rFonts w:eastAsiaTheme="minorHAnsi" w:cstheme="minorHAnsi"/>
          <w:sz w:val="22"/>
          <w:szCs w:val="22"/>
          <w:lang w:eastAsia="zh-CN"/>
        </w:rPr>
        <w:t>des centres de périnatalité incapables d’assurer des accouchements.</w:t>
      </w:r>
    </w:p>
    <w:p w14:paraId="7EC28871" w14:textId="77777777" w:rsidR="00817ADB" w:rsidRPr="004F6E40" w:rsidRDefault="00817ADB" w:rsidP="00817ADB">
      <w:pPr>
        <w:spacing w:after="0"/>
        <w:jc w:val="both"/>
        <w:rPr>
          <w:rFonts w:eastAsiaTheme="minorHAnsi" w:cstheme="minorHAnsi"/>
          <w:sz w:val="6"/>
          <w:szCs w:val="6"/>
          <w:lang w:eastAsia="zh-CN"/>
        </w:rPr>
      </w:pPr>
    </w:p>
    <w:p w14:paraId="07F94B91" w14:textId="67B7C75E" w:rsidR="00817ADB" w:rsidRPr="002D545D" w:rsidRDefault="00817ADB" w:rsidP="00817ADB">
      <w:pPr>
        <w:spacing w:after="0"/>
        <w:jc w:val="both"/>
        <w:rPr>
          <w:rFonts w:eastAsiaTheme="minorHAnsi" w:cstheme="minorHAnsi"/>
          <w:sz w:val="22"/>
          <w:szCs w:val="22"/>
          <w:lang w:eastAsia="zh-CN"/>
        </w:rPr>
      </w:pPr>
      <w:r w:rsidRPr="002D545D">
        <w:rPr>
          <w:rFonts w:eastAsiaTheme="minorHAnsi" w:cstheme="minorHAnsi"/>
          <w:sz w:val="22"/>
          <w:szCs w:val="22"/>
          <w:lang w:eastAsia="zh-CN"/>
        </w:rPr>
        <w:t>Les « Gilets jaunes » révèlent la colère de ne plus être des citoyens à part entière dans une grande partie du territoire national. Eh bien</w:t>
      </w:r>
      <w:r w:rsidR="002D545D" w:rsidRPr="002D545D">
        <w:rPr>
          <w:rFonts w:eastAsiaTheme="minorHAnsi" w:cstheme="minorHAnsi"/>
          <w:sz w:val="22"/>
          <w:szCs w:val="22"/>
          <w:lang w:eastAsia="zh-CN"/>
        </w:rPr>
        <w:t>,</w:t>
      </w:r>
      <w:r w:rsidRPr="002D545D">
        <w:rPr>
          <w:rFonts w:eastAsiaTheme="minorHAnsi" w:cstheme="minorHAnsi"/>
          <w:sz w:val="22"/>
          <w:szCs w:val="22"/>
          <w:lang w:eastAsia="zh-CN"/>
        </w:rPr>
        <w:t xml:space="preserve"> ce n’est que le début du combat !</w:t>
      </w:r>
    </w:p>
    <w:p w14:paraId="2EDB0860" w14:textId="77777777" w:rsidR="008C6BCB" w:rsidRDefault="008C6BCB" w:rsidP="001E4977">
      <w:pPr>
        <w:spacing w:after="0"/>
        <w:jc w:val="both"/>
        <w:rPr>
          <w:rFonts w:ascii="Candara" w:hAnsi="Candara" w:cs="Times New Roman"/>
          <w:color w:val="000000"/>
          <w:sz w:val="18"/>
          <w:szCs w:val="18"/>
          <w:shd w:val="clear" w:color="auto" w:fill="FFFFFF"/>
        </w:rPr>
        <w:sectPr w:rsidR="008C6BCB" w:rsidSect="004F6E40">
          <w:type w:val="continuous"/>
          <w:pgSz w:w="11906" w:h="16838"/>
          <w:pgMar w:top="567" w:right="737" w:bottom="284" w:left="737" w:header="360" w:footer="491" w:gutter="0"/>
          <w:pgNumType w:start="2"/>
          <w:cols w:num="2" w:sep="1" w:space="284"/>
          <w:docGrid w:linePitch="360"/>
        </w:sectPr>
      </w:pPr>
    </w:p>
    <w:p w14:paraId="6E05271D" w14:textId="55C1CB86" w:rsidR="00817ADB" w:rsidRPr="007003B4" w:rsidRDefault="00B75B56" w:rsidP="00817ADB">
      <w:pPr>
        <w:shd w:val="clear" w:color="auto" w:fill="CCCCCC"/>
        <w:spacing w:after="0"/>
        <w:jc w:val="center"/>
        <w:rPr>
          <w:rFonts w:ascii="Arial" w:hAnsi="Arial" w:cs="Arial"/>
          <w:b/>
          <w:bCs/>
          <w:color w:val="CC0001"/>
          <w:sz w:val="44"/>
          <w:szCs w:val="44"/>
        </w:rPr>
      </w:pPr>
      <w:proofErr w:type="spellStart"/>
      <w:r>
        <w:rPr>
          <w:rFonts w:ascii="Arial" w:hAnsi="Arial" w:cs="Arial"/>
          <w:b/>
          <w:bCs/>
          <w:color w:val="CC0001"/>
          <w:sz w:val="44"/>
          <w:szCs w:val="44"/>
          <w:shd w:val="clear" w:color="auto" w:fill="CCCCCC"/>
        </w:rPr>
        <w:lastRenderedPageBreak/>
        <w:t>ACTUALITE</w:t>
      </w:r>
      <w:proofErr w:type="spellEnd"/>
      <w:r>
        <w:rPr>
          <w:rFonts w:ascii="Arial" w:hAnsi="Arial" w:cs="Arial"/>
          <w:b/>
          <w:bCs/>
          <w:color w:val="CC0001"/>
          <w:sz w:val="44"/>
          <w:szCs w:val="44"/>
          <w:shd w:val="clear" w:color="auto" w:fill="CCCCCC"/>
        </w:rPr>
        <w:t xml:space="preserve"> SOCIALE (suite)</w:t>
      </w:r>
    </w:p>
    <w:p w14:paraId="624B824A" w14:textId="77777777" w:rsidR="00817ADB" w:rsidRPr="00041DF9" w:rsidRDefault="00817ADB" w:rsidP="001E4977">
      <w:pPr>
        <w:spacing w:after="0"/>
        <w:jc w:val="both"/>
        <w:rPr>
          <w:rFonts w:ascii="Candara" w:hAnsi="Candara" w:cs="Times New Roman"/>
          <w:color w:val="000000"/>
          <w:sz w:val="16"/>
          <w:szCs w:val="16"/>
          <w:shd w:val="clear" w:color="auto" w:fill="FFFFFF"/>
        </w:rPr>
      </w:pPr>
    </w:p>
    <w:p w14:paraId="05DF6069" w14:textId="77777777" w:rsidR="00041DF9" w:rsidRPr="00041DF9" w:rsidRDefault="00041DF9" w:rsidP="00041DF9">
      <w:pPr>
        <w:spacing w:after="0"/>
        <w:jc w:val="center"/>
        <w:rPr>
          <w:rFonts w:ascii="Candara" w:hAnsi="Candara" w:cs="Times New Roman"/>
          <w:b/>
          <w:color w:val="000000"/>
          <w:sz w:val="40"/>
          <w:szCs w:val="40"/>
          <w:shd w:val="clear" w:color="auto" w:fill="FFFFFF"/>
        </w:rPr>
      </w:pPr>
      <w:r w:rsidRPr="00041DF9">
        <w:rPr>
          <w:rFonts w:ascii="Candara" w:hAnsi="Candara" w:cs="Times New Roman"/>
          <w:b/>
          <w:color w:val="000000"/>
          <w:sz w:val="40"/>
          <w:szCs w:val="40"/>
          <w:shd w:val="clear" w:color="auto" w:fill="FFFFFF"/>
        </w:rPr>
        <w:t>Appel commun des OS de la Fonction publique</w:t>
      </w:r>
    </w:p>
    <w:p w14:paraId="64BC490A" w14:textId="2C2C8EEE" w:rsidR="001F3ED3" w:rsidRPr="008C6BCB" w:rsidRDefault="00817ADB" w:rsidP="001E4977">
      <w:pPr>
        <w:spacing w:after="0"/>
        <w:jc w:val="both"/>
        <w:rPr>
          <w:rFonts w:ascii="Candara" w:hAnsi="Candara" w:cs="Times New Roman"/>
          <w:b/>
          <w:i/>
          <w:sz w:val="24"/>
          <w:szCs w:val="24"/>
          <w:shd w:val="clear" w:color="auto" w:fill="FFFFFF"/>
        </w:rPr>
      </w:pPr>
      <w:r w:rsidRPr="008C6BCB">
        <w:rPr>
          <w:rFonts w:ascii="Calibri" w:hAnsi="Calibri" w:cs="Calibri"/>
          <w:b/>
          <w:i/>
          <w:sz w:val="24"/>
          <w:szCs w:val="24"/>
        </w:rPr>
        <w:t>Au moment où Macron dans son show de lancement du « grand débat » devant un aéropage de maires sélectionnés –et malgré tout réticents !-  réaffirme qu’il ne changera rien à sa ligne politico économique, la déclaration commune de 8 organisations syndicales de la Fonction publique est particulièrement bie</w:t>
      </w:r>
      <w:r w:rsidRPr="008C6BCB">
        <w:rPr>
          <w:rFonts w:ascii="Calibri" w:hAnsi="Calibri" w:cs="Calibri"/>
          <w:b/>
          <w:i/>
          <w:sz w:val="24"/>
          <w:szCs w:val="24"/>
        </w:rPr>
        <w:t>n</w:t>
      </w:r>
      <w:r w:rsidRPr="008C6BCB">
        <w:rPr>
          <w:rFonts w:ascii="Calibri" w:hAnsi="Calibri" w:cs="Calibri"/>
          <w:b/>
          <w:i/>
          <w:sz w:val="24"/>
          <w:szCs w:val="24"/>
        </w:rPr>
        <w:t>venue. RESO la publie ci-dessous.</w:t>
      </w:r>
    </w:p>
    <w:p w14:paraId="1DF364F7" w14:textId="725EE104" w:rsidR="00817ADB" w:rsidRPr="00041DF9" w:rsidRDefault="00817ADB" w:rsidP="001E4977">
      <w:pPr>
        <w:spacing w:after="0"/>
        <w:jc w:val="both"/>
        <w:rPr>
          <w:rFonts w:ascii="Candara" w:hAnsi="Candara" w:cs="Times New Roman"/>
          <w:color w:val="000000"/>
          <w:sz w:val="16"/>
          <w:szCs w:val="16"/>
          <w:shd w:val="clear" w:color="auto" w:fill="FFFFFF"/>
        </w:rPr>
      </w:pPr>
    </w:p>
    <w:p w14:paraId="47ABDEE1" w14:textId="3CEB5023" w:rsidR="00817ADB" w:rsidRDefault="008C6BCB" w:rsidP="001E4977">
      <w:pPr>
        <w:spacing w:after="0"/>
        <w:jc w:val="both"/>
        <w:rPr>
          <w:rFonts w:ascii="Candara" w:hAnsi="Candara" w:cs="Times New Roman"/>
          <w:color w:val="000000"/>
          <w:sz w:val="18"/>
          <w:szCs w:val="18"/>
          <w:shd w:val="clear" w:color="auto" w:fill="FFFFFF"/>
        </w:rPr>
      </w:pPr>
      <w:r>
        <w:rPr>
          <w:noProof/>
        </w:rPr>
        <w:drawing>
          <wp:anchor distT="0" distB="0" distL="114300" distR="114300" simplePos="0" relativeHeight="251664896" behindDoc="1" locked="0" layoutInCell="1" allowOverlap="1" wp14:anchorId="5DDC1DE5" wp14:editId="34AA74C1">
            <wp:simplePos x="0" y="0"/>
            <wp:positionH relativeFrom="column">
              <wp:posOffset>217805</wp:posOffset>
            </wp:positionH>
            <wp:positionV relativeFrom="paragraph">
              <wp:posOffset>83820</wp:posOffset>
            </wp:positionV>
            <wp:extent cx="6096000" cy="2324100"/>
            <wp:effectExtent l="0" t="0" r="0" b="0"/>
            <wp:wrapTight wrapText="bothSides">
              <wp:wrapPolygon edited="0">
                <wp:start x="0" y="0"/>
                <wp:lineTo x="0" y="21423"/>
                <wp:lineTo x="21533" y="21423"/>
                <wp:lineTo x="21533" y="0"/>
                <wp:lineTo x="0" y="0"/>
              </wp:wrapPolygon>
            </wp:wrapTight>
            <wp:docPr id="2" name="Image 2" descr="http://fsu.fr/IMG/png/captur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su.fr/IMG/png/capture-56.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96000" cy="2324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350947" w14:textId="6279C5C7" w:rsidR="006A7B19" w:rsidRDefault="006A7B19" w:rsidP="00817ADB">
      <w:pPr>
        <w:spacing w:before="100" w:beforeAutospacing="1" w:after="240"/>
        <w:rPr>
          <w:rFonts w:ascii="&amp;quot" w:eastAsia="Times New Roman" w:hAnsi="&amp;quot" w:cs="Times New Roman"/>
          <w:color w:val="000000"/>
          <w:sz w:val="24"/>
          <w:szCs w:val="24"/>
        </w:rPr>
      </w:pPr>
    </w:p>
    <w:p w14:paraId="2338D0E7" w14:textId="77777777" w:rsidR="006A7B19" w:rsidRDefault="006A7B19" w:rsidP="00817ADB">
      <w:pPr>
        <w:spacing w:before="100" w:beforeAutospacing="1" w:after="240"/>
        <w:rPr>
          <w:rFonts w:ascii="&amp;quot" w:eastAsia="Times New Roman" w:hAnsi="&amp;quot" w:cs="Times New Roman"/>
          <w:color w:val="000000"/>
          <w:sz w:val="24"/>
          <w:szCs w:val="24"/>
        </w:rPr>
      </w:pPr>
    </w:p>
    <w:p w14:paraId="4DF30988" w14:textId="77777777" w:rsidR="006A7B19" w:rsidRDefault="006A7B19" w:rsidP="00817ADB">
      <w:pPr>
        <w:spacing w:before="100" w:beforeAutospacing="1" w:after="240"/>
        <w:rPr>
          <w:rFonts w:ascii="&amp;quot" w:eastAsia="Times New Roman" w:hAnsi="&amp;quot" w:cs="Times New Roman"/>
          <w:color w:val="000000"/>
          <w:sz w:val="24"/>
          <w:szCs w:val="24"/>
        </w:rPr>
      </w:pPr>
    </w:p>
    <w:p w14:paraId="3C292F42" w14:textId="77777777" w:rsidR="008C6BCB" w:rsidRDefault="008C6BCB" w:rsidP="00817ADB">
      <w:pPr>
        <w:spacing w:before="100" w:beforeAutospacing="1" w:after="240"/>
        <w:rPr>
          <w:rFonts w:ascii="&amp;quot" w:eastAsia="Times New Roman" w:hAnsi="&amp;quot" w:cs="Times New Roman"/>
          <w:color w:val="000000"/>
          <w:sz w:val="24"/>
          <w:szCs w:val="24"/>
        </w:rPr>
      </w:pPr>
    </w:p>
    <w:p w14:paraId="1306CF8B" w14:textId="77777777" w:rsidR="008C6BCB" w:rsidRDefault="008C6BCB" w:rsidP="00817ADB">
      <w:pPr>
        <w:spacing w:before="100" w:beforeAutospacing="1" w:after="240"/>
        <w:rPr>
          <w:rFonts w:ascii="&amp;quot" w:eastAsia="Times New Roman" w:hAnsi="&amp;quot" w:cs="Times New Roman"/>
          <w:color w:val="000000"/>
          <w:sz w:val="24"/>
          <w:szCs w:val="24"/>
        </w:rPr>
      </w:pPr>
    </w:p>
    <w:p w14:paraId="0754D5CD" w14:textId="77777777" w:rsidR="008C6BCB" w:rsidRDefault="008C6BCB" w:rsidP="00817ADB">
      <w:pPr>
        <w:spacing w:before="100" w:beforeAutospacing="1" w:after="240"/>
        <w:rPr>
          <w:rFonts w:ascii="&amp;quot" w:eastAsia="Times New Roman" w:hAnsi="&amp;quot" w:cs="Times New Roman"/>
          <w:color w:val="000000"/>
          <w:sz w:val="24"/>
          <w:szCs w:val="24"/>
        </w:rPr>
      </w:pPr>
    </w:p>
    <w:p w14:paraId="0A4DD1AE" w14:textId="77777777" w:rsidR="008C6BCB" w:rsidRPr="00041DF9" w:rsidRDefault="008C6BCB" w:rsidP="002D545D">
      <w:pPr>
        <w:tabs>
          <w:tab w:val="left" w:pos="3261"/>
        </w:tabs>
        <w:spacing w:after="0"/>
        <w:jc w:val="both"/>
        <w:rPr>
          <w:rFonts w:ascii="Arial" w:eastAsia="Times New Roman" w:hAnsi="Arial" w:cs="Arial"/>
          <w:color w:val="000000"/>
          <w:sz w:val="16"/>
          <w:szCs w:val="16"/>
        </w:rPr>
      </w:pPr>
    </w:p>
    <w:p w14:paraId="5A5F6655" w14:textId="74DF2F3B" w:rsidR="00817ADB" w:rsidRPr="002D545D" w:rsidRDefault="00817ADB" w:rsidP="002D545D">
      <w:pPr>
        <w:tabs>
          <w:tab w:val="left" w:pos="3261"/>
        </w:tabs>
        <w:spacing w:after="0"/>
        <w:jc w:val="both"/>
        <w:rPr>
          <w:rFonts w:ascii="Arial" w:eastAsia="Times New Roman" w:hAnsi="Arial" w:cs="Arial"/>
          <w:color w:val="000000"/>
          <w:sz w:val="22"/>
          <w:szCs w:val="22"/>
        </w:rPr>
      </w:pPr>
      <w:r w:rsidRPr="002D545D">
        <w:rPr>
          <w:rFonts w:ascii="Arial" w:eastAsia="Times New Roman" w:hAnsi="Arial" w:cs="Arial"/>
          <w:color w:val="000000"/>
          <w:sz w:val="22"/>
          <w:szCs w:val="22"/>
        </w:rPr>
        <w:t>Les organisations syndicales CGC, CFDT, CFTC, CGT, FA FP, FSU, Solidaires, UNSA représentatives de plus de 5 millions d’</w:t>
      </w:r>
      <w:proofErr w:type="spellStart"/>
      <w:r w:rsidRPr="002D545D">
        <w:rPr>
          <w:rFonts w:ascii="Arial" w:eastAsia="Times New Roman" w:hAnsi="Arial" w:cs="Arial"/>
          <w:color w:val="000000"/>
          <w:sz w:val="22"/>
          <w:szCs w:val="22"/>
        </w:rPr>
        <w:t>agent-es</w:t>
      </w:r>
      <w:proofErr w:type="spellEnd"/>
      <w:r w:rsidRPr="002D545D">
        <w:rPr>
          <w:rFonts w:ascii="Arial" w:eastAsia="Times New Roman" w:hAnsi="Arial" w:cs="Arial"/>
          <w:color w:val="000000"/>
          <w:sz w:val="22"/>
          <w:szCs w:val="22"/>
        </w:rPr>
        <w:t>, s’inquiètent de l’avenir promis à la Fonction publique par le gouvernement et lui demandent d’entendre leurs revendications.</w:t>
      </w:r>
    </w:p>
    <w:p w14:paraId="3123E458" w14:textId="77777777" w:rsidR="006A7B19" w:rsidRPr="008C6BCB" w:rsidRDefault="006A7B19" w:rsidP="002D545D">
      <w:pPr>
        <w:tabs>
          <w:tab w:val="left" w:pos="3261"/>
        </w:tabs>
        <w:spacing w:after="0"/>
        <w:jc w:val="both"/>
        <w:rPr>
          <w:rFonts w:ascii="Arial" w:eastAsia="Times New Roman" w:hAnsi="Arial" w:cs="Arial"/>
          <w:color w:val="000000"/>
          <w:sz w:val="16"/>
          <w:szCs w:val="16"/>
        </w:rPr>
      </w:pPr>
    </w:p>
    <w:p w14:paraId="18E59F07" w14:textId="48FBCBD3" w:rsidR="00817ADB" w:rsidRPr="002D545D" w:rsidRDefault="00817ADB" w:rsidP="002D545D">
      <w:pPr>
        <w:tabs>
          <w:tab w:val="left" w:pos="3261"/>
        </w:tabs>
        <w:spacing w:after="0"/>
        <w:jc w:val="both"/>
        <w:rPr>
          <w:rFonts w:ascii="Arial" w:eastAsia="Times New Roman" w:hAnsi="Arial" w:cs="Arial"/>
          <w:color w:val="000000"/>
          <w:sz w:val="22"/>
          <w:szCs w:val="22"/>
        </w:rPr>
      </w:pPr>
      <w:r w:rsidRPr="002D545D">
        <w:rPr>
          <w:rFonts w:ascii="Arial" w:eastAsia="Times New Roman" w:hAnsi="Arial" w:cs="Arial"/>
          <w:color w:val="000000"/>
          <w:sz w:val="22"/>
          <w:szCs w:val="22"/>
        </w:rPr>
        <w:t xml:space="preserve">Face aux inégalités sociales et territoriales, au sentiment d’abandon d’une grande partie de la population, la Fonction publique a un rôle important à jouer. Sans les </w:t>
      </w:r>
      <w:proofErr w:type="spellStart"/>
      <w:r w:rsidRPr="002D545D">
        <w:rPr>
          <w:rFonts w:ascii="Arial" w:eastAsia="Times New Roman" w:hAnsi="Arial" w:cs="Arial"/>
          <w:color w:val="000000"/>
          <w:sz w:val="22"/>
          <w:szCs w:val="22"/>
        </w:rPr>
        <w:t>agent-es</w:t>
      </w:r>
      <w:proofErr w:type="spellEnd"/>
      <w:r w:rsidRPr="002D545D">
        <w:rPr>
          <w:rFonts w:ascii="Arial" w:eastAsia="Times New Roman" w:hAnsi="Arial" w:cs="Arial"/>
          <w:color w:val="000000"/>
          <w:sz w:val="22"/>
          <w:szCs w:val="22"/>
        </w:rPr>
        <w:t>, qu’ils soient dans le versant de l’État, celui de la Territoriale ou de l’Hospitalière, les missions indispensables des services publics au service des usagers ne peuvent pas être rendues, l’isolement est renforcé et les inégalités grandissent. C’est pourquoi, à l’inverse des suppressions d’emplois et d’un recours accru au contrat prévus par le gouvernement, les organisations syndicales jugent indispensable la création d’emplois statutaires dans tous les services qui en ont besoin.</w:t>
      </w:r>
      <w:r w:rsidR="006A7B19" w:rsidRPr="002D545D">
        <w:rPr>
          <w:rFonts w:ascii="Arial" w:eastAsia="Times New Roman" w:hAnsi="Arial" w:cs="Arial"/>
          <w:color w:val="000000"/>
          <w:sz w:val="22"/>
          <w:szCs w:val="22"/>
        </w:rPr>
        <w:t xml:space="preserve"> </w:t>
      </w:r>
      <w:r w:rsidRPr="002D545D">
        <w:rPr>
          <w:rFonts w:ascii="Arial" w:eastAsia="Times New Roman" w:hAnsi="Arial" w:cs="Arial"/>
          <w:color w:val="000000"/>
          <w:sz w:val="22"/>
          <w:szCs w:val="22"/>
        </w:rPr>
        <w:t xml:space="preserve">Elles exigent également une revalorisation salariale de toutes et tous les </w:t>
      </w:r>
      <w:proofErr w:type="spellStart"/>
      <w:r w:rsidRPr="002D545D">
        <w:rPr>
          <w:rFonts w:ascii="Arial" w:eastAsia="Times New Roman" w:hAnsi="Arial" w:cs="Arial"/>
          <w:color w:val="000000"/>
          <w:sz w:val="22"/>
          <w:szCs w:val="22"/>
        </w:rPr>
        <w:t>agent-es</w:t>
      </w:r>
      <w:proofErr w:type="spellEnd"/>
      <w:r w:rsidRPr="002D545D">
        <w:rPr>
          <w:rFonts w:ascii="Arial" w:eastAsia="Times New Roman" w:hAnsi="Arial" w:cs="Arial"/>
          <w:color w:val="000000"/>
          <w:sz w:val="22"/>
          <w:szCs w:val="22"/>
        </w:rPr>
        <w:t>. Au qu</w:t>
      </w:r>
      <w:r w:rsidRPr="002D545D">
        <w:rPr>
          <w:rFonts w:ascii="Arial" w:eastAsia="Times New Roman" w:hAnsi="Arial" w:cs="Arial"/>
          <w:color w:val="000000"/>
          <w:sz w:val="22"/>
          <w:szCs w:val="22"/>
        </w:rPr>
        <w:t>o</w:t>
      </w:r>
      <w:r w:rsidRPr="002D545D">
        <w:rPr>
          <w:rFonts w:ascii="Arial" w:eastAsia="Times New Roman" w:hAnsi="Arial" w:cs="Arial"/>
          <w:color w:val="000000"/>
          <w:sz w:val="22"/>
          <w:szCs w:val="22"/>
        </w:rPr>
        <w:t>tidien, ils travaillent au service de l’intérêt général et font vivre ces services publics de qualité sur l’ensemble du territoire. C’est d’autant plus urgent que, depuis son arrivée, le gouvernement a accumulé des mesures négatives à leur encontre (gel de la valeur du point d’indice, mauvaise compensation de l’augmentation de la CSG, rétablissement du jour de carence…).</w:t>
      </w:r>
    </w:p>
    <w:p w14:paraId="7EC73EE8" w14:textId="77777777" w:rsidR="006A7B19" w:rsidRPr="008C6BCB" w:rsidRDefault="006A7B19" w:rsidP="002D545D">
      <w:pPr>
        <w:tabs>
          <w:tab w:val="left" w:pos="3261"/>
        </w:tabs>
        <w:spacing w:after="0"/>
        <w:jc w:val="both"/>
        <w:rPr>
          <w:rFonts w:ascii="Arial" w:eastAsia="Times New Roman" w:hAnsi="Arial" w:cs="Arial"/>
          <w:color w:val="000000"/>
          <w:sz w:val="16"/>
          <w:szCs w:val="16"/>
        </w:rPr>
      </w:pPr>
    </w:p>
    <w:p w14:paraId="0FE77CB4" w14:textId="77777777" w:rsidR="006A7B19" w:rsidRPr="002D545D" w:rsidRDefault="00817ADB" w:rsidP="002D545D">
      <w:pPr>
        <w:tabs>
          <w:tab w:val="left" w:pos="3261"/>
        </w:tabs>
        <w:spacing w:after="0"/>
        <w:jc w:val="both"/>
        <w:rPr>
          <w:rFonts w:ascii="Arial" w:eastAsia="Times New Roman" w:hAnsi="Arial" w:cs="Arial"/>
          <w:color w:val="000000"/>
          <w:sz w:val="22"/>
          <w:szCs w:val="22"/>
        </w:rPr>
      </w:pPr>
      <w:r w:rsidRPr="002D545D">
        <w:rPr>
          <w:rFonts w:ascii="Arial" w:eastAsia="Times New Roman" w:hAnsi="Arial" w:cs="Arial"/>
          <w:color w:val="000000"/>
          <w:sz w:val="22"/>
          <w:szCs w:val="22"/>
        </w:rPr>
        <w:t>Au moment du grand débat national, où il sera notamment question de la réorganisation de l’État et des</w:t>
      </w:r>
      <w:r w:rsidRPr="002D545D">
        <w:rPr>
          <w:rFonts w:ascii="Arial" w:eastAsia="Times New Roman" w:hAnsi="Arial" w:cs="Arial"/>
          <w:color w:val="000000"/>
          <w:sz w:val="22"/>
          <w:szCs w:val="22"/>
        </w:rPr>
        <w:br/>
        <w:t>services publics, les organisations syndicales demandent au gouvernement la suspension du projet de loi</w:t>
      </w:r>
      <w:r w:rsidR="006A7B19" w:rsidRPr="002D545D">
        <w:rPr>
          <w:rFonts w:ascii="Arial" w:eastAsia="Times New Roman" w:hAnsi="Arial" w:cs="Arial"/>
          <w:color w:val="000000"/>
          <w:sz w:val="22"/>
          <w:szCs w:val="22"/>
        </w:rPr>
        <w:t xml:space="preserve"> </w:t>
      </w:r>
      <w:r w:rsidRPr="002D545D">
        <w:rPr>
          <w:rFonts w:ascii="Arial" w:eastAsia="Times New Roman" w:hAnsi="Arial" w:cs="Arial"/>
          <w:color w:val="000000"/>
          <w:sz w:val="22"/>
          <w:szCs w:val="22"/>
        </w:rPr>
        <w:t>relatif à la Fonction publique et des processus engagés sur la réforme de l’État.</w:t>
      </w:r>
      <w:r w:rsidR="006A7B19" w:rsidRPr="002D545D">
        <w:rPr>
          <w:rFonts w:ascii="Arial" w:eastAsia="Times New Roman" w:hAnsi="Arial" w:cs="Arial"/>
          <w:color w:val="000000"/>
          <w:sz w:val="22"/>
          <w:szCs w:val="22"/>
        </w:rPr>
        <w:t xml:space="preserve"> </w:t>
      </w:r>
    </w:p>
    <w:p w14:paraId="7674180D" w14:textId="77777777" w:rsidR="006A7B19" w:rsidRPr="008C6BCB" w:rsidRDefault="006A7B19" w:rsidP="002D545D">
      <w:pPr>
        <w:tabs>
          <w:tab w:val="left" w:pos="3261"/>
        </w:tabs>
        <w:spacing w:after="0"/>
        <w:jc w:val="both"/>
        <w:rPr>
          <w:rFonts w:ascii="Arial" w:eastAsia="Times New Roman" w:hAnsi="Arial" w:cs="Arial"/>
          <w:color w:val="000000"/>
          <w:sz w:val="16"/>
          <w:szCs w:val="16"/>
        </w:rPr>
      </w:pPr>
    </w:p>
    <w:p w14:paraId="3C128258" w14:textId="3CC541A4" w:rsidR="00817ADB" w:rsidRPr="002D545D" w:rsidRDefault="00817ADB" w:rsidP="002D545D">
      <w:pPr>
        <w:tabs>
          <w:tab w:val="left" w:pos="3261"/>
        </w:tabs>
        <w:spacing w:after="0"/>
        <w:jc w:val="both"/>
        <w:rPr>
          <w:rFonts w:ascii="Arial" w:eastAsia="Times New Roman" w:hAnsi="Arial" w:cs="Arial"/>
          <w:color w:val="000000"/>
          <w:sz w:val="22"/>
          <w:szCs w:val="22"/>
        </w:rPr>
      </w:pPr>
      <w:r w:rsidRPr="002D545D">
        <w:rPr>
          <w:rFonts w:ascii="Arial" w:eastAsia="Times New Roman" w:hAnsi="Arial" w:cs="Arial"/>
          <w:color w:val="000000"/>
          <w:sz w:val="22"/>
          <w:szCs w:val="22"/>
        </w:rPr>
        <w:t>Elles lui demandent l’ouverture de négociations visant à renforcer la Fonction publique et les droits et g</w:t>
      </w:r>
      <w:r w:rsidRPr="002D545D">
        <w:rPr>
          <w:rFonts w:ascii="Arial" w:eastAsia="Times New Roman" w:hAnsi="Arial" w:cs="Arial"/>
          <w:color w:val="000000"/>
          <w:sz w:val="22"/>
          <w:szCs w:val="22"/>
        </w:rPr>
        <w:t>a</w:t>
      </w:r>
      <w:r w:rsidRPr="002D545D">
        <w:rPr>
          <w:rFonts w:ascii="Arial" w:eastAsia="Times New Roman" w:hAnsi="Arial" w:cs="Arial"/>
          <w:color w:val="000000"/>
          <w:sz w:val="22"/>
          <w:szCs w:val="22"/>
        </w:rPr>
        <w:t>ranties de ses personnels.</w:t>
      </w:r>
    </w:p>
    <w:p w14:paraId="305C6F93" w14:textId="653132E4" w:rsidR="00817ADB" w:rsidRPr="008C6BCB" w:rsidRDefault="00817ADB" w:rsidP="002D545D">
      <w:pPr>
        <w:tabs>
          <w:tab w:val="left" w:pos="3261"/>
        </w:tabs>
        <w:spacing w:after="0"/>
        <w:jc w:val="both"/>
        <w:rPr>
          <w:rFonts w:ascii="Arial" w:hAnsi="Arial" w:cs="Arial"/>
          <w:color w:val="000000"/>
          <w:sz w:val="16"/>
          <w:szCs w:val="16"/>
          <w:shd w:val="clear" w:color="auto" w:fill="FFFFFF"/>
        </w:rPr>
      </w:pPr>
    </w:p>
    <w:p w14:paraId="20B1EFFD" w14:textId="7492C15F" w:rsidR="006A7B19" w:rsidRDefault="006A7B19" w:rsidP="002D545D">
      <w:pPr>
        <w:tabs>
          <w:tab w:val="left" w:pos="3261"/>
        </w:tabs>
        <w:spacing w:after="0"/>
        <w:jc w:val="both"/>
        <w:rPr>
          <w:rFonts w:ascii="Arial" w:eastAsia="Times New Roman" w:hAnsi="Arial" w:cs="Arial"/>
          <w:color w:val="000000"/>
          <w:sz w:val="22"/>
          <w:szCs w:val="22"/>
        </w:rPr>
      </w:pPr>
      <w:r w:rsidRPr="002D545D">
        <w:rPr>
          <w:rFonts w:ascii="Arial" w:eastAsia="Times New Roman" w:hAnsi="Arial" w:cs="Arial"/>
          <w:color w:val="000000"/>
          <w:sz w:val="22"/>
          <w:szCs w:val="22"/>
        </w:rPr>
        <w:t>Attachées aux principes qui sont ceux de la Fonction publique, au Statut général des fonctionnaires, et statuts particuliers qui représentent une réelle garantie d’égalité entre usagers, elles appellent à conforter le modèle social de notre pays. C’est pourquoi, les organisations syndicales engagent d’ores et déjà d</w:t>
      </w:r>
      <w:r w:rsidRPr="002D545D">
        <w:rPr>
          <w:rFonts w:ascii="Arial" w:eastAsia="Times New Roman" w:hAnsi="Arial" w:cs="Arial"/>
          <w:color w:val="000000"/>
          <w:sz w:val="22"/>
          <w:szCs w:val="22"/>
        </w:rPr>
        <w:t>i</w:t>
      </w:r>
      <w:r w:rsidRPr="002D545D">
        <w:rPr>
          <w:rFonts w:ascii="Arial" w:eastAsia="Times New Roman" w:hAnsi="Arial" w:cs="Arial"/>
          <w:color w:val="000000"/>
          <w:sz w:val="22"/>
          <w:szCs w:val="22"/>
        </w:rPr>
        <w:t xml:space="preserve">verses initiatives pour permettre à toutes et tous les </w:t>
      </w:r>
      <w:proofErr w:type="spellStart"/>
      <w:r w:rsidRPr="002D545D">
        <w:rPr>
          <w:rFonts w:ascii="Arial" w:eastAsia="Times New Roman" w:hAnsi="Arial" w:cs="Arial"/>
          <w:color w:val="000000"/>
          <w:sz w:val="22"/>
          <w:szCs w:val="22"/>
        </w:rPr>
        <w:t>agent-es</w:t>
      </w:r>
      <w:proofErr w:type="spellEnd"/>
      <w:r w:rsidRPr="002D545D">
        <w:rPr>
          <w:rFonts w:ascii="Arial" w:eastAsia="Times New Roman" w:hAnsi="Arial" w:cs="Arial"/>
          <w:color w:val="000000"/>
          <w:sz w:val="22"/>
          <w:szCs w:val="22"/>
        </w:rPr>
        <w:t xml:space="preserve"> d’intervenir et d’agir afin de peser sur les choix du gouvernement.</w:t>
      </w:r>
    </w:p>
    <w:p w14:paraId="3D11603C" w14:textId="77777777" w:rsidR="002D545D" w:rsidRPr="008C6BCB" w:rsidRDefault="002D545D" w:rsidP="002D545D">
      <w:pPr>
        <w:tabs>
          <w:tab w:val="left" w:pos="3261"/>
        </w:tabs>
        <w:spacing w:after="0"/>
        <w:jc w:val="both"/>
        <w:rPr>
          <w:rFonts w:ascii="Arial" w:eastAsia="Times New Roman" w:hAnsi="Arial" w:cs="Arial"/>
          <w:color w:val="000000"/>
          <w:sz w:val="16"/>
          <w:szCs w:val="16"/>
        </w:rPr>
      </w:pPr>
    </w:p>
    <w:p w14:paraId="65509181" w14:textId="5EA5A80D" w:rsidR="006A7B19" w:rsidRDefault="006A7B19" w:rsidP="002D545D">
      <w:pPr>
        <w:tabs>
          <w:tab w:val="left" w:pos="3261"/>
        </w:tabs>
        <w:spacing w:after="0"/>
        <w:jc w:val="both"/>
        <w:rPr>
          <w:rFonts w:ascii="Arial" w:eastAsia="Times New Roman" w:hAnsi="Arial" w:cs="Arial"/>
          <w:color w:val="000000"/>
          <w:sz w:val="22"/>
          <w:szCs w:val="22"/>
        </w:rPr>
      </w:pPr>
      <w:r w:rsidRPr="002D545D">
        <w:rPr>
          <w:rFonts w:ascii="Arial" w:eastAsia="Times New Roman" w:hAnsi="Arial" w:cs="Arial"/>
          <w:color w:val="000000"/>
          <w:sz w:val="22"/>
          <w:szCs w:val="22"/>
        </w:rPr>
        <w:t>Elles se retrouveront à la fin du mois de janvier pour examiner la situation et envisager les initiatives n</w:t>
      </w:r>
      <w:r w:rsidRPr="002D545D">
        <w:rPr>
          <w:rFonts w:ascii="Arial" w:eastAsia="Times New Roman" w:hAnsi="Arial" w:cs="Arial"/>
          <w:color w:val="000000"/>
          <w:sz w:val="22"/>
          <w:szCs w:val="22"/>
        </w:rPr>
        <w:t>é</w:t>
      </w:r>
      <w:r w:rsidRPr="002D545D">
        <w:rPr>
          <w:rFonts w:ascii="Arial" w:eastAsia="Times New Roman" w:hAnsi="Arial" w:cs="Arial"/>
          <w:color w:val="000000"/>
          <w:sz w:val="22"/>
          <w:szCs w:val="22"/>
        </w:rPr>
        <w:t>cessaires.</w:t>
      </w:r>
    </w:p>
    <w:p w14:paraId="142CD4CA" w14:textId="77777777" w:rsidR="002D545D" w:rsidRPr="008C6BCB" w:rsidRDefault="002D545D" w:rsidP="002D545D">
      <w:pPr>
        <w:tabs>
          <w:tab w:val="left" w:pos="3261"/>
        </w:tabs>
        <w:spacing w:after="0"/>
        <w:jc w:val="both"/>
        <w:rPr>
          <w:rFonts w:ascii="Arial" w:eastAsia="Times New Roman" w:hAnsi="Arial" w:cs="Arial"/>
          <w:color w:val="000000"/>
          <w:sz w:val="16"/>
          <w:szCs w:val="16"/>
        </w:rPr>
      </w:pPr>
    </w:p>
    <w:p w14:paraId="5EEADE79" w14:textId="16EC0999" w:rsidR="006A7B19" w:rsidRDefault="006A7B19" w:rsidP="002D545D">
      <w:pPr>
        <w:tabs>
          <w:tab w:val="left" w:pos="3261"/>
        </w:tabs>
        <w:spacing w:after="0"/>
        <w:jc w:val="both"/>
        <w:rPr>
          <w:rFonts w:ascii="Arial" w:eastAsia="Times New Roman" w:hAnsi="Arial" w:cs="Arial"/>
          <w:color w:val="000000"/>
          <w:sz w:val="22"/>
          <w:szCs w:val="22"/>
        </w:rPr>
      </w:pPr>
      <w:r w:rsidRPr="002D545D">
        <w:rPr>
          <w:rFonts w:ascii="Arial" w:eastAsia="Times New Roman" w:hAnsi="Arial" w:cs="Arial"/>
          <w:color w:val="000000"/>
          <w:sz w:val="22"/>
          <w:szCs w:val="22"/>
        </w:rPr>
        <w:t xml:space="preserve">Les organisations syndicales appellent le gouvernement à changer d’orientation pour que soient confortés la Fonction publique, ses missions et le rôle </w:t>
      </w:r>
      <w:proofErr w:type="gramStart"/>
      <w:r w:rsidRPr="002D545D">
        <w:rPr>
          <w:rFonts w:ascii="Arial" w:eastAsia="Times New Roman" w:hAnsi="Arial" w:cs="Arial"/>
          <w:color w:val="000000"/>
          <w:sz w:val="22"/>
          <w:szCs w:val="22"/>
        </w:rPr>
        <w:t xml:space="preserve">des </w:t>
      </w:r>
      <w:proofErr w:type="spellStart"/>
      <w:r w:rsidRPr="002D545D">
        <w:rPr>
          <w:rFonts w:ascii="Arial" w:eastAsia="Times New Roman" w:hAnsi="Arial" w:cs="Arial"/>
          <w:color w:val="000000"/>
          <w:sz w:val="22"/>
          <w:szCs w:val="22"/>
        </w:rPr>
        <w:t>agent-</w:t>
      </w:r>
      <w:proofErr w:type="gramEnd"/>
      <w:r w:rsidRPr="002D545D">
        <w:rPr>
          <w:rFonts w:ascii="Arial" w:eastAsia="Times New Roman" w:hAnsi="Arial" w:cs="Arial"/>
          <w:color w:val="000000"/>
          <w:sz w:val="22"/>
          <w:szCs w:val="22"/>
        </w:rPr>
        <w:t>es</w:t>
      </w:r>
      <w:proofErr w:type="spellEnd"/>
      <w:r w:rsidRPr="002D545D">
        <w:rPr>
          <w:rFonts w:ascii="Arial" w:eastAsia="Times New Roman" w:hAnsi="Arial" w:cs="Arial"/>
          <w:color w:val="000000"/>
          <w:sz w:val="22"/>
          <w:szCs w:val="22"/>
        </w:rPr>
        <w:t>.</w:t>
      </w:r>
    </w:p>
    <w:p w14:paraId="7838FF9B" w14:textId="77777777" w:rsidR="002D545D" w:rsidRPr="008C6BCB" w:rsidRDefault="002D545D" w:rsidP="002D545D">
      <w:pPr>
        <w:tabs>
          <w:tab w:val="left" w:pos="3261"/>
        </w:tabs>
        <w:spacing w:after="0"/>
        <w:jc w:val="both"/>
        <w:rPr>
          <w:rFonts w:ascii="Arial" w:eastAsia="Times New Roman" w:hAnsi="Arial" w:cs="Arial"/>
          <w:color w:val="000000"/>
          <w:sz w:val="16"/>
          <w:szCs w:val="16"/>
        </w:rPr>
      </w:pPr>
    </w:p>
    <w:p w14:paraId="7365B546" w14:textId="77777777" w:rsidR="006A7B19" w:rsidRPr="002D545D" w:rsidRDefault="006A7B19" w:rsidP="002D545D">
      <w:pPr>
        <w:tabs>
          <w:tab w:val="left" w:pos="3261"/>
        </w:tabs>
        <w:spacing w:after="0"/>
        <w:jc w:val="right"/>
        <w:rPr>
          <w:rFonts w:ascii="Arial" w:eastAsia="Times New Roman" w:hAnsi="Arial" w:cs="Arial"/>
          <w:color w:val="000000"/>
          <w:sz w:val="22"/>
          <w:szCs w:val="22"/>
        </w:rPr>
      </w:pPr>
      <w:r w:rsidRPr="002D545D">
        <w:rPr>
          <w:rFonts w:ascii="Arial" w:eastAsia="Times New Roman" w:hAnsi="Arial" w:cs="Arial"/>
          <w:color w:val="000000"/>
          <w:sz w:val="22"/>
          <w:szCs w:val="22"/>
        </w:rPr>
        <w:t>Les Lilas le 15 janvier 2019</w:t>
      </w:r>
    </w:p>
    <w:p w14:paraId="09FC1AC4" w14:textId="77777777" w:rsidR="00817ADB" w:rsidRPr="007003B4" w:rsidRDefault="00817ADB" w:rsidP="00817ADB">
      <w:pPr>
        <w:shd w:val="clear" w:color="auto" w:fill="CCCCCC"/>
        <w:jc w:val="center"/>
        <w:rPr>
          <w:rFonts w:ascii="Arial" w:hAnsi="Arial" w:cs="Arial"/>
          <w:b/>
          <w:bCs/>
          <w:color w:val="CC0001"/>
          <w:sz w:val="44"/>
          <w:szCs w:val="44"/>
        </w:rPr>
      </w:pPr>
      <w:r>
        <w:rPr>
          <w:rFonts w:ascii="Arial" w:hAnsi="Arial" w:cs="Arial"/>
          <w:b/>
          <w:bCs/>
          <w:color w:val="CC0001"/>
          <w:sz w:val="44"/>
          <w:szCs w:val="44"/>
          <w:shd w:val="clear" w:color="auto" w:fill="CCCCCC"/>
        </w:rPr>
        <w:lastRenderedPageBreak/>
        <w:t>COUP DE GUEULE</w:t>
      </w:r>
    </w:p>
    <w:p w14:paraId="26C8FA22" w14:textId="0730A732" w:rsidR="001F3ED3" w:rsidRPr="008C6BCB" w:rsidRDefault="001F3ED3" w:rsidP="001E4977">
      <w:pPr>
        <w:spacing w:after="0"/>
        <w:jc w:val="both"/>
        <w:rPr>
          <w:rFonts w:ascii="Candara" w:hAnsi="Candara" w:cs="Times New Roman"/>
          <w:color w:val="000000"/>
          <w:sz w:val="8"/>
          <w:szCs w:val="8"/>
          <w:shd w:val="clear" w:color="auto" w:fill="FFFFFF"/>
        </w:rPr>
      </w:pPr>
    </w:p>
    <w:p w14:paraId="6F5972A5" w14:textId="3229D83D" w:rsidR="00D57ACB" w:rsidRDefault="00D57ACB" w:rsidP="008C6BCB">
      <w:pPr>
        <w:spacing w:after="0"/>
        <w:jc w:val="center"/>
        <w:rPr>
          <w:rFonts w:ascii="Arial" w:hAnsi="Arial" w:cs="Arial"/>
          <w:b/>
          <w:sz w:val="24"/>
          <w:szCs w:val="24"/>
        </w:rPr>
      </w:pPr>
      <w:r w:rsidRPr="00D57ACB">
        <w:rPr>
          <w:rFonts w:ascii="Arial" w:hAnsi="Arial" w:cs="Arial"/>
          <w:b/>
          <w:sz w:val="24"/>
          <w:szCs w:val="24"/>
        </w:rPr>
        <w:t>France Stratégie ou la stratégie du chaos</w:t>
      </w:r>
    </w:p>
    <w:p w14:paraId="0A595BDA" w14:textId="40A1F099" w:rsidR="00D57ACB" w:rsidRPr="00D57ACB" w:rsidRDefault="00D57ACB" w:rsidP="008C6BCB">
      <w:pPr>
        <w:spacing w:after="0"/>
        <w:jc w:val="center"/>
        <w:rPr>
          <w:rFonts w:ascii="Times New Roman" w:hAnsi="Times New Roman" w:cs="Times New Roman"/>
          <w:i/>
          <w:sz w:val="22"/>
          <w:szCs w:val="22"/>
        </w:rPr>
      </w:pPr>
      <w:r w:rsidRPr="00D57ACB">
        <w:rPr>
          <w:rFonts w:ascii="Times New Roman" w:hAnsi="Times New Roman" w:cs="Times New Roman"/>
          <w:i/>
          <w:sz w:val="22"/>
          <w:szCs w:val="22"/>
        </w:rPr>
        <w:t>Par Yves MESCOFF</w:t>
      </w:r>
    </w:p>
    <w:p w14:paraId="559029B0" w14:textId="77777777" w:rsidR="00D57ACB" w:rsidRPr="00FC23EC" w:rsidRDefault="00D57ACB" w:rsidP="00D57ACB">
      <w:pPr>
        <w:rPr>
          <w:rFonts w:ascii="Times New Roman" w:hAnsi="Times New Roman" w:cs="Times New Roman"/>
          <w:sz w:val="24"/>
          <w:szCs w:val="24"/>
        </w:rPr>
      </w:pPr>
    </w:p>
    <w:p w14:paraId="2B4DB300" w14:textId="77777777" w:rsidR="00D57ACB" w:rsidRDefault="00D57ACB" w:rsidP="00D57ACB">
      <w:pPr>
        <w:jc w:val="both"/>
        <w:rPr>
          <w:rFonts w:asciiTheme="majorHAnsi" w:hAnsiTheme="majorHAnsi" w:cs="Times New Roman"/>
          <w:sz w:val="24"/>
          <w:szCs w:val="24"/>
        </w:rPr>
        <w:sectPr w:rsidR="00D57ACB" w:rsidSect="00CA38E6">
          <w:type w:val="continuous"/>
          <w:pgSz w:w="11906" w:h="16838"/>
          <w:pgMar w:top="567" w:right="737" w:bottom="284" w:left="737" w:header="360" w:footer="491" w:gutter="0"/>
          <w:pgNumType w:start="7"/>
          <w:cols w:sep="1" w:space="454"/>
          <w:docGrid w:linePitch="360"/>
        </w:sectPr>
      </w:pPr>
    </w:p>
    <w:p w14:paraId="169C279F" w14:textId="57CEE67B" w:rsidR="00D57ACB" w:rsidRPr="00D57ACB" w:rsidRDefault="00D57ACB" w:rsidP="00D57ACB">
      <w:pPr>
        <w:jc w:val="both"/>
        <w:rPr>
          <w:rFonts w:asciiTheme="majorHAnsi" w:hAnsiTheme="majorHAnsi" w:cs="Times New Roman"/>
          <w:sz w:val="24"/>
          <w:szCs w:val="24"/>
        </w:rPr>
      </w:pPr>
      <w:r w:rsidRPr="00D57ACB">
        <w:rPr>
          <w:rFonts w:asciiTheme="majorHAnsi" w:hAnsiTheme="majorHAnsi" w:cs="Times New Roman"/>
          <w:sz w:val="24"/>
          <w:szCs w:val="24"/>
        </w:rPr>
        <w:lastRenderedPageBreak/>
        <w:t>Alors que les Gilets Jaunes, soutenus par une majorité de la population, crient partout leur besoin de solidarité, de pouvoir d’achat et de services publics, on apprend que France Strat</w:t>
      </w:r>
      <w:r w:rsidRPr="00D57ACB">
        <w:rPr>
          <w:rFonts w:asciiTheme="majorHAnsi" w:hAnsiTheme="majorHAnsi" w:cs="Times New Roman"/>
          <w:sz w:val="24"/>
          <w:szCs w:val="24"/>
        </w:rPr>
        <w:t>é</w:t>
      </w:r>
      <w:r w:rsidRPr="00D57ACB">
        <w:rPr>
          <w:rFonts w:asciiTheme="majorHAnsi" w:hAnsiTheme="majorHAnsi" w:cs="Times New Roman"/>
          <w:sz w:val="24"/>
          <w:szCs w:val="24"/>
        </w:rPr>
        <w:t xml:space="preserve">gie, un </w:t>
      </w:r>
      <w:proofErr w:type="spellStart"/>
      <w:r w:rsidRPr="00D57ACB">
        <w:rPr>
          <w:rFonts w:asciiTheme="majorHAnsi" w:hAnsiTheme="majorHAnsi" w:cs="Times New Roman"/>
          <w:sz w:val="24"/>
          <w:szCs w:val="24"/>
        </w:rPr>
        <w:t>think</w:t>
      </w:r>
      <w:proofErr w:type="spellEnd"/>
      <w:r w:rsidRPr="00D57ACB">
        <w:rPr>
          <w:rFonts w:asciiTheme="majorHAnsi" w:hAnsiTheme="majorHAnsi" w:cs="Times New Roman"/>
          <w:sz w:val="24"/>
          <w:szCs w:val="24"/>
        </w:rPr>
        <w:t xml:space="preserve"> tank gouvernemental, a réfléchi à des scénarios censés permettre de diminuer de trois points de PIB le montant des dépenses p</w:t>
      </w:r>
      <w:r w:rsidRPr="00D57ACB">
        <w:rPr>
          <w:rFonts w:asciiTheme="majorHAnsi" w:hAnsiTheme="majorHAnsi" w:cs="Times New Roman"/>
          <w:sz w:val="24"/>
          <w:szCs w:val="24"/>
        </w:rPr>
        <w:t>u</w:t>
      </w:r>
      <w:r w:rsidRPr="00D57ACB">
        <w:rPr>
          <w:rFonts w:asciiTheme="majorHAnsi" w:hAnsiTheme="majorHAnsi" w:cs="Times New Roman"/>
          <w:sz w:val="24"/>
          <w:szCs w:val="24"/>
        </w:rPr>
        <w:t>bliques. Non, il ne s’agit pas de revenir sur le CICE ni sur l’exonération des cotisations sociales des entreprises, mais bien de couper dans les dépenses. Plusieurs solutions sont ainsi prop</w:t>
      </w:r>
      <w:r w:rsidRPr="00D57ACB">
        <w:rPr>
          <w:rFonts w:asciiTheme="majorHAnsi" w:hAnsiTheme="majorHAnsi" w:cs="Times New Roman"/>
          <w:sz w:val="24"/>
          <w:szCs w:val="24"/>
        </w:rPr>
        <w:t>o</w:t>
      </w:r>
      <w:r w:rsidRPr="00D57ACB">
        <w:rPr>
          <w:rFonts w:asciiTheme="majorHAnsi" w:hAnsiTheme="majorHAnsi" w:cs="Times New Roman"/>
          <w:sz w:val="24"/>
          <w:szCs w:val="24"/>
        </w:rPr>
        <w:t>sées comme la réduction des aides sociales, des dépenses de santé et de retraites ou le rognage sur les dépenses de fonctionnement voire la d</w:t>
      </w:r>
      <w:r w:rsidRPr="00D57ACB">
        <w:rPr>
          <w:rFonts w:asciiTheme="majorHAnsi" w:hAnsiTheme="majorHAnsi" w:cs="Times New Roman"/>
          <w:sz w:val="24"/>
          <w:szCs w:val="24"/>
        </w:rPr>
        <w:t>i</w:t>
      </w:r>
      <w:r w:rsidRPr="00D57ACB">
        <w:rPr>
          <w:rFonts w:asciiTheme="majorHAnsi" w:hAnsiTheme="majorHAnsi" w:cs="Times New Roman"/>
          <w:sz w:val="24"/>
          <w:szCs w:val="24"/>
        </w:rPr>
        <w:t xml:space="preserve">minution par 2 des subventions aux collectivités territoriales. </w:t>
      </w:r>
      <w:r>
        <w:rPr>
          <w:rFonts w:asciiTheme="majorHAnsi" w:hAnsiTheme="majorHAnsi" w:cs="Times New Roman"/>
          <w:sz w:val="24"/>
          <w:szCs w:val="24"/>
        </w:rPr>
        <w:t>Cette obsession de vouloir réduire les dépenses publiques n’est pourtant pas just</w:t>
      </w:r>
      <w:r>
        <w:rPr>
          <w:rFonts w:asciiTheme="majorHAnsi" w:hAnsiTheme="majorHAnsi" w:cs="Times New Roman"/>
          <w:sz w:val="24"/>
          <w:szCs w:val="24"/>
        </w:rPr>
        <w:t>i</w:t>
      </w:r>
      <w:r>
        <w:rPr>
          <w:rFonts w:asciiTheme="majorHAnsi" w:hAnsiTheme="majorHAnsi" w:cs="Times New Roman"/>
          <w:sz w:val="24"/>
          <w:szCs w:val="24"/>
        </w:rPr>
        <w:t xml:space="preserve">fiée économiquement comme le </w:t>
      </w:r>
      <w:proofErr w:type="spellStart"/>
      <w:r>
        <w:rPr>
          <w:rFonts w:asciiTheme="majorHAnsi" w:hAnsiTheme="majorHAnsi" w:cs="Times New Roman"/>
          <w:sz w:val="24"/>
          <w:szCs w:val="24"/>
        </w:rPr>
        <w:t>répétent</w:t>
      </w:r>
      <w:proofErr w:type="spellEnd"/>
      <w:r>
        <w:rPr>
          <w:rFonts w:asciiTheme="majorHAnsi" w:hAnsiTheme="majorHAnsi" w:cs="Times New Roman"/>
          <w:sz w:val="24"/>
          <w:szCs w:val="24"/>
        </w:rPr>
        <w:t xml:space="preserve"> régulièrement des économistes comme David Cayla ou les économistes </w:t>
      </w:r>
      <w:r w:rsidR="00CF4E0E">
        <w:rPr>
          <w:rFonts w:asciiTheme="majorHAnsi" w:hAnsiTheme="majorHAnsi" w:cs="Times New Roman"/>
          <w:sz w:val="24"/>
          <w:szCs w:val="24"/>
        </w:rPr>
        <w:t>atterrés</w:t>
      </w:r>
      <w:r>
        <w:rPr>
          <w:rFonts w:asciiTheme="majorHAnsi" w:hAnsiTheme="majorHAnsi" w:cs="Times New Roman"/>
          <w:sz w:val="24"/>
          <w:szCs w:val="24"/>
        </w:rPr>
        <w:t xml:space="preserve">. D’abord parce que le déficit </w:t>
      </w:r>
      <w:r w:rsidR="003C7529">
        <w:rPr>
          <w:rFonts w:asciiTheme="majorHAnsi" w:hAnsiTheme="majorHAnsi" w:cs="Times New Roman"/>
          <w:sz w:val="24"/>
          <w:szCs w:val="24"/>
        </w:rPr>
        <w:t>est purement imaginaire (il n’y aurait pas de déficit si l’Etat empruntait au Tr</w:t>
      </w:r>
      <w:r w:rsidR="003C7529">
        <w:rPr>
          <w:rFonts w:asciiTheme="majorHAnsi" w:hAnsiTheme="majorHAnsi" w:cs="Times New Roman"/>
          <w:sz w:val="24"/>
          <w:szCs w:val="24"/>
        </w:rPr>
        <w:t>é</w:t>
      </w:r>
      <w:r w:rsidR="003C7529">
        <w:rPr>
          <w:rFonts w:asciiTheme="majorHAnsi" w:hAnsiTheme="majorHAnsi" w:cs="Times New Roman"/>
          <w:sz w:val="24"/>
          <w:szCs w:val="24"/>
        </w:rPr>
        <w:t>sor comme avant la réforme Giscard) et que la barre de 3% de Maastricht n’a aucune réalité économique. Ensuite</w:t>
      </w:r>
      <w:r w:rsidR="00DA30EA">
        <w:rPr>
          <w:rFonts w:asciiTheme="majorHAnsi" w:hAnsiTheme="majorHAnsi" w:cs="Times New Roman"/>
          <w:sz w:val="24"/>
          <w:szCs w:val="24"/>
        </w:rPr>
        <w:t>,</w:t>
      </w:r>
      <w:r w:rsidR="003C7529">
        <w:rPr>
          <w:rFonts w:asciiTheme="majorHAnsi" w:hAnsiTheme="majorHAnsi" w:cs="Times New Roman"/>
          <w:sz w:val="24"/>
          <w:szCs w:val="24"/>
        </w:rPr>
        <w:t xml:space="preserve"> parce que les dépenses publiques sont une nécessité pour maintenir la cohésion sociale</w:t>
      </w:r>
      <w:r w:rsidR="00227158">
        <w:rPr>
          <w:rFonts w:asciiTheme="majorHAnsi" w:hAnsiTheme="majorHAnsi" w:cs="Times New Roman"/>
          <w:sz w:val="24"/>
          <w:szCs w:val="24"/>
        </w:rPr>
        <w:t xml:space="preserve">. </w:t>
      </w:r>
      <w:r w:rsidRPr="00D57ACB">
        <w:rPr>
          <w:rFonts w:asciiTheme="majorHAnsi" w:hAnsiTheme="majorHAnsi" w:cs="Times New Roman"/>
          <w:sz w:val="24"/>
          <w:szCs w:val="24"/>
        </w:rPr>
        <w:t>Certes, France Stratégie reco</w:t>
      </w:r>
      <w:r w:rsidRPr="00D57ACB">
        <w:rPr>
          <w:rFonts w:asciiTheme="majorHAnsi" w:hAnsiTheme="majorHAnsi" w:cs="Times New Roman"/>
          <w:sz w:val="24"/>
          <w:szCs w:val="24"/>
        </w:rPr>
        <w:t>n</w:t>
      </w:r>
      <w:r w:rsidRPr="00D57ACB">
        <w:rPr>
          <w:rFonts w:asciiTheme="majorHAnsi" w:hAnsiTheme="majorHAnsi" w:cs="Times New Roman"/>
          <w:sz w:val="24"/>
          <w:szCs w:val="24"/>
        </w:rPr>
        <w:t xml:space="preserve">naît que </w:t>
      </w:r>
      <w:r w:rsidR="00227158">
        <w:rPr>
          <w:rFonts w:asciiTheme="majorHAnsi" w:hAnsiTheme="majorHAnsi" w:cs="Times New Roman"/>
          <w:sz w:val="24"/>
          <w:szCs w:val="24"/>
        </w:rPr>
        <w:t>l’</w:t>
      </w:r>
      <w:r w:rsidRPr="00D57ACB">
        <w:rPr>
          <w:rFonts w:asciiTheme="majorHAnsi" w:hAnsiTheme="majorHAnsi" w:cs="Times New Roman"/>
          <w:sz w:val="24"/>
          <w:szCs w:val="24"/>
        </w:rPr>
        <w:t xml:space="preserve">objectif </w:t>
      </w:r>
      <w:r w:rsidR="00227158">
        <w:rPr>
          <w:rFonts w:asciiTheme="majorHAnsi" w:hAnsiTheme="majorHAnsi" w:cs="Times New Roman"/>
          <w:sz w:val="24"/>
          <w:szCs w:val="24"/>
        </w:rPr>
        <w:t xml:space="preserve">affiché de réduire celles-ci de 3 points de PIB est </w:t>
      </w:r>
      <w:r w:rsidRPr="00D57ACB">
        <w:rPr>
          <w:rFonts w:asciiTheme="majorHAnsi" w:hAnsiTheme="majorHAnsi" w:cs="Times New Roman"/>
          <w:sz w:val="24"/>
          <w:szCs w:val="24"/>
        </w:rPr>
        <w:t xml:space="preserve">ambitieux mais rien n’est dit sur les conséquences que cela entraînerait pour les Français. Cela ressemble fort aux remèdes </w:t>
      </w:r>
      <w:r w:rsidRPr="00D57ACB">
        <w:rPr>
          <w:rFonts w:asciiTheme="majorHAnsi" w:hAnsiTheme="majorHAnsi" w:cs="Times New Roman"/>
          <w:sz w:val="24"/>
          <w:szCs w:val="24"/>
        </w:rPr>
        <w:lastRenderedPageBreak/>
        <w:t>imposés à la Grèce. Et pour quels résultats ? Plus de pauvreté, plus de chômage assurément. Moins de services publics aussi alors que la pol</w:t>
      </w:r>
      <w:r w:rsidRPr="00D57ACB">
        <w:rPr>
          <w:rFonts w:asciiTheme="majorHAnsi" w:hAnsiTheme="majorHAnsi" w:cs="Times New Roman"/>
          <w:sz w:val="24"/>
          <w:szCs w:val="24"/>
        </w:rPr>
        <w:t>i</w:t>
      </w:r>
      <w:r w:rsidRPr="00D57ACB">
        <w:rPr>
          <w:rFonts w:asciiTheme="majorHAnsi" w:hAnsiTheme="majorHAnsi" w:cs="Times New Roman"/>
          <w:sz w:val="24"/>
          <w:szCs w:val="24"/>
        </w:rPr>
        <w:t>tique menée depuis 30 ans ne fait que distendre de plus en plus le lien social. Certes, la politique de Macron est toute tournée vers une seule chose : la satisfaction des plus riches. La mise en place d’un débat national</w:t>
      </w:r>
      <w:r>
        <w:rPr>
          <w:rFonts w:asciiTheme="majorHAnsi" w:hAnsiTheme="majorHAnsi" w:cs="Times New Roman"/>
          <w:sz w:val="24"/>
          <w:szCs w:val="24"/>
        </w:rPr>
        <w:t>,</w:t>
      </w:r>
      <w:r w:rsidRPr="00D57ACB">
        <w:rPr>
          <w:rFonts w:asciiTheme="majorHAnsi" w:hAnsiTheme="majorHAnsi" w:cs="Times New Roman"/>
          <w:sz w:val="24"/>
          <w:szCs w:val="24"/>
        </w:rPr>
        <w:t xml:space="preserve"> dont chacun a co</w:t>
      </w:r>
      <w:r w:rsidRPr="00D57ACB">
        <w:rPr>
          <w:rFonts w:asciiTheme="majorHAnsi" w:hAnsiTheme="majorHAnsi" w:cs="Times New Roman"/>
          <w:sz w:val="24"/>
          <w:szCs w:val="24"/>
        </w:rPr>
        <w:t>m</w:t>
      </w:r>
      <w:r w:rsidRPr="00D57ACB">
        <w:rPr>
          <w:rFonts w:asciiTheme="majorHAnsi" w:hAnsiTheme="majorHAnsi" w:cs="Times New Roman"/>
          <w:sz w:val="24"/>
          <w:szCs w:val="24"/>
        </w:rPr>
        <w:t>pris l’inutilité, comme son refus obstiné de rétablir l’ISF, montre qu’il n’est pas là pour r</w:t>
      </w:r>
      <w:r w:rsidRPr="00D57ACB">
        <w:rPr>
          <w:rFonts w:asciiTheme="majorHAnsi" w:hAnsiTheme="majorHAnsi" w:cs="Times New Roman"/>
          <w:sz w:val="24"/>
          <w:szCs w:val="24"/>
        </w:rPr>
        <w:t>é</w:t>
      </w:r>
      <w:r w:rsidRPr="00D57ACB">
        <w:rPr>
          <w:rFonts w:asciiTheme="majorHAnsi" w:hAnsiTheme="majorHAnsi" w:cs="Times New Roman"/>
          <w:sz w:val="24"/>
          <w:szCs w:val="24"/>
        </w:rPr>
        <w:t>pondre aux attentes de nos concitoyens. Pour autant, si la réponse aux revendications sociales des Gilets Jaunes devait être une accentuation de la politique antisociale menée depuis 2017, cela ne pourrait conduire qu’à exacerber les tensions dans notre pays. Jusqu’à présent</w:t>
      </w:r>
      <w:r w:rsidR="00DA30EA">
        <w:rPr>
          <w:rFonts w:asciiTheme="majorHAnsi" w:hAnsiTheme="majorHAnsi" w:cs="Times New Roman"/>
          <w:sz w:val="24"/>
          <w:szCs w:val="24"/>
        </w:rPr>
        <w:t>,</w:t>
      </w:r>
      <w:r w:rsidRPr="00D57ACB">
        <w:rPr>
          <w:rFonts w:asciiTheme="majorHAnsi" w:hAnsiTheme="majorHAnsi" w:cs="Times New Roman"/>
          <w:sz w:val="24"/>
          <w:szCs w:val="24"/>
        </w:rPr>
        <w:t xml:space="preserve"> les appels à une grève générale ont eu peu d’écho. Il n’est pas dit que cela va continuer. L’hostilité initiale des Gilets Jaunes envers les syndicats commence à s’estomper. On a pu jusqu’ici déplorer quelques débordements mais dans l’ensemble les manifestations se déroulent dans le calme malgré les provocations de la police. A force de n’être pas entendus, le calme pourrait se tran</w:t>
      </w:r>
      <w:r w:rsidRPr="00D57ACB">
        <w:rPr>
          <w:rFonts w:asciiTheme="majorHAnsi" w:hAnsiTheme="majorHAnsi" w:cs="Times New Roman"/>
          <w:sz w:val="24"/>
          <w:szCs w:val="24"/>
        </w:rPr>
        <w:t>s</w:t>
      </w:r>
      <w:r w:rsidR="00CF4E0E">
        <w:rPr>
          <w:rFonts w:asciiTheme="majorHAnsi" w:hAnsiTheme="majorHAnsi" w:cs="Times New Roman"/>
          <w:sz w:val="24"/>
          <w:szCs w:val="24"/>
        </w:rPr>
        <w:t>former en tempête. Pas sûr</w:t>
      </w:r>
      <w:r w:rsidRPr="00D57ACB">
        <w:rPr>
          <w:rFonts w:asciiTheme="majorHAnsi" w:hAnsiTheme="majorHAnsi" w:cs="Times New Roman"/>
          <w:sz w:val="24"/>
          <w:szCs w:val="24"/>
        </w:rPr>
        <w:t xml:space="preserve"> qu’au final quelqu’un y ait à y gagner si ce n’est peut-être l’extrême-droite. Il est plus que temps que la raison l’emporte et que le Président comme son go</w:t>
      </w:r>
      <w:r w:rsidRPr="00D57ACB">
        <w:rPr>
          <w:rFonts w:asciiTheme="majorHAnsi" w:hAnsiTheme="majorHAnsi" w:cs="Times New Roman"/>
          <w:sz w:val="24"/>
          <w:szCs w:val="24"/>
        </w:rPr>
        <w:t>u</w:t>
      </w:r>
      <w:r w:rsidRPr="00D57ACB">
        <w:rPr>
          <w:rFonts w:asciiTheme="majorHAnsi" w:hAnsiTheme="majorHAnsi" w:cs="Times New Roman"/>
          <w:sz w:val="24"/>
          <w:szCs w:val="24"/>
        </w:rPr>
        <w:t xml:space="preserve">vernement se </w:t>
      </w:r>
      <w:r w:rsidR="008C6BCB">
        <w:rPr>
          <w:rFonts w:asciiTheme="majorHAnsi" w:hAnsiTheme="majorHAnsi" w:cs="Times New Roman"/>
          <w:sz w:val="24"/>
          <w:szCs w:val="24"/>
        </w:rPr>
        <w:t>re</w:t>
      </w:r>
      <w:r w:rsidRPr="00D57ACB">
        <w:rPr>
          <w:rFonts w:asciiTheme="majorHAnsi" w:hAnsiTheme="majorHAnsi" w:cs="Times New Roman"/>
          <w:sz w:val="24"/>
          <w:szCs w:val="24"/>
        </w:rPr>
        <w:t>mette</w:t>
      </w:r>
      <w:r>
        <w:rPr>
          <w:rFonts w:asciiTheme="majorHAnsi" w:hAnsiTheme="majorHAnsi" w:cs="Times New Roman"/>
          <w:sz w:val="24"/>
          <w:szCs w:val="24"/>
        </w:rPr>
        <w:t>nt</w:t>
      </w:r>
      <w:r w:rsidRPr="00D57ACB">
        <w:rPr>
          <w:rFonts w:asciiTheme="majorHAnsi" w:hAnsiTheme="majorHAnsi" w:cs="Times New Roman"/>
          <w:sz w:val="24"/>
          <w:szCs w:val="24"/>
        </w:rPr>
        <w:t xml:space="preserve"> </w:t>
      </w:r>
      <w:r w:rsidR="008C6BCB">
        <w:rPr>
          <w:rFonts w:asciiTheme="majorHAnsi" w:hAnsiTheme="majorHAnsi" w:cs="Times New Roman"/>
          <w:sz w:val="24"/>
          <w:szCs w:val="24"/>
        </w:rPr>
        <w:t>en cause. Sinon d’autres le feront à leur place !</w:t>
      </w:r>
    </w:p>
    <w:p w14:paraId="3F61DEDC" w14:textId="77777777" w:rsidR="00D57ACB" w:rsidRDefault="00D57ACB" w:rsidP="001E4977">
      <w:pPr>
        <w:spacing w:after="0"/>
        <w:jc w:val="both"/>
        <w:rPr>
          <w:rFonts w:ascii="Candara" w:hAnsi="Candara" w:cs="Times New Roman"/>
          <w:color w:val="000000"/>
          <w:sz w:val="18"/>
          <w:szCs w:val="18"/>
          <w:shd w:val="clear" w:color="auto" w:fill="FFFFFF"/>
        </w:rPr>
        <w:sectPr w:rsidR="00D57ACB" w:rsidSect="00D57ACB">
          <w:type w:val="continuous"/>
          <w:pgSz w:w="11906" w:h="16838"/>
          <w:pgMar w:top="567" w:right="737" w:bottom="284" w:left="737" w:header="360" w:footer="491" w:gutter="0"/>
          <w:pgNumType w:start="2"/>
          <w:cols w:num="2" w:sep="1" w:space="454"/>
          <w:docGrid w:linePitch="360"/>
        </w:sectPr>
      </w:pPr>
    </w:p>
    <w:p w14:paraId="2659B9A5" w14:textId="77777777" w:rsidR="001F3ED3" w:rsidRDefault="001F3ED3" w:rsidP="001E4977">
      <w:pPr>
        <w:spacing w:after="0"/>
        <w:jc w:val="both"/>
        <w:rPr>
          <w:rFonts w:ascii="Candara" w:hAnsi="Candara" w:cs="Times New Roman"/>
          <w:color w:val="000000"/>
          <w:sz w:val="18"/>
          <w:szCs w:val="18"/>
          <w:shd w:val="clear" w:color="auto" w:fill="FFFFFF"/>
        </w:rPr>
      </w:pPr>
    </w:p>
    <w:p w14:paraId="2A420F99" w14:textId="77777777" w:rsidR="00273216" w:rsidRDefault="00273216" w:rsidP="001E4977">
      <w:pPr>
        <w:spacing w:after="0"/>
        <w:jc w:val="both"/>
        <w:rPr>
          <w:rFonts w:ascii="Candara" w:hAnsi="Candara" w:cs="Times New Roman"/>
          <w:color w:val="000000"/>
          <w:sz w:val="18"/>
          <w:szCs w:val="18"/>
          <w:shd w:val="clear" w:color="auto" w:fill="FFFFFF"/>
        </w:rPr>
        <w:sectPr w:rsidR="00273216" w:rsidSect="00273216">
          <w:type w:val="continuous"/>
          <w:pgSz w:w="11906" w:h="16838"/>
          <w:pgMar w:top="567" w:right="737" w:bottom="284" w:left="737" w:header="360" w:footer="491" w:gutter="0"/>
          <w:pgNumType w:start="2"/>
          <w:cols w:sep="1" w:space="454"/>
          <w:docGrid w:linePitch="360"/>
        </w:sectPr>
      </w:pPr>
    </w:p>
    <w:p w14:paraId="388D1207" w14:textId="77777777" w:rsidR="00273216" w:rsidRPr="00A61E57" w:rsidRDefault="00273216" w:rsidP="001E4977">
      <w:pPr>
        <w:spacing w:after="0"/>
        <w:jc w:val="both"/>
        <w:rPr>
          <w:rFonts w:ascii="Candara" w:hAnsi="Candara" w:cs="Times New Roman"/>
          <w:color w:val="000000"/>
          <w:sz w:val="18"/>
          <w:szCs w:val="18"/>
          <w:shd w:val="clear" w:color="auto" w:fill="FFFFFF"/>
        </w:rPr>
      </w:pPr>
    </w:p>
    <w:p w14:paraId="2492A46C" w14:textId="77777777" w:rsidR="00B372EA" w:rsidRPr="007C60E3" w:rsidRDefault="00B372EA" w:rsidP="00572CAE">
      <w:pPr>
        <w:shd w:val="clear" w:color="auto" w:fill="CCCCCC"/>
        <w:spacing w:after="0"/>
        <w:jc w:val="center"/>
        <w:rPr>
          <w:rFonts w:ascii="Verdana" w:hAnsi="Verdana"/>
          <w:b/>
          <w:caps/>
          <w:color w:val="CC0001"/>
          <w:kern w:val="28"/>
          <w:sz w:val="32"/>
        </w:rPr>
      </w:pPr>
      <w:r w:rsidRPr="007C60E3">
        <w:rPr>
          <w:rFonts w:ascii="Verdana" w:hAnsi="Verdana"/>
          <w:b/>
          <w:caps/>
          <w:color w:val="CC0001"/>
          <w:kern w:val="28"/>
          <w:sz w:val="32"/>
        </w:rPr>
        <w:t>Vous aussi, refusez la rÉsignation,</w:t>
      </w:r>
    </w:p>
    <w:p w14:paraId="28BA9788" w14:textId="77777777" w:rsidR="00B372EA" w:rsidRPr="007C60E3" w:rsidRDefault="00B372EA" w:rsidP="00572CAE">
      <w:pPr>
        <w:shd w:val="clear" w:color="auto" w:fill="CCCCCC"/>
        <w:spacing w:after="0"/>
        <w:jc w:val="center"/>
        <w:rPr>
          <w:rFonts w:ascii="Verdana" w:hAnsi="Verdana"/>
          <w:b/>
          <w:caps/>
          <w:color w:val="CC0001"/>
          <w:kern w:val="28"/>
          <w:sz w:val="32"/>
        </w:rPr>
      </w:pPr>
      <w:r w:rsidRPr="007C60E3">
        <w:rPr>
          <w:rFonts w:ascii="Verdana" w:hAnsi="Verdana"/>
          <w:b/>
          <w:caps/>
          <w:color w:val="CC0001"/>
          <w:kern w:val="28"/>
          <w:sz w:val="32"/>
        </w:rPr>
        <w:t>adhÉrez À RÉsistance Sociale !!!</w:t>
      </w:r>
    </w:p>
    <w:p w14:paraId="1953FD26" w14:textId="33DDF13B" w:rsidR="00C47281" w:rsidRPr="00BB13F7" w:rsidRDefault="00D13835" w:rsidP="00BB13F7">
      <w:pPr>
        <w:spacing w:line="162" w:lineRule="atLeast"/>
        <w:rPr>
          <w:rFonts w:ascii="Tahoma" w:hAnsi="Tahoma" w:cs="Tahoma"/>
          <w:sz w:val="4"/>
          <w:szCs w:val="4"/>
        </w:rPr>
      </w:pPr>
      <w:r>
        <w:rPr>
          <w:rFonts w:ascii="Times New Roman" w:hAnsi="Times New Roman" w:cs="Times New Roman"/>
          <w:noProof/>
          <w:sz w:val="24"/>
          <w:szCs w:val="24"/>
        </w:rPr>
        <mc:AlternateContent>
          <mc:Choice Requires="wps">
            <w:drawing>
              <wp:anchor distT="0" distB="0" distL="114300" distR="114300" simplePos="0" relativeHeight="251663872" behindDoc="0" locked="0" layoutInCell="1" allowOverlap="1" wp14:anchorId="2F06DA2A" wp14:editId="008B8434">
                <wp:simplePos x="0" y="0"/>
                <wp:positionH relativeFrom="column">
                  <wp:posOffset>2412365</wp:posOffset>
                </wp:positionH>
                <wp:positionV relativeFrom="paragraph">
                  <wp:posOffset>241300</wp:posOffset>
                </wp:positionV>
                <wp:extent cx="4349115" cy="2042160"/>
                <wp:effectExtent l="0" t="0" r="13335" b="152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349115" cy="2042160"/>
                        </a:xfrm>
                        <a:prstGeom prst="rect">
                          <a:avLst/>
                        </a:prstGeom>
                        <a:solidFill>
                          <a:srgbClr val="FFFFFF"/>
                        </a:solidFill>
                        <a:ln w="9525">
                          <a:solidFill>
                            <a:srgbClr val="000000"/>
                          </a:solidFill>
                          <a:miter lim="800000"/>
                          <a:headEnd/>
                          <a:tailEnd/>
                        </a:ln>
                      </wps:spPr>
                      <wps:txbx>
                        <w:txbxContent>
                          <w:p w14:paraId="018803A9" w14:textId="77777777" w:rsidR="00E46259" w:rsidRDefault="00E46259" w:rsidP="00CE412E">
                            <w:pPr>
                              <w:pStyle w:val="msoaddress"/>
                              <w:spacing w:line="360" w:lineRule="auto"/>
                              <w:rPr>
                                <w:rFonts w:ascii="Arial" w:hAnsi="Arial"/>
                                <w:color w:val="auto"/>
                              </w:rPr>
                            </w:pPr>
                            <w:r>
                              <w:rPr>
                                <w:rFonts w:ascii="Arial" w:hAnsi="Arial"/>
                                <w:color w:val="auto"/>
                              </w:rPr>
                              <w:t>NOM …………………………… ………. PRENOM : …………………………………</w:t>
                            </w:r>
                          </w:p>
                          <w:p w14:paraId="5A012091" w14:textId="77777777" w:rsidR="00E46259" w:rsidRDefault="00E46259" w:rsidP="00CE412E">
                            <w:pPr>
                              <w:pStyle w:val="msoaddress"/>
                              <w:spacing w:line="240" w:lineRule="auto"/>
                              <w:rPr>
                                <w:rFonts w:ascii="Arial" w:hAnsi="Arial"/>
                                <w:color w:val="auto"/>
                                <w:sz w:val="16"/>
                                <w:szCs w:val="16"/>
                              </w:rPr>
                            </w:pPr>
                            <w:r>
                              <w:rPr>
                                <w:rFonts w:ascii="Arial" w:hAnsi="Arial"/>
                                <w:color w:val="auto"/>
                              </w:rPr>
                              <w:t xml:space="preserve">ADRESSE : </w:t>
                            </w:r>
                            <w:r>
                              <w:rPr>
                                <w:rFonts w:ascii="Arial" w:hAnsi="Arial"/>
                                <w:color w:val="auto"/>
                                <w:sz w:val="16"/>
                                <w:szCs w:val="16"/>
                              </w:rPr>
                              <w:t>………………………………………………………………………………………..</w:t>
                            </w:r>
                          </w:p>
                          <w:p w14:paraId="784B4107" w14:textId="77777777" w:rsidR="00E46259" w:rsidRDefault="00E46259" w:rsidP="00CE412E">
                            <w:pPr>
                              <w:pStyle w:val="msoaddress"/>
                              <w:spacing w:before="120" w:line="240" w:lineRule="auto"/>
                              <w:rPr>
                                <w:rFonts w:ascii="Arial" w:hAnsi="Arial"/>
                                <w:color w:val="auto"/>
                              </w:rPr>
                            </w:pPr>
                            <w:r>
                              <w:rPr>
                                <w:rFonts w:ascii="Arial" w:hAnsi="Arial"/>
                                <w:color w:val="auto"/>
                                <w:sz w:val="16"/>
                                <w:szCs w:val="16"/>
                              </w:rPr>
                              <w:t>…………………………………………………………………………………………………………</w:t>
                            </w:r>
                          </w:p>
                          <w:p w14:paraId="7A0A937D" w14:textId="77777777" w:rsidR="00E46259" w:rsidRDefault="00E46259" w:rsidP="00CE412E">
                            <w:pPr>
                              <w:pStyle w:val="msoaddress"/>
                              <w:spacing w:before="120" w:line="360" w:lineRule="auto"/>
                              <w:rPr>
                                <w:rFonts w:ascii="Arial" w:hAnsi="Arial"/>
                                <w:color w:val="auto"/>
                              </w:rPr>
                            </w:pPr>
                            <w:r>
                              <w:rPr>
                                <w:rFonts w:ascii="Arial" w:hAnsi="Arial"/>
                                <w:color w:val="auto"/>
                              </w:rPr>
                              <w:t>TEL : …………….…................  Portable : .............................................................</w:t>
                            </w:r>
                          </w:p>
                          <w:p w14:paraId="02C91C9F" w14:textId="77777777" w:rsidR="00E46259" w:rsidRDefault="00E46259" w:rsidP="00CE412E">
                            <w:pPr>
                              <w:pStyle w:val="msoaddress"/>
                              <w:spacing w:line="360" w:lineRule="auto"/>
                              <w:rPr>
                                <w:rFonts w:ascii="Arial" w:hAnsi="Arial"/>
                                <w:color w:val="auto"/>
                              </w:rPr>
                            </w:pPr>
                            <w:r>
                              <w:rPr>
                                <w:rFonts w:ascii="Arial" w:hAnsi="Arial"/>
                                <w:color w:val="auto"/>
                              </w:rPr>
                              <w:t>E-mail : …………………………………....................................................................</w:t>
                            </w:r>
                          </w:p>
                          <w:p w14:paraId="785BBD20" w14:textId="77777777" w:rsidR="00E46259" w:rsidRDefault="00E46259" w:rsidP="00CE412E">
                            <w:pPr>
                              <w:pStyle w:val="msoaddress"/>
                              <w:spacing w:line="240" w:lineRule="auto"/>
                              <w:rPr>
                                <w:rFonts w:ascii="Arial" w:hAnsi="Arial"/>
                                <w:color w:val="auto"/>
                              </w:rPr>
                            </w:pPr>
                            <w:r>
                              <w:rPr>
                                <w:rFonts w:ascii="Arial" w:hAnsi="Arial"/>
                                <w:color w:val="auto"/>
                              </w:rPr>
                              <w:sym w:font="Wingdings 2" w:char="F0A3"/>
                            </w:r>
                            <w:r>
                              <w:rPr>
                                <w:rFonts w:ascii="Arial" w:hAnsi="Arial"/>
                                <w:color w:val="auto"/>
                              </w:rPr>
                              <w:t xml:space="preserve"> J’adhère à RÉSO et je verse 10 euros  </w:t>
                            </w:r>
                          </w:p>
                          <w:p w14:paraId="72736BC3" w14:textId="77777777" w:rsidR="00E46259" w:rsidRDefault="00E46259" w:rsidP="00CE412E">
                            <w:pPr>
                              <w:pStyle w:val="msoaddress"/>
                              <w:spacing w:line="240" w:lineRule="auto"/>
                              <w:rPr>
                                <w:rFonts w:ascii="Arial" w:hAnsi="Arial"/>
                                <w:color w:val="auto"/>
                              </w:rPr>
                            </w:pPr>
                            <w:r>
                              <w:rPr>
                                <w:rFonts w:ascii="Arial" w:hAnsi="Arial"/>
                                <w:color w:val="auto"/>
                              </w:rPr>
                              <w:sym w:font="Wingdings 2" w:char="F0A3"/>
                            </w:r>
                            <w:r>
                              <w:rPr>
                                <w:rFonts w:ascii="Arial" w:hAnsi="Arial"/>
                                <w:color w:val="auto"/>
                              </w:rPr>
                              <w:t xml:space="preserve"> Je m’abonne au bulletin « Résistance Sociale » et je verse 5 euros</w:t>
                            </w:r>
                          </w:p>
                          <w:p w14:paraId="50FA016A" w14:textId="77777777" w:rsidR="00E46259" w:rsidRDefault="00E46259" w:rsidP="00CE412E">
                            <w:pPr>
                              <w:pStyle w:val="msoaddress"/>
                              <w:spacing w:line="240" w:lineRule="auto"/>
                              <w:rPr>
                                <w:rFonts w:ascii="Arial" w:hAnsi="Arial"/>
                                <w:color w:val="auto"/>
                              </w:rPr>
                            </w:pPr>
                            <w:r>
                              <w:rPr>
                                <w:rFonts w:ascii="Arial" w:hAnsi="Arial"/>
                                <w:color w:val="auto"/>
                              </w:rPr>
                              <w:sym w:font="Wingdings 2" w:char="F0A3"/>
                            </w:r>
                            <w:r>
                              <w:rPr>
                                <w:rFonts w:ascii="Arial" w:hAnsi="Arial"/>
                                <w:color w:val="auto"/>
                              </w:rPr>
                              <w:t xml:space="preserve"> Je souhaite diffuser le journal autour de moi. Adressez-moi ……… exemplaires par envoi.</w:t>
                            </w:r>
                          </w:p>
                          <w:p w14:paraId="221516CD" w14:textId="77777777" w:rsidR="00E46259" w:rsidRDefault="00E46259" w:rsidP="00CE412E">
                            <w:pPr>
                              <w:spacing w:line="360" w:lineRule="auto"/>
                              <w:jc w:val="center"/>
                              <w:rPr>
                                <w:rFonts w:ascii="Arial Narrow" w:hAnsi="Arial Narrow"/>
                                <w:sz w:val="18"/>
                                <w:szCs w:val="18"/>
                              </w:rPr>
                            </w:pPr>
                            <w:r>
                              <w:rPr>
                                <w:rFonts w:ascii="Arial Narrow" w:hAnsi="Arial Narrow"/>
                                <w:b/>
                                <w:sz w:val="18"/>
                                <w:szCs w:val="18"/>
                              </w:rPr>
                              <w:t xml:space="preserve">À retourner à : </w:t>
                            </w:r>
                            <w:r>
                              <w:rPr>
                                <w:rFonts w:ascii="Arial Narrow" w:hAnsi="Arial Narrow"/>
                                <w:sz w:val="18"/>
                                <w:szCs w:val="18"/>
                              </w:rPr>
                              <w:t xml:space="preserve">RÉSO 121 avenue Ledru Rollin 75011 PARIS </w:t>
                            </w:r>
                          </w:p>
                          <w:p w14:paraId="1E188167" w14:textId="77777777" w:rsidR="00E46259" w:rsidRDefault="00E46259" w:rsidP="00CE412E">
                            <w:pPr>
                              <w:spacing w:line="360" w:lineRule="auto"/>
                              <w:jc w:val="center"/>
                              <w:rPr>
                                <w:rFonts w:ascii="Arial Narrow" w:hAnsi="Arial Narrow"/>
                                <w:sz w:val="18"/>
                                <w:szCs w:val="18"/>
                              </w:rPr>
                            </w:pPr>
                            <w:r>
                              <w:rPr>
                                <w:rFonts w:ascii="Arial Narrow" w:hAnsi="Arial Narrow"/>
                                <w:sz w:val="18"/>
                                <w:szCs w:val="18"/>
                              </w:rPr>
                              <w:t>(</w:t>
                            </w:r>
                            <w:proofErr w:type="gramStart"/>
                            <w:r>
                              <w:rPr>
                                <w:rFonts w:ascii="Arial Narrow" w:hAnsi="Arial Narrow"/>
                                <w:sz w:val="18"/>
                                <w:szCs w:val="18"/>
                              </w:rPr>
                              <w:t>chèque</w:t>
                            </w:r>
                            <w:proofErr w:type="gramEnd"/>
                            <w:r>
                              <w:rPr>
                                <w:rFonts w:ascii="Arial Narrow" w:hAnsi="Arial Narrow"/>
                                <w:sz w:val="18"/>
                                <w:szCs w:val="18"/>
                              </w:rPr>
                              <w:t xml:space="preserve"> à l’ordre de Résistance Sociale)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189.95pt;margin-top:19pt;width:342.45pt;height:160.8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">
                <v:textbox>
                  <w:txbxContent>
                    <w:p w14:paraId="018803A9" w14:textId="77777777" w:rsidR="00E46259" w:rsidRDefault="00E46259" w:rsidP="00CE412E">
                      <w:pPr>
                        <w:pStyle w:val="msoaddress"/>
                        <w:spacing w:line="360" w:lineRule="auto"/>
                        <w:rPr>
                          <w:rFonts w:ascii="Arial" w:hAnsi="Arial"/>
                          <w:color w:val="auto"/>
                        </w:rPr>
                      </w:pPr>
                      <w:r>
                        <w:rPr>
                          <w:rFonts w:ascii="Arial" w:hAnsi="Arial"/>
                          <w:color w:val="auto"/>
                        </w:rPr>
                        <w:t>NOM …………………………… ………. PRENOM : …………………………………</w:t>
                      </w:r>
                    </w:p>
                    <w:p w14:paraId="5A012091" w14:textId="77777777" w:rsidR="00E46259" w:rsidRDefault="00E46259" w:rsidP="00CE412E">
                      <w:pPr>
                        <w:pStyle w:val="msoaddress"/>
                        <w:spacing w:line="240" w:lineRule="auto"/>
                        <w:rPr>
                          <w:rFonts w:ascii="Arial" w:hAnsi="Arial"/>
                          <w:color w:val="auto"/>
                          <w:sz w:val="16"/>
                          <w:szCs w:val="16"/>
                        </w:rPr>
                      </w:pPr>
                      <w:r>
                        <w:rPr>
                          <w:rFonts w:ascii="Arial" w:hAnsi="Arial"/>
                          <w:color w:val="auto"/>
                        </w:rPr>
                        <w:t xml:space="preserve">ADRESSE : </w:t>
                      </w:r>
                      <w:r>
                        <w:rPr>
                          <w:rFonts w:ascii="Arial" w:hAnsi="Arial"/>
                          <w:color w:val="auto"/>
                          <w:sz w:val="16"/>
                          <w:szCs w:val="16"/>
                        </w:rPr>
                        <w:t>………………………………………………………………………………………..</w:t>
                      </w:r>
                    </w:p>
                    <w:p w14:paraId="784B4107" w14:textId="77777777" w:rsidR="00E46259" w:rsidRDefault="00E46259" w:rsidP="00CE412E">
                      <w:pPr>
                        <w:pStyle w:val="msoaddress"/>
                        <w:spacing w:before="120" w:line="240" w:lineRule="auto"/>
                        <w:rPr>
                          <w:rFonts w:ascii="Arial" w:hAnsi="Arial"/>
                          <w:color w:val="auto"/>
                        </w:rPr>
                      </w:pPr>
                      <w:r>
                        <w:rPr>
                          <w:rFonts w:ascii="Arial" w:hAnsi="Arial"/>
                          <w:color w:val="auto"/>
                          <w:sz w:val="16"/>
                          <w:szCs w:val="16"/>
                        </w:rPr>
                        <w:t>…………………………………………………………………………………………………………</w:t>
                      </w:r>
                    </w:p>
                    <w:p w14:paraId="7A0A937D" w14:textId="77777777" w:rsidR="00E46259" w:rsidRDefault="00E46259" w:rsidP="00CE412E">
                      <w:pPr>
                        <w:pStyle w:val="msoaddress"/>
                        <w:spacing w:before="120" w:line="360" w:lineRule="auto"/>
                        <w:rPr>
                          <w:rFonts w:ascii="Arial" w:hAnsi="Arial"/>
                          <w:color w:val="auto"/>
                        </w:rPr>
                      </w:pPr>
                      <w:r>
                        <w:rPr>
                          <w:rFonts w:ascii="Arial" w:hAnsi="Arial"/>
                          <w:color w:val="auto"/>
                        </w:rPr>
                        <w:t>TEL : …………….…................  Portable : .............................................................</w:t>
                      </w:r>
                    </w:p>
                    <w:p w14:paraId="02C91C9F" w14:textId="77777777" w:rsidR="00E46259" w:rsidRDefault="00E46259" w:rsidP="00CE412E">
                      <w:pPr>
                        <w:pStyle w:val="msoaddress"/>
                        <w:spacing w:line="360" w:lineRule="auto"/>
                        <w:rPr>
                          <w:rFonts w:ascii="Arial" w:hAnsi="Arial"/>
                          <w:color w:val="auto"/>
                        </w:rPr>
                      </w:pPr>
                      <w:r>
                        <w:rPr>
                          <w:rFonts w:ascii="Arial" w:hAnsi="Arial"/>
                          <w:color w:val="auto"/>
                        </w:rPr>
                        <w:t>E-mail : …………………………………....................................................................</w:t>
                      </w:r>
                    </w:p>
                    <w:p w14:paraId="785BBD20" w14:textId="77777777" w:rsidR="00E46259" w:rsidRDefault="00E46259" w:rsidP="00CE412E">
                      <w:pPr>
                        <w:pStyle w:val="msoaddress"/>
                        <w:spacing w:line="240" w:lineRule="auto"/>
                        <w:rPr>
                          <w:rFonts w:ascii="Arial" w:hAnsi="Arial"/>
                          <w:color w:val="auto"/>
                        </w:rPr>
                      </w:pPr>
                      <w:r>
                        <w:rPr>
                          <w:rFonts w:ascii="Arial" w:hAnsi="Arial"/>
                          <w:color w:val="auto"/>
                        </w:rPr>
                        <w:sym w:font="Wingdings 2" w:char="F0A3"/>
                      </w:r>
                      <w:r>
                        <w:rPr>
                          <w:rFonts w:ascii="Arial" w:hAnsi="Arial"/>
                          <w:color w:val="auto"/>
                        </w:rPr>
                        <w:t xml:space="preserve"> J’adhère à RÉSO et je verse 10 euros  </w:t>
                      </w:r>
                    </w:p>
                    <w:p w14:paraId="72736BC3" w14:textId="77777777" w:rsidR="00E46259" w:rsidRDefault="00E46259" w:rsidP="00CE412E">
                      <w:pPr>
                        <w:pStyle w:val="msoaddress"/>
                        <w:spacing w:line="240" w:lineRule="auto"/>
                        <w:rPr>
                          <w:rFonts w:ascii="Arial" w:hAnsi="Arial"/>
                          <w:color w:val="auto"/>
                        </w:rPr>
                      </w:pPr>
                      <w:r>
                        <w:rPr>
                          <w:rFonts w:ascii="Arial" w:hAnsi="Arial"/>
                          <w:color w:val="auto"/>
                        </w:rPr>
                        <w:sym w:font="Wingdings 2" w:char="F0A3"/>
                      </w:r>
                      <w:r>
                        <w:rPr>
                          <w:rFonts w:ascii="Arial" w:hAnsi="Arial"/>
                          <w:color w:val="auto"/>
                        </w:rPr>
                        <w:t xml:space="preserve"> Je m’abonne au bulletin « Résistance Sociale » et je verse 5 euros</w:t>
                      </w:r>
                    </w:p>
                    <w:p w14:paraId="50FA016A" w14:textId="77777777" w:rsidR="00E46259" w:rsidRDefault="00E46259" w:rsidP="00CE412E">
                      <w:pPr>
                        <w:pStyle w:val="msoaddress"/>
                        <w:spacing w:line="240" w:lineRule="auto"/>
                        <w:rPr>
                          <w:rFonts w:ascii="Arial" w:hAnsi="Arial"/>
                          <w:color w:val="auto"/>
                        </w:rPr>
                      </w:pPr>
                      <w:r>
                        <w:rPr>
                          <w:rFonts w:ascii="Arial" w:hAnsi="Arial"/>
                          <w:color w:val="auto"/>
                        </w:rPr>
                        <w:sym w:font="Wingdings 2" w:char="F0A3"/>
                      </w:r>
                      <w:r>
                        <w:rPr>
                          <w:rFonts w:ascii="Arial" w:hAnsi="Arial"/>
                          <w:color w:val="auto"/>
                        </w:rPr>
                        <w:t xml:space="preserve"> Je souhaite diffuser le journal autour de moi. Adressez-moi ……… exemplaires par envoi.</w:t>
                      </w:r>
                    </w:p>
                    <w:p w14:paraId="221516CD" w14:textId="77777777" w:rsidR="00E46259" w:rsidRDefault="00E46259" w:rsidP="00CE412E">
                      <w:pPr>
                        <w:spacing w:line="360" w:lineRule="auto"/>
                        <w:jc w:val="center"/>
                        <w:rPr>
                          <w:rFonts w:ascii="Arial Narrow" w:hAnsi="Arial Narrow"/>
                          <w:sz w:val="18"/>
                          <w:szCs w:val="18"/>
                        </w:rPr>
                      </w:pPr>
                      <w:r>
                        <w:rPr>
                          <w:rFonts w:ascii="Arial Narrow" w:hAnsi="Arial Narrow"/>
                          <w:b/>
                          <w:sz w:val="18"/>
                          <w:szCs w:val="18"/>
                        </w:rPr>
                        <w:t xml:space="preserve">À retourner à : </w:t>
                      </w:r>
                      <w:r>
                        <w:rPr>
                          <w:rFonts w:ascii="Arial Narrow" w:hAnsi="Arial Narrow"/>
                          <w:sz w:val="18"/>
                          <w:szCs w:val="18"/>
                        </w:rPr>
                        <w:t xml:space="preserve">RÉSO 121 avenue Ledru Rollin 75011 PARIS </w:t>
                      </w:r>
                    </w:p>
                    <w:p w14:paraId="1E188167" w14:textId="77777777" w:rsidR="00E46259" w:rsidRDefault="00E46259" w:rsidP="00CE412E">
                      <w:pPr>
                        <w:spacing w:line="360" w:lineRule="auto"/>
                        <w:jc w:val="center"/>
                        <w:rPr>
                          <w:rFonts w:ascii="Arial Narrow" w:hAnsi="Arial Narrow"/>
                          <w:sz w:val="18"/>
                          <w:szCs w:val="18"/>
                        </w:rPr>
                      </w:pPr>
                      <w:r>
                        <w:rPr>
                          <w:rFonts w:ascii="Arial Narrow" w:hAnsi="Arial Narrow"/>
                          <w:sz w:val="18"/>
                          <w:szCs w:val="18"/>
                        </w:rPr>
                        <w:t>(</w:t>
                      </w:r>
                      <w:proofErr w:type="gramStart"/>
                      <w:r>
                        <w:rPr>
                          <w:rFonts w:ascii="Arial Narrow" w:hAnsi="Arial Narrow"/>
                          <w:sz w:val="18"/>
                          <w:szCs w:val="18"/>
                        </w:rPr>
                        <w:t>chèque</w:t>
                      </w:r>
                      <w:proofErr w:type="gramEnd"/>
                      <w:r>
                        <w:rPr>
                          <w:rFonts w:ascii="Arial Narrow" w:hAnsi="Arial Narrow"/>
                          <w:sz w:val="18"/>
                          <w:szCs w:val="18"/>
                        </w:rPr>
                        <w:t xml:space="preserve"> à l’ordre de Résistance Sociale)</w:t>
                      </w:r>
                    </w:p>
                  </w:txbxContent>
                </v:textbox>
              </v:rect>
            </w:pict>
          </mc:Fallback>
        </mc:AlternateContent>
      </w:r>
      <w:r w:rsidR="00CE412E">
        <w:rPr>
          <w:rFonts w:ascii="Times New Roman" w:hAnsi="Times New Roman" w:cs="Times New Roman"/>
          <w:noProof/>
          <w:sz w:val="24"/>
          <w:szCs w:val="24"/>
        </w:rPr>
        <mc:AlternateContent>
          <mc:Choice Requires="wps">
            <w:drawing>
              <wp:anchor distT="0" distB="0" distL="114300" distR="114300" simplePos="0" relativeHeight="251661824" behindDoc="0" locked="0" layoutInCell="1" allowOverlap="1" wp14:anchorId="790C4B91" wp14:editId="647C3534">
                <wp:simplePos x="0" y="0"/>
                <wp:positionH relativeFrom="margin">
                  <wp:align>left</wp:align>
                </wp:positionH>
                <wp:positionV relativeFrom="paragraph">
                  <wp:posOffset>240665</wp:posOffset>
                </wp:positionV>
                <wp:extent cx="2316480" cy="2042160"/>
                <wp:effectExtent l="0" t="0" r="26670" b="1524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6480" cy="2042160"/>
                        </a:xfrm>
                        <a:prstGeom prst="rect">
                          <a:avLst/>
                        </a:prstGeom>
                        <a:solidFill>
                          <a:srgbClr val="FFFFFF"/>
                        </a:solidFill>
                        <a:ln w="9525">
                          <a:solidFill>
                            <a:srgbClr val="000000"/>
                          </a:solidFill>
                          <a:miter lim="800000"/>
                          <a:headEnd/>
                          <a:tailEnd/>
                        </a:ln>
                      </wps:spPr>
                      <wps:txbx>
                        <w:txbxContent>
                          <w:p w14:paraId="0CDB1C0F" w14:textId="77777777" w:rsidR="00E46259" w:rsidRDefault="00E46259" w:rsidP="00CB156A">
                            <w:pPr>
                              <w:jc w:val="center"/>
                              <w:rPr>
                                <w:rFonts w:ascii="Arial Narrow" w:hAnsi="Arial Narrow"/>
                                <w:sz w:val="18"/>
                                <w:szCs w:val="18"/>
                              </w:rPr>
                            </w:pPr>
                            <w:r>
                              <w:rPr>
                                <w:rFonts w:ascii="Arial Narrow" w:hAnsi="Arial Narrow"/>
                                <w:sz w:val="18"/>
                                <w:szCs w:val="18"/>
                              </w:rPr>
                              <w:t>Le bulletin Résistance Sociale est une publication</w:t>
                            </w:r>
                            <w:r>
                              <w:rPr>
                                <w:rFonts w:ascii="Arial Narrow" w:hAnsi="Arial Narrow"/>
                                <w:sz w:val="18"/>
                                <w:szCs w:val="18"/>
                              </w:rPr>
                              <w:br/>
                              <w:t>de RESO, association loi 1901</w:t>
                            </w:r>
                          </w:p>
                          <w:p w14:paraId="4CD02884" w14:textId="77777777" w:rsidR="00E46259" w:rsidRDefault="00E46259" w:rsidP="00CB156A">
                            <w:pPr>
                              <w:jc w:val="center"/>
                              <w:rPr>
                                <w:rFonts w:ascii="Arial Narrow" w:hAnsi="Arial Narrow"/>
                                <w:sz w:val="18"/>
                                <w:szCs w:val="18"/>
                              </w:rPr>
                            </w:pPr>
                            <w:r>
                              <w:rPr>
                                <w:rFonts w:ascii="Arial Narrow" w:hAnsi="Arial Narrow"/>
                                <w:b/>
                                <w:sz w:val="18"/>
                                <w:szCs w:val="18"/>
                              </w:rPr>
                              <w:t>Siège social</w:t>
                            </w:r>
                            <w:r>
                              <w:rPr>
                                <w:rFonts w:ascii="Arial Narrow" w:hAnsi="Arial Narrow"/>
                                <w:sz w:val="18"/>
                                <w:szCs w:val="18"/>
                              </w:rPr>
                              <w:t> :</w:t>
                            </w:r>
                          </w:p>
                          <w:p w14:paraId="68AF2B37" w14:textId="77777777" w:rsidR="00E46259" w:rsidRDefault="00E46259" w:rsidP="00CB156A">
                            <w:pPr>
                              <w:jc w:val="center"/>
                              <w:rPr>
                                <w:rFonts w:ascii="Arial Narrow" w:hAnsi="Arial Narrow"/>
                                <w:sz w:val="18"/>
                                <w:szCs w:val="18"/>
                              </w:rPr>
                            </w:pPr>
                            <w:r>
                              <w:rPr>
                                <w:rFonts w:ascii="Arial Narrow" w:hAnsi="Arial Narrow"/>
                                <w:sz w:val="18"/>
                                <w:szCs w:val="18"/>
                              </w:rPr>
                              <w:t>121 avenue Ledru Rollin 75011 PARIS</w:t>
                            </w:r>
                          </w:p>
                          <w:p w14:paraId="2319BFF6" w14:textId="77777777" w:rsidR="00E46259" w:rsidRDefault="00E46259" w:rsidP="00CB156A">
                            <w:pPr>
                              <w:jc w:val="center"/>
                              <w:rPr>
                                <w:rFonts w:ascii="Arial Narrow" w:hAnsi="Arial Narrow"/>
                                <w:sz w:val="18"/>
                                <w:szCs w:val="18"/>
                              </w:rPr>
                            </w:pPr>
                            <w:r>
                              <w:rPr>
                                <w:rFonts w:ascii="Arial Narrow" w:hAnsi="Arial Narrow"/>
                                <w:sz w:val="18"/>
                                <w:szCs w:val="18"/>
                              </w:rPr>
                              <w:t>Tel : 06 33 82 05 15</w:t>
                            </w:r>
                          </w:p>
                          <w:p w14:paraId="2DE6182F" w14:textId="77777777" w:rsidR="00E46259" w:rsidRDefault="00E46259" w:rsidP="00CB156A">
                            <w:pPr>
                              <w:jc w:val="center"/>
                              <w:rPr>
                                <w:rFonts w:ascii="Arial Narrow" w:hAnsi="Arial Narrow"/>
                                <w:sz w:val="18"/>
                                <w:szCs w:val="18"/>
                              </w:rPr>
                            </w:pPr>
                            <w:r>
                              <w:rPr>
                                <w:rFonts w:ascii="Arial Narrow" w:hAnsi="Arial Narrow"/>
                                <w:b/>
                                <w:sz w:val="18"/>
                                <w:szCs w:val="18"/>
                              </w:rPr>
                              <w:t>Site Internet</w:t>
                            </w:r>
                            <w:r>
                              <w:rPr>
                                <w:rFonts w:ascii="Arial Narrow" w:hAnsi="Arial Narrow"/>
                                <w:sz w:val="18"/>
                                <w:szCs w:val="18"/>
                              </w:rPr>
                              <w:t> : www. resistancesociale.fr</w:t>
                            </w:r>
                          </w:p>
                          <w:p w14:paraId="6F3A986A" w14:textId="77777777" w:rsidR="00E46259" w:rsidRDefault="00E46259" w:rsidP="00CB156A">
                            <w:pPr>
                              <w:jc w:val="center"/>
                              <w:rPr>
                                <w:rFonts w:ascii="Arial Narrow" w:hAnsi="Arial Narrow"/>
                                <w:sz w:val="18"/>
                                <w:szCs w:val="18"/>
                              </w:rPr>
                            </w:pPr>
                            <w:r>
                              <w:rPr>
                                <w:rFonts w:ascii="Arial Narrow" w:hAnsi="Arial Narrow"/>
                                <w:sz w:val="18"/>
                                <w:szCs w:val="18"/>
                              </w:rPr>
                              <w:t xml:space="preserve">Courriel : </w:t>
                            </w:r>
                            <w:hyperlink r:id="rId22" w:history="1">
                              <w:r>
                                <w:rPr>
                                  <w:rStyle w:val="Lienhypertexte"/>
                                  <w:rFonts w:ascii="Arial Narrow" w:hAnsi="Arial Narrow"/>
                                  <w:sz w:val="18"/>
                                  <w:szCs w:val="18"/>
                                </w:rPr>
                                <w:t>webmaster@resistancesociale.fr</w:t>
                              </w:r>
                            </w:hyperlink>
                          </w:p>
                          <w:p w14:paraId="35F61671" w14:textId="77777777" w:rsidR="00E46259" w:rsidRDefault="00E46259" w:rsidP="00CB156A">
                            <w:pPr>
                              <w:jc w:val="center"/>
                              <w:rPr>
                                <w:rFonts w:ascii="Arial Narrow" w:hAnsi="Arial Narrow"/>
                              </w:rPr>
                            </w:pPr>
                            <w:r>
                              <w:rPr>
                                <w:rFonts w:ascii="Arial Narrow" w:hAnsi="Arial Narrow"/>
                                <w:sz w:val="18"/>
                                <w:szCs w:val="18"/>
                              </w:rPr>
                              <w:t>Présidente de RESO et directrice</w:t>
                            </w:r>
                            <w:r>
                              <w:rPr>
                                <w:rFonts w:ascii="Arial Narrow" w:hAnsi="Arial Narrow"/>
                                <w:sz w:val="18"/>
                                <w:szCs w:val="18"/>
                              </w:rPr>
                              <w:br/>
                              <w:t>de la publication :</w:t>
                            </w:r>
                            <w:r>
                              <w:rPr>
                                <w:rFonts w:ascii="Arial Narrow" w:hAnsi="Arial Narrow"/>
                              </w:rPr>
                              <w:t xml:space="preserve"> </w:t>
                            </w:r>
                          </w:p>
                          <w:p w14:paraId="3CC7B150" w14:textId="77777777" w:rsidR="00E46259" w:rsidRDefault="00E46259" w:rsidP="00CB156A">
                            <w:pPr>
                              <w:jc w:val="center"/>
                              <w:rPr>
                                <w:rFonts w:ascii="Arial Narrow" w:hAnsi="Arial Narrow"/>
                              </w:rPr>
                            </w:pPr>
                            <w:r>
                              <w:rPr>
                                <w:rFonts w:ascii="Arial Narrow" w:hAnsi="Arial Narrow"/>
                                <w:b/>
                              </w:rPr>
                              <w:t>Marinette BACHE</w:t>
                            </w:r>
                          </w:p>
                          <w:p w14:paraId="53EA0FBF" w14:textId="77777777" w:rsidR="00E46259" w:rsidRDefault="00E46259" w:rsidP="00CB156A">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margin-left:0;margin-top:18.95pt;width:182.4pt;height:160.8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">
                <v:textbox>
                  <w:txbxContent>
                    <w:p w14:paraId="0CDB1C0F" w14:textId="77777777" w:rsidR="00E46259" w:rsidRDefault="00E46259" w:rsidP="00CB156A">
                      <w:pPr>
                        <w:jc w:val="center"/>
                        <w:rPr>
                          <w:rFonts w:ascii="Arial Narrow" w:hAnsi="Arial Narrow"/>
                          <w:sz w:val="18"/>
                          <w:szCs w:val="18"/>
                        </w:rPr>
                      </w:pPr>
                      <w:r>
                        <w:rPr>
                          <w:rFonts w:ascii="Arial Narrow" w:hAnsi="Arial Narrow"/>
                          <w:sz w:val="18"/>
                          <w:szCs w:val="18"/>
                        </w:rPr>
                        <w:t>Le bulletin Résistance Sociale est une publication</w:t>
                      </w:r>
                      <w:r>
                        <w:rPr>
                          <w:rFonts w:ascii="Arial Narrow" w:hAnsi="Arial Narrow"/>
                          <w:sz w:val="18"/>
                          <w:szCs w:val="18"/>
                        </w:rPr>
                        <w:br/>
                        <w:t>de RESO, association loi 1901</w:t>
                      </w:r>
                    </w:p>
                    <w:p w14:paraId="4CD02884" w14:textId="77777777" w:rsidR="00E46259" w:rsidRDefault="00E46259" w:rsidP="00CB156A">
                      <w:pPr>
                        <w:jc w:val="center"/>
                        <w:rPr>
                          <w:rFonts w:ascii="Arial Narrow" w:hAnsi="Arial Narrow"/>
                          <w:sz w:val="18"/>
                          <w:szCs w:val="18"/>
                        </w:rPr>
                      </w:pPr>
                      <w:r>
                        <w:rPr>
                          <w:rFonts w:ascii="Arial Narrow" w:hAnsi="Arial Narrow"/>
                          <w:b/>
                          <w:sz w:val="18"/>
                          <w:szCs w:val="18"/>
                        </w:rPr>
                        <w:t>Siège social</w:t>
                      </w:r>
                      <w:r>
                        <w:rPr>
                          <w:rFonts w:ascii="Arial Narrow" w:hAnsi="Arial Narrow"/>
                          <w:sz w:val="18"/>
                          <w:szCs w:val="18"/>
                        </w:rPr>
                        <w:t> :</w:t>
                      </w:r>
                    </w:p>
                    <w:p w14:paraId="68AF2B37" w14:textId="77777777" w:rsidR="00E46259" w:rsidRDefault="00E46259" w:rsidP="00CB156A">
                      <w:pPr>
                        <w:jc w:val="center"/>
                        <w:rPr>
                          <w:rFonts w:ascii="Arial Narrow" w:hAnsi="Arial Narrow"/>
                          <w:sz w:val="18"/>
                          <w:szCs w:val="18"/>
                        </w:rPr>
                      </w:pPr>
                      <w:r>
                        <w:rPr>
                          <w:rFonts w:ascii="Arial Narrow" w:hAnsi="Arial Narrow"/>
                          <w:sz w:val="18"/>
                          <w:szCs w:val="18"/>
                        </w:rPr>
                        <w:t>121 avenue Ledru Rollin 75011 PARIS</w:t>
                      </w:r>
                    </w:p>
                    <w:p w14:paraId="2319BFF6" w14:textId="77777777" w:rsidR="00E46259" w:rsidRDefault="00E46259" w:rsidP="00CB156A">
                      <w:pPr>
                        <w:jc w:val="center"/>
                        <w:rPr>
                          <w:rFonts w:ascii="Arial Narrow" w:hAnsi="Arial Narrow"/>
                          <w:sz w:val="18"/>
                          <w:szCs w:val="18"/>
                        </w:rPr>
                      </w:pPr>
                      <w:r>
                        <w:rPr>
                          <w:rFonts w:ascii="Arial Narrow" w:hAnsi="Arial Narrow"/>
                          <w:sz w:val="18"/>
                          <w:szCs w:val="18"/>
                        </w:rPr>
                        <w:t>Tel : 06 33 82 05 15</w:t>
                      </w:r>
                    </w:p>
                    <w:p w14:paraId="2DE6182F" w14:textId="77777777" w:rsidR="00E46259" w:rsidRDefault="00E46259" w:rsidP="00CB156A">
                      <w:pPr>
                        <w:jc w:val="center"/>
                        <w:rPr>
                          <w:rFonts w:ascii="Arial Narrow" w:hAnsi="Arial Narrow"/>
                          <w:sz w:val="18"/>
                          <w:szCs w:val="18"/>
                        </w:rPr>
                      </w:pPr>
                      <w:r>
                        <w:rPr>
                          <w:rFonts w:ascii="Arial Narrow" w:hAnsi="Arial Narrow"/>
                          <w:b/>
                          <w:sz w:val="18"/>
                          <w:szCs w:val="18"/>
                        </w:rPr>
                        <w:t>Site Internet</w:t>
                      </w:r>
                      <w:r>
                        <w:rPr>
                          <w:rFonts w:ascii="Arial Narrow" w:hAnsi="Arial Narrow"/>
                          <w:sz w:val="18"/>
                          <w:szCs w:val="18"/>
                        </w:rPr>
                        <w:t> : www. resistancesociale.fr</w:t>
                      </w:r>
                    </w:p>
                    <w:p w14:paraId="6F3A986A" w14:textId="77777777" w:rsidR="00E46259" w:rsidRDefault="00E46259" w:rsidP="00CB156A">
                      <w:pPr>
                        <w:jc w:val="center"/>
                        <w:rPr>
                          <w:rFonts w:ascii="Arial Narrow" w:hAnsi="Arial Narrow"/>
                          <w:sz w:val="18"/>
                          <w:szCs w:val="18"/>
                        </w:rPr>
                      </w:pPr>
                      <w:r>
                        <w:rPr>
                          <w:rFonts w:ascii="Arial Narrow" w:hAnsi="Arial Narrow"/>
                          <w:sz w:val="18"/>
                          <w:szCs w:val="18"/>
                        </w:rPr>
                        <w:t xml:space="preserve">Courriel : </w:t>
                      </w:r>
                      <w:hyperlink r:id="rId23" w:history="1">
                        <w:r>
                          <w:rPr>
                            <w:rStyle w:val="Lienhypertexte"/>
                            <w:rFonts w:ascii="Arial Narrow" w:hAnsi="Arial Narrow"/>
                            <w:sz w:val="18"/>
                            <w:szCs w:val="18"/>
                          </w:rPr>
                          <w:t>webmaster@resistancesociale.fr</w:t>
                        </w:r>
                      </w:hyperlink>
                    </w:p>
                    <w:p w14:paraId="35F61671" w14:textId="77777777" w:rsidR="00E46259" w:rsidRDefault="00E46259" w:rsidP="00CB156A">
                      <w:pPr>
                        <w:jc w:val="center"/>
                        <w:rPr>
                          <w:rFonts w:ascii="Arial Narrow" w:hAnsi="Arial Narrow"/>
                        </w:rPr>
                      </w:pPr>
                      <w:r>
                        <w:rPr>
                          <w:rFonts w:ascii="Arial Narrow" w:hAnsi="Arial Narrow"/>
                          <w:sz w:val="18"/>
                          <w:szCs w:val="18"/>
                        </w:rPr>
                        <w:t>Présidente de RESO et directrice</w:t>
                      </w:r>
                      <w:r>
                        <w:rPr>
                          <w:rFonts w:ascii="Arial Narrow" w:hAnsi="Arial Narrow"/>
                          <w:sz w:val="18"/>
                          <w:szCs w:val="18"/>
                        </w:rPr>
                        <w:br/>
                        <w:t>de la publication :</w:t>
                      </w:r>
                      <w:r>
                        <w:rPr>
                          <w:rFonts w:ascii="Arial Narrow" w:hAnsi="Arial Narrow"/>
                        </w:rPr>
                        <w:t xml:space="preserve"> </w:t>
                      </w:r>
                    </w:p>
                    <w:p w14:paraId="3CC7B150" w14:textId="77777777" w:rsidR="00E46259" w:rsidRDefault="00E46259" w:rsidP="00CB156A">
                      <w:pPr>
                        <w:jc w:val="center"/>
                        <w:rPr>
                          <w:rFonts w:ascii="Arial Narrow" w:hAnsi="Arial Narrow"/>
                        </w:rPr>
                      </w:pPr>
                      <w:r>
                        <w:rPr>
                          <w:rFonts w:ascii="Arial Narrow" w:hAnsi="Arial Narrow"/>
                          <w:b/>
                        </w:rPr>
                        <w:t>Marinette BACHE</w:t>
                      </w:r>
                    </w:p>
                    <w:p w14:paraId="53EA0FBF" w14:textId="77777777" w:rsidR="00E46259" w:rsidRDefault="00E46259" w:rsidP="00CB156A">
                      <w:pPr>
                        <w:rPr>
                          <w:sz w:val="16"/>
                        </w:rPr>
                      </w:pPr>
                    </w:p>
                  </w:txbxContent>
                </v:textbox>
                <w10:wrap anchorx="margin"/>
              </v:rect>
            </w:pict>
          </mc:Fallback>
        </mc:AlternateContent>
      </w:r>
    </w:p>
    <w:sectPr w:rsidR="00C47281" w:rsidRPr="00BB13F7" w:rsidSect="008A5697">
      <w:type w:val="continuous"/>
      <w:pgSz w:w="11906" w:h="16838"/>
      <w:pgMar w:top="567" w:right="737" w:bottom="284" w:left="737" w:header="360" w:footer="491" w:gutter="0"/>
      <w:pgNumType w:start="2"/>
      <w:cols w:sep="1"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B9B4F" w14:textId="77777777" w:rsidR="009F4748" w:rsidRDefault="009F4748">
      <w:r>
        <w:separator/>
      </w:r>
    </w:p>
  </w:endnote>
  <w:endnote w:type="continuationSeparator" w:id="0">
    <w:p w14:paraId="22EB5486" w14:textId="77777777" w:rsidR="009F4748" w:rsidRDefault="009F4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Georgia">
    <w:panose1 w:val="02040502050405020303"/>
    <w:charset w:val="00"/>
    <w:family w:val="roman"/>
    <w:pitch w:val="variable"/>
    <w:sig w:usb0="00000287" w:usb1="00000000" w:usb2="00000000" w:usb3="00000000" w:csb0="0000009F" w:csb1="00000000"/>
  </w:font>
  <w:font w:name="Andale Sans UI">
    <w:altName w:val="Calibri"/>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mp;quot">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D3662" w14:textId="0B421ACA" w:rsidR="00E46259" w:rsidRDefault="00E46259" w:rsidP="00AF0ED4">
    <w:pPr>
      <w:pStyle w:val="Pieddepage"/>
      <w:shd w:val="clear" w:color="auto" w:fill="CCCCCC"/>
      <w:ind w:left="-397" w:right="-397"/>
      <w:rPr>
        <w:b/>
      </w:rPr>
    </w:pPr>
    <w:r>
      <w:rPr>
        <w:rFonts w:ascii="Book Antiqua" w:hAnsi="Book Antiqua"/>
        <w:b/>
        <w:sz w:val="22"/>
      </w:rPr>
      <w:t>WWW.RESISTANCESOCIALE.FR</w:t>
    </w:r>
    <w:r>
      <w:rPr>
        <w:rFonts w:ascii="Book Antiqua" w:hAnsi="Book Antiqua"/>
        <w:sz w:val="22"/>
      </w:rPr>
      <w:t xml:space="preserve">                                                     </w:t>
    </w:r>
    <w:r w:rsidR="00AC076B">
      <w:rPr>
        <w:rFonts w:ascii="Book Antiqua" w:hAnsi="Book Antiqua"/>
        <w:sz w:val="22"/>
      </w:rPr>
      <w:t xml:space="preserve">       </w:t>
    </w:r>
    <w:r>
      <w:rPr>
        <w:rFonts w:ascii="Book Antiqua" w:hAnsi="Book Antiqua"/>
        <w:sz w:val="22"/>
      </w:rPr>
      <w:t xml:space="preserve">                   </w:t>
    </w:r>
    <w:r>
      <w:rPr>
        <w:rFonts w:ascii="Book Antiqua" w:hAnsi="Book Antiqua"/>
        <w:b/>
        <w:sz w:val="22"/>
      </w:rPr>
      <w:t>NUMÉRO 17</w:t>
    </w:r>
    <w:r w:rsidR="00AC076B">
      <w:rPr>
        <w:rFonts w:ascii="Book Antiqua" w:hAnsi="Book Antiqua"/>
        <w:b/>
        <w:sz w:val="22"/>
      </w:rPr>
      <w:t>7</w:t>
    </w:r>
    <w:r>
      <w:rPr>
        <w:rFonts w:ascii="Book Antiqua" w:hAnsi="Book Antiqua"/>
        <w:b/>
        <w:sz w:val="22"/>
      </w:rPr>
      <w:t xml:space="preserve"> – </w:t>
    </w:r>
    <w:r w:rsidR="00AC076B">
      <w:rPr>
        <w:rFonts w:ascii="Book Antiqua" w:hAnsi="Book Antiqua"/>
        <w:b/>
        <w:sz w:val="22"/>
      </w:rPr>
      <w:t>JANVIER 2019</w:t>
    </w:r>
  </w:p>
  <w:p w14:paraId="7F4C32E7" w14:textId="77777777" w:rsidR="00E46259" w:rsidRDefault="00E46259" w:rsidP="00AF0ED4">
    <w:pPr>
      <w:pStyle w:val="Pieddepage"/>
      <w:ind w:left="-99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1A4C" w14:textId="592146C5" w:rsidR="00E46259" w:rsidRPr="00872E0A" w:rsidRDefault="00E46259" w:rsidP="00E257C3">
    <w:pPr>
      <w:pStyle w:val="Pieddepage"/>
      <w:shd w:val="clear" w:color="auto" w:fill="CCCCCC"/>
      <w:ind w:left="-397" w:right="-397"/>
      <w:rPr>
        <w:b/>
      </w:rPr>
    </w:pPr>
    <w:r w:rsidRPr="00872E0A">
      <w:rPr>
        <w:rFonts w:ascii="Book Antiqua" w:hAnsi="Book Antiqua"/>
        <w:b/>
        <w:sz w:val="22"/>
      </w:rPr>
      <w:t>WWW.RESISTANCESOCIALE.FR</w:t>
    </w:r>
    <w:r w:rsidRPr="00872E0A">
      <w:rPr>
        <w:rFonts w:ascii="Book Antiqua" w:hAnsi="Book Antiqua"/>
        <w:sz w:val="22"/>
      </w:rPr>
      <w:t xml:space="preserve">                                      </w:t>
    </w:r>
    <w:r>
      <w:rPr>
        <w:rFonts w:ascii="Book Antiqua" w:hAnsi="Book Antiqua"/>
        <w:sz w:val="22"/>
      </w:rPr>
      <w:t xml:space="preserve"> </w:t>
    </w:r>
    <w:r w:rsidRPr="00872E0A">
      <w:rPr>
        <w:rFonts w:ascii="Book Antiqua" w:hAnsi="Book Antiqua"/>
        <w:sz w:val="22"/>
      </w:rPr>
      <w:t xml:space="preserve"> </w:t>
    </w:r>
    <w:r w:rsidR="00AC076B">
      <w:rPr>
        <w:rFonts w:ascii="Book Antiqua" w:hAnsi="Book Antiqua"/>
        <w:sz w:val="22"/>
      </w:rPr>
      <w:t xml:space="preserve">       </w:t>
    </w:r>
    <w:r w:rsidRPr="00872E0A">
      <w:rPr>
        <w:rFonts w:ascii="Book Antiqua" w:hAnsi="Book Antiqua"/>
        <w:sz w:val="22"/>
      </w:rPr>
      <w:t xml:space="preserve">                    </w:t>
    </w:r>
    <w:r>
      <w:rPr>
        <w:rFonts w:ascii="Book Antiqua" w:hAnsi="Book Antiqua"/>
        <w:sz w:val="22"/>
      </w:rPr>
      <w:t xml:space="preserve">                </w:t>
    </w:r>
    <w:r w:rsidRPr="00872E0A">
      <w:rPr>
        <w:rFonts w:ascii="Book Antiqua" w:hAnsi="Book Antiqua"/>
        <w:b/>
        <w:sz w:val="22"/>
      </w:rPr>
      <w:t xml:space="preserve">NUMÉRO </w:t>
    </w:r>
    <w:r>
      <w:rPr>
        <w:rFonts w:ascii="Book Antiqua" w:hAnsi="Book Antiqua"/>
        <w:b/>
        <w:sz w:val="22"/>
      </w:rPr>
      <w:t>17</w:t>
    </w:r>
    <w:r w:rsidR="00AC076B">
      <w:rPr>
        <w:rFonts w:ascii="Book Antiqua" w:hAnsi="Book Antiqua"/>
        <w:b/>
        <w:sz w:val="22"/>
      </w:rPr>
      <w:t>7</w:t>
    </w:r>
    <w:r w:rsidRPr="00872E0A">
      <w:rPr>
        <w:rFonts w:ascii="Book Antiqua" w:hAnsi="Book Antiqua"/>
        <w:b/>
        <w:sz w:val="22"/>
      </w:rPr>
      <w:t xml:space="preserve"> – </w:t>
    </w:r>
    <w:r w:rsidR="00AC076B">
      <w:rPr>
        <w:rFonts w:ascii="Book Antiqua" w:hAnsi="Book Antiqua"/>
        <w:b/>
        <w:sz w:val="22"/>
      </w:rPr>
      <w:t>JANVIER 2019</w:t>
    </w:r>
    <w:r w:rsidRPr="00872E0A">
      <w:rPr>
        <w:rFonts w:ascii="Book Antiqua" w:hAnsi="Book Antiqua"/>
        <w:b/>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CE196" w14:textId="47A8B2F1" w:rsidR="00E46259" w:rsidRDefault="00E46259" w:rsidP="00E257C3">
    <w:pPr>
      <w:pStyle w:val="Pieddepage"/>
      <w:shd w:val="clear" w:color="auto" w:fill="CCCCCC"/>
      <w:ind w:left="-397" w:right="-397"/>
      <w:rPr>
        <w:b/>
      </w:rPr>
    </w:pPr>
    <w:r>
      <w:rPr>
        <w:rFonts w:ascii="Book Antiqua" w:hAnsi="Book Antiqua"/>
        <w:b/>
      </w:rPr>
      <w:t>WWW.RESISTANCESOCIALE.FR</w:t>
    </w:r>
    <w:r>
      <w:rPr>
        <w:rFonts w:ascii="Book Antiqua" w:hAnsi="Book Antiqua"/>
      </w:rPr>
      <w:t xml:space="preserve">                                        </w:t>
    </w:r>
    <w:r w:rsidR="00AC076B">
      <w:rPr>
        <w:rFonts w:ascii="Book Antiqua" w:hAnsi="Book Antiqua"/>
      </w:rPr>
      <w:t xml:space="preserve">      </w:t>
    </w:r>
    <w:r>
      <w:rPr>
        <w:rFonts w:ascii="Book Antiqua" w:hAnsi="Book Antiqua"/>
      </w:rPr>
      <w:t xml:space="preserve">                                              </w:t>
    </w:r>
    <w:r>
      <w:rPr>
        <w:rFonts w:ascii="Book Antiqua" w:hAnsi="Book Antiqua"/>
        <w:b/>
      </w:rPr>
      <w:t xml:space="preserve">NUMÉRO </w:t>
    </w:r>
    <w:r w:rsidR="00AC076B">
      <w:rPr>
        <w:rFonts w:ascii="Book Antiqua" w:hAnsi="Book Antiqua"/>
        <w:b/>
      </w:rPr>
      <w:t>177</w:t>
    </w:r>
    <w:r>
      <w:rPr>
        <w:rFonts w:ascii="Book Antiqua" w:hAnsi="Book Antiqua"/>
        <w:b/>
      </w:rPr>
      <w:t xml:space="preserve"> – </w:t>
    </w:r>
    <w:r w:rsidR="00AC076B">
      <w:rPr>
        <w:rFonts w:ascii="Book Antiqua" w:hAnsi="Book Antiqua"/>
        <w:b/>
      </w:rPr>
      <w:t>JANVIER</w:t>
    </w:r>
    <w:r>
      <w:rPr>
        <w:rFonts w:ascii="Book Antiqua" w:hAnsi="Book Antiqua"/>
        <w:b/>
      </w:rPr>
      <w:t xml:space="preserve"> 201</w:t>
    </w:r>
    <w:r w:rsidR="00AC076B">
      <w:rPr>
        <w:rFonts w:ascii="Book Antiqua" w:hAnsi="Book Antiqua"/>
        <w:b/>
      </w:rPr>
      <w:t>9</w:t>
    </w:r>
    <w:r>
      <w:rPr>
        <w:rFonts w:ascii="Book Antiqua" w:hAnsi="Book Antiqua"/>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F5578" w14:textId="77777777" w:rsidR="009F4748" w:rsidRDefault="009F4748">
      <w:r>
        <w:separator/>
      </w:r>
    </w:p>
  </w:footnote>
  <w:footnote w:type="continuationSeparator" w:id="0">
    <w:p w14:paraId="154A18C8" w14:textId="77777777" w:rsidR="009F4748" w:rsidRDefault="009F4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240392"/>
      <w:docPartObj>
        <w:docPartGallery w:val="Page Numbers (Top of Page)"/>
        <w:docPartUnique/>
      </w:docPartObj>
    </w:sdtPr>
    <w:sdtEndPr/>
    <w:sdtContent>
      <w:p w14:paraId="0C223AF2" w14:textId="77777777" w:rsidR="00E46259" w:rsidRDefault="00E46259">
        <w:pPr>
          <w:pStyle w:val="En-tte"/>
          <w:jc w:val="right"/>
        </w:pPr>
        <w:r>
          <w:fldChar w:fldCharType="begin"/>
        </w:r>
        <w:r>
          <w:instrText xml:space="preserve"> PAGE   \* MERGEFORMAT </w:instrText>
        </w:r>
        <w:r>
          <w:fldChar w:fldCharType="separate"/>
        </w:r>
        <w:r w:rsidR="00B87BEB">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619720"/>
      <w:docPartObj>
        <w:docPartGallery w:val="Page Numbers (Top of Page)"/>
        <w:docPartUnique/>
      </w:docPartObj>
    </w:sdtPr>
    <w:sdtEndPr/>
    <w:sdtContent>
      <w:p w14:paraId="1A0B6149" w14:textId="77777777" w:rsidR="00E46259" w:rsidRDefault="00E46259">
        <w:pPr>
          <w:pStyle w:val="En-tte"/>
          <w:jc w:val="right"/>
        </w:pPr>
        <w:r>
          <w:fldChar w:fldCharType="begin"/>
        </w:r>
        <w:r>
          <w:instrText>PAGE   \* MERGEFORMAT</w:instrText>
        </w:r>
        <w:r>
          <w:fldChar w:fldCharType="separate"/>
        </w:r>
        <w:r w:rsidR="00B87BEB">
          <w:rPr>
            <w:noProof/>
          </w:rPr>
          <w:t>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sz w:val="18"/>
        <w:szCs w:val="18"/>
      </w:rPr>
    </w:lvl>
    <w:lvl w:ilvl="1">
      <w:start w:val="1"/>
      <w:numFmt w:val="bullet"/>
      <w:lvlText w:val=""/>
      <w:lvlJc w:val="left"/>
      <w:pPr>
        <w:tabs>
          <w:tab w:val="num" w:pos="720"/>
        </w:tabs>
        <w:ind w:left="720" w:hanging="360"/>
      </w:pPr>
      <w:rPr>
        <w:rFonts w:ascii="Symbol" w:hAnsi="Symbol"/>
        <w:sz w:val="18"/>
        <w:szCs w:val="18"/>
      </w:rPr>
    </w:lvl>
    <w:lvl w:ilvl="2">
      <w:start w:val="1"/>
      <w:numFmt w:val="bullet"/>
      <w:lvlText w:val=""/>
      <w:lvlJc w:val="left"/>
      <w:pPr>
        <w:tabs>
          <w:tab w:val="num" w:pos="1080"/>
        </w:tabs>
        <w:ind w:left="1080" w:hanging="360"/>
      </w:pPr>
      <w:rPr>
        <w:rFonts w:ascii="Symbol" w:hAnsi="Symbol"/>
        <w:sz w:val="18"/>
        <w:szCs w:val="18"/>
      </w:rPr>
    </w:lvl>
    <w:lvl w:ilvl="3">
      <w:start w:val="1"/>
      <w:numFmt w:val="bullet"/>
      <w:lvlText w:val=""/>
      <w:lvlJc w:val="left"/>
      <w:pPr>
        <w:tabs>
          <w:tab w:val="num" w:pos="1440"/>
        </w:tabs>
        <w:ind w:left="1440" w:hanging="360"/>
      </w:pPr>
      <w:rPr>
        <w:rFonts w:ascii="Symbol" w:hAnsi="Symbol"/>
        <w:sz w:val="18"/>
        <w:szCs w:val="18"/>
      </w:rPr>
    </w:lvl>
    <w:lvl w:ilvl="4">
      <w:start w:val="1"/>
      <w:numFmt w:val="bullet"/>
      <w:lvlText w:val=""/>
      <w:lvlJc w:val="left"/>
      <w:pPr>
        <w:tabs>
          <w:tab w:val="num" w:pos="1800"/>
        </w:tabs>
        <w:ind w:left="1800" w:hanging="360"/>
      </w:pPr>
      <w:rPr>
        <w:rFonts w:ascii="Symbol" w:hAnsi="Symbol"/>
        <w:sz w:val="18"/>
        <w:szCs w:val="18"/>
      </w:rPr>
    </w:lvl>
    <w:lvl w:ilvl="5">
      <w:start w:val="1"/>
      <w:numFmt w:val="bullet"/>
      <w:lvlText w:val=""/>
      <w:lvlJc w:val="left"/>
      <w:pPr>
        <w:tabs>
          <w:tab w:val="num" w:pos="2160"/>
        </w:tabs>
        <w:ind w:left="2160" w:hanging="360"/>
      </w:pPr>
      <w:rPr>
        <w:rFonts w:ascii="Symbol" w:hAnsi="Symbol"/>
        <w:sz w:val="18"/>
        <w:szCs w:val="18"/>
      </w:rPr>
    </w:lvl>
    <w:lvl w:ilvl="6">
      <w:start w:val="1"/>
      <w:numFmt w:val="bullet"/>
      <w:lvlText w:val=""/>
      <w:lvlJc w:val="left"/>
      <w:pPr>
        <w:tabs>
          <w:tab w:val="num" w:pos="2520"/>
        </w:tabs>
        <w:ind w:left="2520" w:hanging="360"/>
      </w:pPr>
      <w:rPr>
        <w:rFonts w:ascii="Symbol" w:hAnsi="Symbol"/>
        <w:sz w:val="18"/>
        <w:szCs w:val="18"/>
      </w:rPr>
    </w:lvl>
    <w:lvl w:ilvl="7">
      <w:start w:val="1"/>
      <w:numFmt w:val="bullet"/>
      <w:lvlText w:val=""/>
      <w:lvlJc w:val="left"/>
      <w:pPr>
        <w:tabs>
          <w:tab w:val="num" w:pos="2880"/>
        </w:tabs>
        <w:ind w:left="2880" w:hanging="360"/>
      </w:pPr>
      <w:rPr>
        <w:rFonts w:ascii="Symbol" w:hAnsi="Symbol"/>
        <w:sz w:val="18"/>
        <w:szCs w:val="18"/>
      </w:rPr>
    </w:lvl>
    <w:lvl w:ilvl="8">
      <w:start w:val="1"/>
      <w:numFmt w:val="bullet"/>
      <w:lvlText w:val=""/>
      <w:lvlJc w:val="left"/>
      <w:pPr>
        <w:tabs>
          <w:tab w:val="num" w:pos="3240"/>
        </w:tabs>
        <w:ind w:left="3240" w:hanging="360"/>
      </w:pPr>
      <w:rPr>
        <w:rFonts w:ascii="Symbol" w:hAnsi="Symbol"/>
        <w:sz w:val="18"/>
        <w:szCs w:val="18"/>
      </w:rPr>
    </w:lvl>
  </w:abstractNum>
  <w:abstractNum w:abstractNumId="1">
    <w:nsid w:val="00000002"/>
    <w:multiLevelType w:val="multilevel"/>
    <w:tmpl w:val="00000002"/>
    <w:name w:val="WWNum2"/>
    <w:lvl w:ilvl="0">
      <w:start w:val="2"/>
      <w:numFmt w:val="bullet"/>
      <w:lvlText w:val="-"/>
      <w:lvlJc w:val="left"/>
      <w:pPr>
        <w:tabs>
          <w:tab w:val="num" w:pos="0"/>
        </w:tabs>
        <w:ind w:left="720" w:hanging="360"/>
      </w:pPr>
      <w:rPr>
        <w:rFonts w:ascii="Arial" w:hAnsi="Arial"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C4C8C71E"/>
    <w:name w:val="WWNum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3">
    <w:nsid w:val="00000004"/>
    <w:multiLevelType w:val="multilevel"/>
    <w:tmpl w:val="00000004"/>
    <w:name w:val="WWNum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7"/>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nsid w:val="00000008"/>
    <w:multiLevelType w:val="multilevel"/>
    <w:tmpl w:val="00000008"/>
    <w:name w:val="WWNum9"/>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7">
    <w:nsid w:val="00000009"/>
    <w:multiLevelType w:val="multilevel"/>
    <w:tmpl w:val="00000009"/>
    <w:name w:val="WWNum10"/>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8">
    <w:nsid w:val="0000000A"/>
    <w:multiLevelType w:val="multilevel"/>
    <w:tmpl w:val="0000000A"/>
    <w:name w:val="WWNum11"/>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nsid w:val="0000000B"/>
    <w:multiLevelType w:val="multilevel"/>
    <w:tmpl w:val="0000000B"/>
    <w:name w:val="WWNum1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0C"/>
    <w:multiLevelType w:val="multilevel"/>
    <w:tmpl w:val="0000000C"/>
    <w:name w:val="WWNum13"/>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1">
    <w:nsid w:val="0000000D"/>
    <w:multiLevelType w:val="multilevel"/>
    <w:tmpl w:val="0000000D"/>
    <w:name w:val="WWNum14"/>
    <w:lvl w:ilvl="0">
      <w:start w:val="1"/>
      <w:numFmt w:val="bullet"/>
      <w:lvlText w:val="-"/>
      <w:lvlJc w:val="left"/>
      <w:pPr>
        <w:tabs>
          <w:tab w:val="num" w:pos="0"/>
        </w:tabs>
        <w:ind w:left="360" w:hanging="360"/>
      </w:pPr>
      <w:rPr>
        <w:rFonts w:ascii="Arial" w:hAnsi="Arial" w:cs="Calibri"/>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2">
    <w:nsid w:val="06D83B52"/>
    <w:multiLevelType w:val="hybridMultilevel"/>
    <w:tmpl w:val="EAEAC81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79C192A"/>
    <w:multiLevelType w:val="hybridMultilevel"/>
    <w:tmpl w:val="22243ED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0C3E6437"/>
    <w:multiLevelType w:val="hybridMultilevel"/>
    <w:tmpl w:val="845AFE0E"/>
    <w:lvl w:ilvl="0" w:tplc="040C0005">
      <w:start w:val="1"/>
      <w:numFmt w:val="bullet"/>
      <w:lvlText w:val=""/>
      <w:lvlJc w:val="left"/>
      <w:pPr>
        <w:ind w:left="360" w:hanging="360"/>
      </w:pPr>
      <w:rPr>
        <w:rFonts w:ascii="Wingdings" w:hAnsi="Wingdings" w:hint="default"/>
      </w:rPr>
    </w:lvl>
    <w:lvl w:ilvl="1" w:tplc="040C000B">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2F7D7837"/>
    <w:multiLevelType w:val="hybridMultilevel"/>
    <w:tmpl w:val="06F8CCAE"/>
    <w:lvl w:ilvl="0" w:tplc="FB2C847C">
      <w:start w:val="1"/>
      <w:numFmt w:val="bullet"/>
      <w:lvlText w:val="►"/>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314B5898"/>
    <w:multiLevelType w:val="hybridMultilevel"/>
    <w:tmpl w:val="11C63E9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3A7257B4"/>
    <w:multiLevelType w:val="hybridMultilevel"/>
    <w:tmpl w:val="C18CC52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43431FC5"/>
    <w:multiLevelType w:val="hybridMultilevel"/>
    <w:tmpl w:val="8FD8E21C"/>
    <w:lvl w:ilvl="0" w:tplc="FB2C847C">
      <w:start w:val="1"/>
      <w:numFmt w:val="bullet"/>
      <w:lvlText w:val="►"/>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57A063ED"/>
    <w:multiLevelType w:val="hybridMultilevel"/>
    <w:tmpl w:val="AA24CA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97101A3"/>
    <w:multiLevelType w:val="hybridMultilevel"/>
    <w:tmpl w:val="E070D30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60A72A36"/>
    <w:multiLevelType w:val="hybridMultilevel"/>
    <w:tmpl w:val="6B9A6762"/>
    <w:lvl w:ilvl="0" w:tplc="9AB0E8D2">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nsid w:val="60B9773C"/>
    <w:multiLevelType w:val="hybridMultilevel"/>
    <w:tmpl w:val="421C90B6"/>
    <w:lvl w:ilvl="0" w:tplc="BB2639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1A50F71"/>
    <w:multiLevelType w:val="hybridMultilevel"/>
    <w:tmpl w:val="39EC806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788961A7"/>
    <w:multiLevelType w:val="hybridMultilevel"/>
    <w:tmpl w:val="41E09582"/>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4"/>
  </w:num>
  <w:num w:numId="2">
    <w:abstractNumId w:val="14"/>
  </w:num>
  <w:num w:numId="3">
    <w:abstractNumId w:val="15"/>
  </w:num>
  <w:num w:numId="4">
    <w:abstractNumId w:val="16"/>
  </w:num>
  <w:num w:numId="5">
    <w:abstractNumId w:val="20"/>
  </w:num>
  <w:num w:numId="6">
    <w:abstractNumId w:val="18"/>
  </w:num>
  <w:num w:numId="7">
    <w:abstractNumId w:val="23"/>
  </w:num>
  <w:num w:numId="8">
    <w:abstractNumId w:val="13"/>
  </w:num>
  <w:num w:numId="9">
    <w:abstractNumId w:val="21"/>
  </w:num>
  <w:num w:numId="10">
    <w:abstractNumId w:val="12"/>
  </w:num>
  <w:num w:numId="11">
    <w:abstractNumId w:val="17"/>
  </w:num>
  <w:num w:numId="12">
    <w:abstractNumId w:val="19"/>
  </w:num>
  <w:num w:numId="13">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1"/>
  <w:hyphenationZone w:val="425"/>
  <w:doNotHyphenateCap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4DB"/>
    <w:rsid w:val="00001E3F"/>
    <w:rsid w:val="00001EE4"/>
    <w:rsid w:val="00002BB7"/>
    <w:rsid w:val="000047D6"/>
    <w:rsid w:val="0000526F"/>
    <w:rsid w:val="000068D0"/>
    <w:rsid w:val="00010018"/>
    <w:rsid w:val="00011B5E"/>
    <w:rsid w:val="00012258"/>
    <w:rsid w:val="000143C9"/>
    <w:rsid w:val="0001539D"/>
    <w:rsid w:val="00020A77"/>
    <w:rsid w:val="00020F6E"/>
    <w:rsid w:val="000212BC"/>
    <w:rsid w:val="000231E3"/>
    <w:rsid w:val="000252CE"/>
    <w:rsid w:val="0002651F"/>
    <w:rsid w:val="00026939"/>
    <w:rsid w:val="00026D33"/>
    <w:rsid w:val="000270AC"/>
    <w:rsid w:val="00033055"/>
    <w:rsid w:val="00033E73"/>
    <w:rsid w:val="00034E4F"/>
    <w:rsid w:val="00035195"/>
    <w:rsid w:val="0003564E"/>
    <w:rsid w:val="0003673C"/>
    <w:rsid w:val="00037C39"/>
    <w:rsid w:val="00041DF9"/>
    <w:rsid w:val="00042441"/>
    <w:rsid w:val="00042B41"/>
    <w:rsid w:val="00043692"/>
    <w:rsid w:val="00044FE2"/>
    <w:rsid w:val="00052616"/>
    <w:rsid w:val="00056D84"/>
    <w:rsid w:val="00056DC0"/>
    <w:rsid w:val="000611A0"/>
    <w:rsid w:val="00064948"/>
    <w:rsid w:val="00067649"/>
    <w:rsid w:val="00071104"/>
    <w:rsid w:val="00071773"/>
    <w:rsid w:val="00071EC9"/>
    <w:rsid w:val="00072E27"/>
    <w:rsid w:val="00073F91"/>
    <w:rsid w:val="00074B43"/>
    <w:rsid w:val="00074F86"/>
    <w:rsid w:val="00075907"/>
    <w:rsid w:val="000846E1"/>
    <w:rsid w:val="000855E2"/>
    <w:rsid w:val="00087EBF"/>
    <w:rsid w:val="00092005"/>
    <w:rsid w:val="00092579"/>
    <w:rsid w:val="00097D1F"/>
    <w:rsid w:val="000A25C2"/>
    <w:rsid w:val="000A293F"/>
    <w:rsid w:val="000A2C41"/>
    <w:rsid w:val="000A3166"/>
    <w:rsid w:val="000A3B24"/>
    <w:rsid w:val="000A4645"/>
    <w:rsid w:val="000A4EF1"/>
    <w:rsid w:val="000A50BF"/>
    <w:rsid w:val="000A734F"/>
    <w:rsid w:val="000A7DE9"/>
    <w:rsid w:val="000B06A5"/>
    <w:rsid w:val="000B0B5C"/>
    <w:rsid w:val="000B2248"/>
    <w:rsid w:val="000B4285"/>
    <w:rsid w:val="000B4C41"/>
    <w:rsid w:val="000B50E1"/>
    <w:rsid w:val="000B5EB5"/>
    <w:rsid w:val="000B6273"/>
    <w:rsid w:val="000B6AAB"/>
    <w:rsid w:val="000B7761"/>
    <w:rsid w:val="000B7940"/>
    <w:rsid w:val="000C32F7"/>
    <w:rsid w:val="000C4038"/>
    <w:rsid w:val="000C4FA8"/>
    <w:rsid w:val="000C5B2D"/>
    <w:rsid w:val="000C5ECA"/>
    <w:rsid w:val="000C6C42"/>
    <w:rsid w:val="000D2876"/>
    <w:rsid w:val="000D2F78"/>
    <w:rsid w:val="000D376F"/>
    <w:rsid w:val="000D5C23"/>
    <w:rsid w:val="000D5F6B"/>
    <w:rsid w:val="000D7AB7"/>
    <w:rsid w:val="000D7F59"/>
    <w:rsid w:val="000E08AF"/>
    <w:rsid w:val="000E29FF"/>
    <w:rsid w:val="000E3431"/>
    <w:rsid w:val="000E5D71"/>
    <w:rsid w:val="000E6308"/>
    <w:rsid w:val="000F14B7"/>
    <w:rsid w:val="000F2E2F"/>
    <w:rsid w:val="000F4218"/>
    <w:rsid w:val="000F4ABA"/>
    <w:rsid w:val="000F56E6"/>
    <w:rsid w:val="000F6D7E"/>
    <w:rsid w:val="00100223"/>
    <w:rsid w:val="00103F0B"/>
    <w:rsid w:val="0010412C"/>
    <w:rsid w:val="00105473"/>
    <w:rsid w:val="00107540"/>
    <w:rsid w:val="0011117E"/>
    <w:rsid w:val="00112460"/>
    <w:rsid w:val="00113794"/>
    <w:rsid w:val="00113F46"/>
    <w:rsid w:val="001142A9"/>
    <w:rsid w:val="00114814"/>
    <w:rsid w:val="001272DA"/>
    <w:rsid w:val="00127C25"/>
    <w:rsid w:val="00130A7E"/>
    <w:rsid w:val="00132C87"/>
    <w:rsid w:val="00133063"/>
    <w:rsid w:val="00135490"/>
    <w:rsid w:val="00136B47"/>
    <w:rsid w:val="0013717B"/>
    <w:rsid w:val="00140679"/>
    <w:rsid w:val="00142BE4"/>
    <w:rsid w:val="001434E1"/>
    <w:rsid w:val="00145529"/>
    <w:rsid w:val="00146B23"/>
    <w:rsid w:val="00146D8C"/>
    <w:rsid w:val="00147EC4"/>
    <w:rsid w:val="0015323A"/>
    <w:rsid w:val="001564BB"/>
    <w:rsid w:val="001565D5"/>
    <w:rsid w:val="00157FD7"/>
    <w:rsid w:val="00162E7D"/>
    <w:rsid w:val="00163D1A"/>
    <w:rsid w:val="0016459B"/>
    <w:rsid w:val="0016529A"/>
    <w:rsid w:val="00165F3B"/>
    <w:rsid w:val="00166432"/>
    <w:rsid w:val="0017032C"/>
    <w:rsid w:val="001703B1"/>
    <w:rsid w:val="00170ACF"/>
    <w:rsid w:val="001751FE"/>
    <w:rsid w:val="0017630F"/>
    <w:rsid w:val="00176998"/>
    <w:rsid w:val="00176A6B"/>
    <w:rsid w:val="00176CE8"/>
    <w:rsid w:val="00180D22"/>
    <w:rsid w:val="00181DA4"/>
    <w:rsid w:val="001850E9"/>
    <w:rsid w:val="00185171"/>
    <w:rsid w:val="001861DD"/>
    <w:rsid w:val="0018641F"/>
    <w:rsid w:val="0019197D"/>
    <w:rsid w:val="00191B61"/>
    <w:rsid w:val="00194F9E"/>
    <w:rsid w:val="001A18D2"/>
    <w:rsid w:val="001A225E"/>
    <w:rsid w:val="001A3379"/>
    <w:rsid w:val="001A3455"/>
    <w:rsid w:val="001A405D"/>
    <w:rsid w:val="001A5A8A"/>
    <w:rsid w:val="001B00E9"/>
    <w:rsid w:val="001B4BB4"/>
    <w:rsid w:val="001B6455"/>
    <w:rsid w:val="001B7687"/>
    <w:rsid w:val="001C0380"/>
    <w:rsid w:val="001C1BEC"/>
    <w:rsid w:val="001C4C13"/>
    <w:rsid w:val="001C5380"/>
    <w:rsid w:val="001C658A"/>
    <w:rsid w:val="001C7CE9"/>
    <w:rsid w:val="001D1660"/>
    <w:rsid w:val="001D736B"/>
    <w:rsid w:val="001E0BE4"/>
    <w:rsid w:val="001E108B"/>
    <w:rsid w:val="001E151E"/>
    <w:rsid w:val="001E1E8C"/>
    <w:rsid w:val="001E4977"/>
    <w:rsid w:val="001E75A5"/>
    <w:rsid w:val="001F144A"/>
    <w:rsid w:val="001F3ED3"/>
    <w:rsid w:val="001F6F06"/>
    <w:rsid w:val="0020048B"/>
    <w:rsid w:val="00201F11"/>
    <w:rsid w:val="00203FB5"/>
    <w:rsid w:val="00207151"/>
    <w:rsid w:val="00207470"/>
    <w:rsid w:val="0021114A"/>
    <w:rsid w:val="00211AF2"/>
    <w:rsid w:val="00211E82"/>
    <w:rsid w:val="00211F2B"/>
    <w:rsid w:val="00213544"/>
    <w:rsid w:val="00213980"/>
    <w:rsid w:val="00215A4C"/>
    <w:rsid w:val="002163C1"/>
    <w:rsid w:val="0022034B"/>
    <w:rsid w:val="00221B7C"/>
    <w:rsid w:val="00223BBF"/>
    <w:rsid w:val="00224DD3"/>
    <w:rsid w:val="0022581C"/>
    <w:rsid w:val="00227158"/>
    <w:rsid w:val="00227304"/>
    <w:rsid w:val="00227664"/>
    <w:rsid w:val="0022773D"/>
    <w:rsid w:val="00227899"/>
    <w:rsid w:val="00230633"/>
    <w:rsid w:val="00230AC1"/>
    <w:rsid w:val="002347C1"/>
    <w:rsid w:val="0023546C"/>
    <w:rsid w:val="00235D03"/>
    <w:rsid w:val="00237502"/>
    <w:rsid w:val="002412F1"/>
    <w:rsid w:val="00241854"/>
    <w:rsid w:val="00242F28"/>
    <w:rsid w:val="002432B3"/>
    <w:rsid w:val="00245098"/>
    <w:rsid w:val="00250EF1"/>
    <w:rsid w:val="00252F4E"/>
    <w:rsid w:val="00253B3F"/>
    <w:rsid w:val="0025510A"/>
    <w:rsid w:val="00255C5B"/>
    <w:rsid w:val="0026121D"/>
    <w:rsid w:val="00264960"/>
    <w:rsid w:val="00265881"/>
    <w:rsid w:val="00266AE4"/>
    <w:rsid w:val="00266D70"/>
    <w:rsid w:val="002673D9"/>
    <w:rsid w:val="00271648"/>
    <w:rsid w:val="00271C32"/>
    <w:rsid w:val="00272CBC"/>
    <w:rsid w:val="00273216"/>
    <w:rsid w:val="00273580"/>
    <w:rsid w:val="0027535B"/>
    <w:rsid w:val="002754A4"/>
    <w:rsid w:val="00275579"/>
    <w:rsid w:val="00275935"/>
    <w:rsid w:val="00276557"/>
    <w:rsid w:val="002778B2"/>
    <w:rsid w:val="00280614"/>
    <w:rsid w:val="00280723"/>
    <w:rsid w:val="00280732"/>
    <w:rsid w:val="00280A2B"/>
    <w:rsid w:val="00282DE8"/>
    <w:rsid w:val="00283688"/>
    <w:rsid w:val="00285887"/>
    <w:rsid w:val="00286065"/>
    <w:rsid w:val="00292580"/>
    <w:rsid w:val="00294710"/>
    <w:rsid w:val="0029471F"/>
    <w:rsid w:val="00295FDB"/>
    <w:rsid w:val="00296233"/>
    <w:rsid w:val="002975E3"/>
    <w:rsid w:val="002A022A"/>
    <w:rsid w:val="002A09B4"/>
    <w:rsid w:val="002A10B0"/>
    <w:rsid w:val="002A6839"/>
    <w:rsid w:val="002A712E"/>
    <w:rsid w:val="002B0CC5"/>
    <w:rsid w:val="002B1DF6"/>
    <w:rsid w:val="002B220B"/>
    <w:rsid w:val="002B2CED"/>
    <w:rsid w:val="002B4C3F"/>
    <w:rsid w:val="002B51E2"/>
    <w:rsid w:val="002B52B7"/>
    <w:rsid w:val="002B55D7"/>
    <w:rsid w:val="002C377C"/>
    <w:rsid w:val="002C612E"/>
    <w:rsid w:val="002D1909"/>
    <w:rsid w:val="002D24AD"/>
    <w:rsid w:val="002D2767"/>
    <w:rsid w:val="002D5190"/>
    <w:rsid w:val="002D545D"/>
    <w:rsid w:val="002D5B14"/>
    <w:rsid w:val="002D634C"/>
    <w:rsid w:val="002D66CE"/>
    <w:rsid w:val="002E0422"/>
    <w:rsid w:val="002E1303"/>
    <w:rsid w:val="002E1E34"/>
    <w:rsid w:val="002E5693"/>
    <w:rsid w:val="002E5B58"/>
    <w:rsid w:val="002E620A"/>
    <w:rsid w:val="002E7874"/>
    <w:rsid w:val="002E7B31"/>
    <w:rsid w:val="002F0FD9"/>
    <w:rsid w:val="002F1C91"/>
    <w:rsid w:val="002F2866"/>
    <w:rsid w:val="00303836"/>
    <w:rsid w:val="0030527D"/>
    <w:rsid w:val="00305664"/>
    <w:rsid w:val="003102BF"/>
    <w:rsid w:val="00310F45"/>
    <w:rsid w:val="003121E6"/>
    <w:rsid w:val="0031788B"/>
    <w:rsid w:val="00320420"/>
    <w:rsid w:val="00320A3B"/>
    <w:rsid w:val="00321434"/>
    <w:rsid w:val="00326765"/>
    <w:rsid w:val="00327CAA"/>
    <w:rsid w:val="003301A3"/>
    <w:rsid w:val="00330A64"/>
    <w:rsid w:val="003327AC"/>
    <w:rsid w:val="00332D3B"/>
    <w:rsid w:val="00336062"/>
    <w:rsid w:val="00336206"/>
    <w:rsid w:val="003376F9"/>
    <w:rsid w:val="00341357"/>
    <w:rsid w:val="00341363"/>
    <w:rsid w:val="00341560"/>
    <w:rsid w:val="00344219"/>
    <w:rsid w:val="003474B2"/>
    <w:rsid w:val="003528BC"/>
    <w:rsid w:val="003534F8"/>
    <w:rsid w:val="00354AD9"/>
    <w:rsid w:val="003556E0"/>
    <w:rsid w:val="00360FA9"/>
    <w:rsid w:val="003635EC"/>
    <w:rsid w:val="00363CB3"/>
    <w:rsid w:val="00365DEA"/>
    <w:rsid w:val="00367BDB"/>
    <w:rsid w:val="00370064"/>
    <w:rsid w:val="00371AC3"/>
    <w:rsid w:val="003726C4"/>
    <w:rsid w:val="00372B76"/>
    <w:rsid w:val="00374DD9"/>
    <w:rsid w:val="00376132"/>
    <w:rsid w:val="003807D9"/>
    <w:rsid w:val="00380A42"/>
    <w:rsid w:val="00381489"/>
    <w:rsid w:val="0038260F"/>
    <w:rsid w:val="00383801"/>
    <w:rsid w:val="003848BA"/>
    <w:rsid w:val="00384D41"/>
    <w:rsid w:val="00387891"/>
    <w:rsid w:val="0039395F"/>
    <w:rsid w:val="0039404D"/>
    <w:rsid w:val="00395BC8"/>
    <w:rsid w:val="00396A45"/>
    <w:rsid w:val="00397D9F"/>
    <w:rsid w:val="003A0153"/>
    <w:rsid w:val="003A04CF"/>
    <w:rsid w:val="003A0735"/>
    <w:rsid w:val="003A4460"/>
    <w:rsid w:val="003A456A"/>
    <w:rsid w:val="003A53ED"/>
    <w:rsid w:val="003A6001"/>
    <w:rsid w:val="003A6C68"/>
    <w:rsid w:val="003A774E"/>
    <w:rsid w:val="003B0F9F"/>
    <w:rsid w:val="003B32F7"/>
    <w:rsid w:val="003B376C"/>
    <w:rsid w:val="003B3F61"/>
    <w:rsid w:val="003B5978"/>
    <w:rsid w:val="003B618C"/>
    <w:rsid w:val="003B6EE5"/>
    <w:rsid w:val="003C23CE"/>
    <w:rsid w:val="003C2949"/>
    <w:rsid w:val="003C3A9F"/>
    <w:rsid w:val="003C4C13"/>
    <w:rsid w:val="003C55FC"/>
    <w:rsid w:val="003C5A90"/>
    <w:rsid w:val="003C72DE"/>
    <w:rsid w:val="003C7529"/>
    <w:rsid w:val="003D018B"/>
    <w:rsid w:val="003D1BB9"/>
    <w:rsid w:val="003D24A4"/>
    <w:rsid w:val="003D3CC9"/>
    <w:rsid w:val="003D581E"/>
    <w:rsid w:val="003D662E"/>
    <w:rsid w:val="003D669F"/>
    <w:rsid w:val="003D6F7F"/>
    <w:rsid w:val="003D75B9"/>
    <w:rsid w:val="003D775A"/>
    <w:rsid w:val="003E4BAC"/>
    <w:rsid w:val="003E6D33"/>
    <w:rsid w:val="003F141E"/>
    <w:rsid w:val="003F4E67"/>
    <w:rsid w:val="003F5E78"/>
    <w:rsid w:val="003F7196"/>
    <w:rsid w:val="0040155E"/>
    <w:rsid w:val="004059EB"/>
    <w:rsid w:val="00407E41"/>
    <w:rsid w:val="00410EDD"/>
    <w:rsid w:val="004116F4"/>
    <w:rsid w:val="0041189A"/>
    <w:rsid w:val="00411B42"/>
    <w:rsid w:val="00411FFD"/>
    <w:rsid w:val="00412A3D"/>
    <w:rsid w:val="0041378C"/>
    <w:rsid w:val="00413A7F"/>
    <w:rsid w:val="00413FA3"/>
    <w:rsid w:val="00414C72"/>
    <w:rsid w:val="00415CB1"/>
    <w:rsid w:val="00420079"/>
    <w:rsid w:val="00421322"/>
    <w:rsid w:val="00421AA5"/>
    <w:rsid w:val="00421C24"/>
    <w:rsid w:val="004230A8"/>
    <w:rsid w:val="00423950"/>
    <w:rsid w:val="004243FD"/>
    <w:rsid w:val="004244C4"/>
    <w:rsid w:val="004245D3"/>
    <w:rsid w:val="00425982"/>
    <w:rsid w:val="00427E7C"/>
    <w:rsid w:val="0043012D"/>
    <w:rsid w:val="0043022D"/>
    <w:rsid w:val="00430ACD"/>
    <w:rsid w:val="0043142D"/>
    <w:rsid w:val="00432717"/>
    <w:rsid w:val="00432C60"/>
    <w:rsid w:val="00433CF3"/>
    <w:rsid w:val="004343B4"/>
    <w:rsid w:val="00434872"/>
    <w:rsid w:val="00434B20"/>
    <w:rsid w:val="00435BA6"/>
    <w:rsid w:val="00436892"/>
    <w:rsid w:val="00436C8C"/>
    <w:rsid w:val="00437F4A"/>
    <w:rsid w:val="00444285"/>
    <w:rsid w:val="004451F9"/>
    <w:rsid w:val="00446F31"/>
    <w:rsid w:val="00450E77"/>
    <w:rsid w:val="00451583"/>
    <w:rsid w:val="00453215"/>
    <w:rsid w:val="004534D9"/>
    <w:rsid w:val="00454016"/>
    <w:rsid w:val="00457845"/>
    <w:rsid w:val="00457D4B"/>
    <w:rsid w:val="00460BF7"/>
    <w:rsid w:val="00460DA3"/>
    <w:rsid w:val="004613FD"/>
    <w:rsid w:val="00461C85"/>
    <w:rsid w:val="00462008"/>
    <w:rsid w:val="00462CD6"/>
    <w:rsid w:val="00463D4A"/>
    <w:rsid w:val="004657CD"/>
    <w:rsid w:val="00465D5F"/>
    <w:rsid w:val="0046694E"/>
    <w:rsid w:val="00467704"/>
    <w:rsid w:val="0047150E"/>
    <w:rsid w:val="00471E61"/>
    <w:rsid w:val="00471F17"/>
    <w:rsid w:val="004763BF"/>
    <w:rsid w:val="00476B99"/>
    <w:rsid w:val="004770D9"/>
    <w:rsid w:val="004778ED"/>
    <w:rsid w:val="00481A82"/>
    <w:rsid w:val="00482779"/>
    <w:rsid w:val="00482F73"/>
    <w:rsid w:val="0048356B"/>
    <w:rsid w:val="004866DA"/>
    <w:rsid w:val="00486947"/>
    <w:rsid w:val="00487B54"/>
    <w:rsid w:val="00487D02"/>
    <w:rsid w:val="004904B7"/>
    <w:rsid w:val="004917AF"/>
    <w:rsid w:val="004925CA"/>
    <w:rsid w:val="00493417"/>
    <w:rsid w:val="004935AA"/>
    <w:rsid w:val="00495EA8"/>
    <w:rsid w:val="004962ED"/>
    <w:rsid w:val="004A1BDF"/>
    <w:rsid w:val="004A1EB0"/>
    <w:rsid w:val="004A2208"/>
    <w:rsid w:val="004A3167"/>
    <w:rsid w:val="004A458B"/>
    <w:rsid w:val="004A658A"/>
    <w:rsid w:val="004A7046"/>
    <w:rsid w:val="004B0D10"/>
    <w:rsid w:val="004B1B31"/>
    <w:rsid w:val="004B4E96"/>
    <w:rsid w:val="004B53AF"/>
    <w:rsid w:val="004B5CE1"/>
    <w:rsid w:val="004B5E0C"/>
    <w:rsid w:val="004B77EC"/>
    <w:rsid w:val="004B7A57"/>
    <w:rsid w:val="004C4BFD"/>
    <w:rsid w:val="004C68A3"/>
    <w:rsid w:val="004C7693"/>
    <w:rsid w:val="004C7CD8"/>
    <w:rsid w:val="004D10CC"/>
    <w:rsid w:val="004D13F9"/>
    <w:rsid w:val="004D2CF6"/>
    <w:rsid w:val="004D4261"/>
    <w:rsid w:val="004D571F"/>
    <w:rsid w:val="004D7E83"/>
    <w:rsid w:val="004E2312"/>
    <w:rsid w:val="004E277B"/>
    <w:rsid w:val="004E309C"/>
    <w:rsid w:val="004E45F0"/>
    <w:rsid w:val="004E60A5"/>
    <w:rsid w:val="004E725B"/>
    <w:rsid w:val="004F0763"/>
    <w:rsid w:val="004F26CA"/>
    <w:rsid w:val="004F38A7"/>
    <w:rsid w:val="004F5B5C"/>
    <w:rsid w:val="004F68B7"/>
    <w:rsid w:val="004F6E40"/>
    <w:rsid w:val="004F7472"/>
    <w:rsid w:val="004F76B1"/>
    <w:rsid w:val="005002E0"/>
    <w:rsid w:val="0050150D"/>
    <w:rsid w:val="00502A9A"/>
    <w:rsid w:val="00503B0F"/>
    <w:rsid w:val="0050486F"/>
    <w:rsid w:val="00507F4B"/>
    <w:rsid w:val="005102E7"/>
    <w:rsid w:val="005113BA"/>
    <w:rsid w:val="00511C28"/>
    <w:rsid w:val="00512401"/>
    <w:rsid w:val="00516B6E"/>
    <w:rsid w:val="00517C42"/>
    <w:rsid w:val="00522193"/>
    <w:rsid w:val="00524131"/>
    <w:rsid w:val="00525251"/>
    <w:rsid w:val="0052668F"/>
    <w:rsid w:val="005274B9"/>
    <w:rsid w:val="005313BF"/>
    <w:rsid w:val="00532109"/>
    <w:rsid w:val="0053316A"/>
    <w:rsid w:val="00533751"/>
    <w:rsid w:val="00534D24"/>
    <w:rsid w:val="00537584"/>
    <w:rsid w:val="00541BC9"/>
    <w:rsid w:val="00541EE2"/>
    <w:rsid w:val="00543725"/>
    <w:rsid w:val="0054427F"/>
    <w:rsid w:val="0054495C"/>
    <w:rsid w:val="005455FD"/>
    <w:rsid w:val="00547F83"/>
    <w:rsid w:val="00550153"/>
    <w:rsid w:val="005530B1"/>
    <w:rsid w:val="00554881"/>
    <w:rsid w:val="0055491D"/>
    <w:rsid w:val="00555806"/>
    <w:rsid w:val="00555E06"/>
    <w:rsid w:val="00556021"/>
    <w:rsid w:val="00556B04"/>
    <w:rsid w:val="005629C3"/>
    <w:rsid w:val="005641B8"/>
    <w:rsid w:val="00564D5D"/>
    <w:rsid w:val="00564E3B"/>
    <w:rsid w:val="00566CAD"/>
    <w:rsid w:val="00570301"/>
    <w:rsid w:val="0057092C"/>
    <w:rsid w:val="00572CAE"/>
    <w:rsid w:val="005740EE"/>
    <w:rsid w:val="005743BA"/>
    <w:rsid w:val="005756F7"/>
    <w:rsid w:val="00575A1D"/>
    <w:rsid w:val="00576705"/>
    <w:rsid w:val="00577030"/>
    <w:rsid w:val="00581734"/>
    <w:rsid w:val="00581DAB"/>
    <w:rsid w:val="00584DB5"/>
    <w:rsid w:val="005873D5"/>
    <w:rsid w:val="00593D56"/>
    <w:rsid w:val="00594B1F"/>
    <w:rsid w:val="0059522A"/>
    <w:rsid w:val="00595649"/>
    <w:rsid w:val="0059573C"/>
    <w:rsid w:val="00597096"/>
    <w:rsid w:val="0059720A"/>
    <w:rsid w:val="00597359"/>
    <w:rsid w:val="005978FA"/>
    <w:rsid w:val="00597CAD"/>
    <w:rsid w:val="00597F5B"/>
    <w:rsid w:val="005A0950"/>
    <w:rsid w:val="005A1CB1"/>
    <w:rsid w:val="005A3F0D"/>
    <w:rsid w:val="005A3F87"/>
    <w:rsid w:val="005A40B9"/>
    <w:rsid w:val="005A76DD"/>
    <w:rsid w:val="005A7B48"/>
    <w:rsid w:val="005B20E7"/>
    <w:rsid w:val="005B27C5"/>
    <w:rsid w:val="005B402E"/>
    <w:rsid w:val="005B4A37"/>
    <w:rsid w:val="005B544C"/>
    <w:rsid w:val="005C0028"/>
    <w:rsid w:val="005C04AE"/>
    <w:rsid w:val="005C2442"/>
    <w:rsid w:val="005C348A"/>
    <w:rsid w:val="005C49C9"/>
    <w:rsid w:val="005C52FA"/>
    <w:rsid w:val="005D0A0A"/>
    <w:rsid w:val="005D0A72"/>
    <w:rsid w:val="005D12B8"/>
    <w:rsid w:val="005D1363"/>
    <w:rsid w:val="005D24A1"/>
    <w:rsid w:val="005D299D"/>
    <w:rsid w:val="005D37F3"/>
    <w:rsid w:val="005D3B15"/>
    <w:rsid w:val="005D4B4A"/>
    <w:rsid w:val="005D5C52"/>
    <w:rsid w:val="005D6D5D"/>
    <w:rsid w:val="005D78DD"/>
    <w:rsid w:val="005E108B"/>
    <w:rsid w:val="005E149B"/>
    <w:rsid w:val="005E225F"/>
    <w:rsid w:val="005F0908"/>
    <w:rsid w:val="005F2621"/>
    <w:rsid w:val="005F267E"/>
    <w:rsid w:val="005F3D5A"/>
    <w:rsid w:val="005F4837"/>
    <w:rsid w:val="00600FA4"/>
    <w:rsid w:val="006011F3"/>
    <w:rsid w:val="0060142A"/>
    <w:rsid w:val="00601A45"/>
    <w:rsid w:val="00602CA9"/>
    <w:rsid w:val="0060406A"/>
    <w:rsid w:val="00604227"/>
    <w:rsid w:val="0060454E"/>
    <w:rsid w:val="00612CDF"/>
    <w:rsid w:val="00615001"/>
    <w:rsid w:val="0062442F"/>
    <w:rsid w:val="00626227"/>
    <w:rsid w:val="006274FD"/>
    <w:rsid w:val="00627CC8"/>
    <w:rsid w:val="00630AE5"/>
    <w:rsid w:val="00630FB3"/>
    <w:rsid w:val="00631E53"/>
    <w:rsid w:val="006321A4"/>
    <w:rsid w:val="006342B7"/>
    <w:rsid w:val="00635A62"/>
    <w:rsid w:val="00635E73"/>
    <w:rsid w:val="00637DC7"/>
    <w:rsid w:val="00637F14"/>
    <w:rsid w:val="00640AC0"/>
    <w:rsid w:val="00640B56"/>
    <w:rsid w:val="00641B0F"/>
    <w:rsid w:val="00642A36"/>
    <w:rsid w:val="00646F3B"/>
    <w:rsid w:val="00647824"/>
    <w:rsid w:val="0065254B"/>
    <w:rsid w:val="00654192"/>
    <w:rsid w:val="00654864"/>
    <w:rsid w:val="006551E7"/>
    <w:rsid w:val="006571DE"/>
    <w:rsid w:val="0065720B"/>
    <w:rsid w:val="00663422"/>
    <w:rsid w:val="0066394B"/>
    <w:rsid w:val="00663D5C"/>
    <w:rsid w:val="00663E60"/>
    <w:rsid w:val="00664751"/>
    <w:rsid w:val="006650A0"/>
    <w:rsid w:val="0066539D"/>
    <w:rsid w:val="0066552B"/>
    <w:rsid w:val="00665648"/>
    <w:rsid w:val="006711F4"/>
    <w:rsid w:val="00671999"/>
    <w:rsid w:val="006728F0"/>
    <w:rsid w:val="00673396"/>
    <w:rsid w:val="00675127"/>
    <w:rsid w:val="00676480"/>
    <w:rsid w:val="00680F06"/>
    <w:rsid w:val="006826FD"/>
    <w:rsid w:val="00685C68"/>
    <w:rsid w:val="00686354"/>
    <w:rsid w:val="0068691F"/>
    <w:rsid w:val="00694F20"/>
    <w:rsid w:val="0069514C"/>
    <w:rsid w:val="006963C3"/>
    <w:rsid w:val="00696948"/>
    <w:rsid w:val="006A1C86"/>
    <w:rsid w:val="006A38B2"/>
    <w:rsid w:val="006A3CF2"/>
    <w:rsid w:val="006A3FB4"/>
    <w:rsid w:val="006A4D74"/>
    <w:rsid w:val="006A5B37"/>
    <w:rsid w:val="006A6C99"/>
    <w:rsid w:val="006A7B19"/>
    <w:rsid w:val="006A7D03"/>
    <w:rsid w:val="006B1544"/>
    <w:rsid w:val="006B224B"/>
    <w:rsid w:val="006B350E"/>
    <w:rsid w:val="006B37BB"/>
    <w:rsid w:val="006B3D61"/>
    <w:rsid w:val="006B3F6D"/>
    <w:rsid w:val="006B4C0B"/>
    <w:rsid w:val="006B7287"/>
    <w:rsid w:val="006C4070"/>
    <w:rsid w:val="006C4677"/>
    <w:rsid w:val="006C4FFE"/>
    <w:rsid w:val="006C51D4"/>
    <w:rsid w:val="006C718D"/>
    <w:rsid w:val="006C73FF"/>
    <w:rsid w:val="006C7984"/>
    <w:rsid w:val="006D24EC"/>
    <w:rsid w:val="006D6707"/>
    <w:rsid w:val="006D6BB7"/>
    <w:rsid w:val="006D71BC"/>
    <w:rsid w:val="006D7F8D"/>
    <w:rsid w:val="006E05CC"/>
    <w:rsid w:val="006E230D"/>
    <w:rsid w:val="006E6669"/>
    <w:rsid w:val="006F0EA1"/>
    <w:rsid w:val="006F1166"/>
    <w:rsid w:val="006F1219"/>
    <w:rsid w:val="006F2C41"/>
    <w:rsid w:val="006F3370"/>
    <w:rsid w:val="006F41B7"/>
    <w:rsid w:val="006F47A1"/>
    <w:rsid w:val="006F4DAE"/>
    <w:rsid w:val="007003B4"/>
    <w:rsid w:val="007004D8"/>
    <w:rsid w:val="007015C3"/>
    <w:rsid w:val="00702590"/>
    <w:rsid w:val="00711503"/>
    <w:rsid w:val="007123C1"/>
    <w:rsid w:val="00712AEA"/>
    <w:rsid w:val="00712E53"/>
    <w:rsid w:val="00714663"/>
    <w:rsid w:val="00717956"/>
    <w:rsid w:val="007202F8"/>
    <w:rsid w:val="007206DB"/>
    <w:rsid w:val="00721EB0"/>
    <w:rsid w:val="00722075"/>
    <w:rsid w:val="007229F0"/>
    <w:rsid w:val="00722A75"/>
    <w:rsid w:val="007241AF"/>
    <w:rsid w:val="00725109"/>
    <w:rsid w:val="00726BFC"/>
    <w:rsid w:val="00727CA5"/>
    <w:rsid w:val="007302B3"/>
    <w:rsid w:val="00730F20"/>
    <w:rsid w:val="0073300D"/>
    <w:rsid w:val="007330C9"/>
    <w:rsid w:val="00733597"/>
    <w:rsid w:val="00733AF6"/>
    <w:rsid w:val="007364C7"/>
    <w:rsid w:val="007364DA"/>
    <w:rsid w:val="00736EBD"/>
    <w:rsid w:val="00740062"/>
    <w:rsid w:val="007427C4"/>
    <w:rsid w:val="00744440"/>
    <w:rsid w:val="00746247"/>
    <w:rsid w:val="00747AB1"/>
    <w:rsid w:val="00747C1E"/>
    <w:rsid w:val="0075171C"/>
    <w:rsid w:val="00752062"/>
    <w:rsid w:val="00752141"/>
    <w:rsid w:val="00753FEE"/>
    <w:rsid w:val="007547C8"/>
    <w:rsid w:val="00756DD8"/>
    <w:rsid w:val="007630BA"/>
    <w:rsid w:val="00763210"/>
    <w:rsid w:val="00764062"/>
    <w:rsid w:val="00764168"/>
    <w:rsid w:val="0076464B"/>
    <w:rsid w:val="007647E5"/>
    <w:rsid w:val="00764ADC"/>
    <w:rsid w:val="007658F5"/>
    <w:rsid w:val="00766FF4"/>
    <w:rsid w:val="00767797"/>
    <w:rsid w:val="00770A5C"/>
    <w:rsid w:val="0077174F"/>
    <w:rsid w:val="00771D58"/>
    <w:rsid w:val="00773A0E"/>
    <w:rsid w:val="00773E73"/>
    <w:rsid w:val="0077521B"/>
    <w:rsid w:val="007774E5"/>
    <w:rsid w:val="00780885"/>
    <w:rsid w:val="00781AF2"/>
    <w:rsid w:val="00782C01"/>
    <w:rsid w:val="00784AA1"/>
    <w:rsid w:val="00786677"/>
    <w:rsid w:val="00786829"/>
    <w:rsid w:val="00787048"/>
    <w:rsid w:val="00787AE9"/>
    <w:rsid w:val="007909FB"/>
    <w:rsid w:val="00794028"/>
    <w:rsid w:val="007940B8"/>
    <w:rsid w:val="00794174"/>
    <w:rsid w:val="0079690B"/>
    <w:rsid w:val="007973F1"/>
    <w:rsid w:val="007A0B5D"/>
    <w:rsid w:val="007A1FE3"/>
    <w:rsid w:val="007A2D1B"/>
    <w:rsid w:val="007A30C5"/>
    <w:rsid w:val="007A3B4F"/>
    <w:rsid w:val="007A3DCC"/>
    <w:rsid w:val="007A4A89"/>
    <w:rsid w:val="007A65B1"/>
    <w:rsid w:val="007A6C84"/>
    <w:rsid w:val="007A6CDF"/>
    <w:rsid w:val="007B1173"/>
    <w:rsid w:val="007B2346"/>
    <w:rsid w:val="007B4321"/>
    <w:rsid w:val="007B4708"/>
    <w:rsid w:val="007B4B9C"/>
    <w:rsid w:val="007B5CB6"/>
    <w:rsid w:val="007C0457"/>
    <w:rsid w:val="007C253E"/>
    <w:rsid w:val="007C40CA"/>
    <w:rsid w:val="007C424D"/>
    <w:rsid w:val="007C4545"/>
    <w:rsid w:val="007C5BD9"/>
    <w:rsid w:val="007C60E3"/>
    <w:rsid w:val="007C7F7A"/>
    <w:rsid w:val="007D11C7"/>
    <w:rsid w:val="007D11D9"/>
    <w:rsid w:val="007D1312"/>
    <w:rsid w:val="007D190C"/>
    <w:rsid w:val="007D46B1"/>
    <w:rsid w:val="007D4E08"/>
    <w:rsid w:val="007D6C52"/>
    <w:rsid w:val="007D75F3"/>
    <w:rsid w:val="007D779D"/>
    <w:rsid w:val="007E2E88"/>
    <w:rsid w:val="007E2EE6"/>
    <w:rsid w:val="007E31FD"/>
    <w:rsid w:val="007E3ED5"/>
    <w:rsid w:val="007F0C3B"/>
    <w:rsid w:val="007F224B"/>
    <w:rsid w:val="007F2693"/>
    <w:rsid w:val="007F5058"/>
    <w:rsid w:val="007F5906"/>
    <w:rsid w:val="007F60D9"/>
    <w:rsid w:val="007F6812"/>
    <w:rsid w:val="007F6A85"/>
    <w:rsid w:val="007F74B2"/>
    <w:rsid w:val="00801661"/>
    <w:rsid w:val="008035A3"/>
    <w:rsid w:val="00805DE3"/>
    <w:rsid w:val="008124DE"/>
    <w:rsid w:val="00813D46"/>
    <w:rsid w:val="00817ADB"/>
    <w:rsid w:val="00817E4D"/>
    <w:rsid w:val="00820C6A"/>
    <w:rsid w:val="00820E8B"/>
    <w:rsid w:val="008212B5"/>
    <w:rsid w:val="0082374D"/>
    <w:rsid w:val="008257EB"/>
    <w:rsid w:val="00826E73"/>
    <w:rsid w:val="00830FCD"/>
    <w:rsid w:val="008355DA"/>
    <w:rsid w:val="00837301"/>
    <w:rsid w:val="00837913"/>
    <w:rsid w:val="00840217"/>
    <w:rsid w:val="00840526"/>
    <w:rsid w:val="0084155C"/>
    <w:rsid w:val="00845FFA"/>
    <w:rsid w:val="008503E1"/>
    <w:rsid w:val="00850756"/>
    <w:rsid w:val="00854C09"/>
    <w:rsid w:val="00855BC2"/>
    <w:rsid w:val="00855DE1"/>
    <w:rsid w:val="00856101"/>
    <w:rsid w:val="00856245"/>
    <w:rsid w:val="00856AF3"/>
    <w:rsid w:val="00860277"/>
    <w:rsid w:val="008611DA"/>
    <w:rsid w:val="00863148"/>
    <w:rsid w:val="00863AD1"/>
    <w:rsid w:val="00865A3D"/>
    <w:rsid w:val="00866312"/>
    <w:rsid w:val="008669FE"/>
    <w:rsid w:val="0086798D"/>
    <w:rsid w:val="00867A05"/>
    <w:rsid w:val="00867F19"/>
    <w:rsid w:val="00870E6D"/>
    <w:rsid w:val="008724B0"/>
    <w:rsid w:val="00872E0A"/>
    <w:rsid w:val="00875E63"/>
    <w:rsid w:val="00876139"/>
    <w:rsid w:val="008772DA"/>
    <w:rsid w:val="00877747"/>
    <w:rsid w:val="00881D79"/>
    <w:rsid w:val="00882DAB"/>
    <w:rsid w:val="0088353A"/>
    <w:rsid w:val="008842E0"/>
    <w:rsid w:val="008855AD"/>
    <w:rsid w:val="00890CCD"/>
    <w:rsid w:val="00890E09"/>
    <w:rsid w:val="00891C73"/>
    <w:rsid w:val="00891E27"/>
    <w:rsid w:val="00892AE9"/>
    <w:rsid w:val="008940D9"/>
    <w:rsid w:val="0089587D"/>
    <w:rsid w:val="008A1C31"/>
    <w:rsid w:val="008A26D8"/>
    <w:rsid w:val="008A2758"/>
    <w:rsid w:val="008A5697"/>
    <w:rsid w:val="008A58F0"/>
    <w:rsid w:val="008A5916"/>
    <w:rsid w:val="008B1A00"/>
    <w:rsid w:val="008B34AD"/>
    <w:rsid w:val="008B4EDF"/>
    <w:rsid w:val="008B52AD"/>
    <w:rsid w:val="008B5ABC"/>
    <w:rsid w:val="008B5BFE"/>
    <w:rsid w:val="008B5FDA"/>
    <w:rsid w:val="008B7AC2"/>
    <w:rsid w:val="008C016B"/>
    <w:rsid w:val="008C1099"/>
    <w:rsid w:val="008C2D28"/>
    <w:rsid w:val="008C55C9"/>
    <w:rsid w:val="008C5874"/>
    <w:rsid w:val="008C5B87"/>
    <w:rsid w:val="008C639C"/>
    <w:rsid w:val="008C6BCB"/>
    <w:rsid w:val="008D047C"/>
    <w:rsid w:val="008D1562"/>
    <w:rsid w:val="008D1668"/>
    <w:rsid w:val="008D22A2"/>
    <w:rsid w:val="008D3D9F"/>
    <w:rsid w:val="008D7C55"/>
    <w:rsid w:val="008E1908"/>
    <w:rsid w:val="008E1CC8"/>
    <w:rsid w:val="008E2712"/>
    <w:rsid w:val="008E2E68"/>
    <w:rsid w:val="008E3FAA"/>
    <w:rsid w:val="008E457E"/>
    <w:rsid w:val="008E45AE"/>
    <w:rsid w:val="008E469F"/>
    <w:rsid w:val="008E4BC5"/>
    <w:rsid w:val="008E50FA"/>
    <w:rsid w:val="008E6B99"/>
    <w:rsid w:val="008E6F0A"/>
    <w:rsid w:val="008F103A"/>
    <w:rsid w:val="008F16F9"/>
    <w:rsid w:val="008F315E"/>
    <w:rsid w:val="008F31A3"/>
    <w:rsid w:val="008F34E3"/>
    <w:rsid w:val="008F5573"/>
    <w:rsid w:val="008F658A"/>
    <w:rsid w:val="008F6A98"/>
    <w:rsid w:val="008F6D23"/>
    <w:rsid w:val="008F6DD3"/>
    <w:rsid w:val="008F701B"/>
    <w:rsid w:val="00900505"/>
    <w:rsid w:val="00901441"/>
    <w:rsid w:val="00901E04"/>
    <w:rsid w:val="00901E75"/>
    <w:rsid w:val="009038AE"/>
    <w:rsid w:val="009038DC"/>
    <w:rsid w:val="0090407F"/>
    <w:rsid w:val="00905B46"/>
    <w:rsid w:val="009123D8"/>
    <w:rsid w:val="009130D7"/>
    <w:rsid w:val="00913B3D"/>
    <w:rsid w:val="0091668F"/>
    <w:rsid w:val="00917418"/>
    <w:rsid w:val="00917554"/>
    <w:rsid w:val="00920149"/>
    <w:rsid w:val="0092014D"/>
    <w:rsid w:val="00921624"/>
    <w:rsid w:val="00921C13"/>
    <w:rsid w:val="009252EC"/>
    <w:rsid w:val="0092597D"/>
    <w:rsid w:val="00926D6C"/>
    <w:rsid w:val="0092715F"/>
    <w:rsid w:val="00927BAB"/>
    <w:rsid w:val="00931A37"/>
    <w:rsid w:val="00931C2E"/>
    <w:rsid w:val="00932179"/>
    <w:rsid w:val="00932797"/>
    <w:rsid w:val="00933298"/>
    <w:rsid w:val="00933A8C"/>
    <w:rsid w:val="00936CE0"/>
    <w:rsid w:val="009419C9"/>
    <w:rsid w:val="00942D49"/>
    <w:rsid w:val="00943050"/>
    <w:rsid w:val="00944ACA"/>
    <w:rsid w:val="00946374"/>
    <w:rsid w:val="00950EC9"/>
    <w:rsid w:val="00952250"/>
    <w:rsid w:val="00953351"/>
    <w:rsid w:val="00953F4F"/>
    <w:rsid w:val="00953F97"/>
    <w:rsid w:val="0095475C"/>
    <w:rsid w:val="00955E67"/>
    <w:rsid w:val="00956CB6"/>
    <w:rsid w:val="00956EB5"/>
    <w:rsid w:val="00960522"/>
    <w:rsid w:val="00960593"/>
    <w:rsid w:val="00965D82"/>
    <w:rsid w:val="00967595"/>
    <w:rsid w:val="00970B28"/>
    <w:rsid w:val="00971EB1"/>
    <w:rsid w:val="00973674"/>
    <w:rsid w:val="009744D0"/>
    <w:rsid w:val="0097483F"/>
    <w:rsid w:val="00976702"/>
    <w:rsid w:val="00976961"/>
    <w:rsid w:val="00976E99"/>
    <w:rsid w:val="00980D52"/>
    <w:rsid w:val="00983E9D"/>
    <w:rsid w:val="00984153"/>
    <w:rsid w:val="0098524B"/>
    <w:rsid w:val="0098552B"/>
    <w:rsid w:val="00986A0C"/>
    <w:rsid w:val="0099073A"/>
    <w:rsid w:val="009909F6"/>
    <w:rsid w:val="00990F45"/>
    <w:rsid w:val="00991237"/>
    <w:rsid w:val="009930B3"/>
    <w:rsid w:val="009940DA"/>
    <w:rsid w:val="00994EEA"/>
    <w:rsid w:val="00994FD3"/>
    <w:rsid w:val="009950EC"/>
    <w:rsid w:val="009A2C29"/>
    <w:rsid w:val="009A4834"/>
    <w:rsid w:val="009A4D81"/>
    <w:rsid w:val="009A5188"/>
    <w:rsid w:val="009A57AD"/>
    <w:rsid w:val="009A656F"/>
    <w:rsid w:val="009A68D5"/>
    <w:rsid w:val="009B08BB"/>
    <w:rsid w:val="009B14D9"/>
    <w:rsid w:val="009B431B"/>
    <w:rsid w:val="009B68A2"/>
    <w:rsid w:val="009B7364"/>
    <w:rsid w:val="009B79C2"/>
    <w:rsid w:val="009B7E20"/>
    <w:rsid w:val="009C117E"/>
    <w:rsid w:val="009C2E29"/>
    <w:rsid w:val="009C31B4"/>
    <w:rsid w:val="009C496C"/>
    <w:rsid w:val="009C4CB0"/>
    <w:rsid w:val="009C5934"/>
    <w:rsid w:val="009C5C38"/>
    <w:rsid w:val="009C6795"/>
    <w:rsid w:val="009C6F88"/>
    <w:rsid w:val="009D320C"/>
    <w:rsid w:val="009D3B85"/>
    <w:rsid w:val="009D4505"/>
    <w:rsid w:val="009D6B76"/>
    <w:rsid w:val="009D6F36"/>
    <w:rsid w:val="009D76D2"/>
    <w:rsid w:val="009E05E9"/>
    <w:rsid w:val="009E14E8"/>
    <w:rsid w:val="009E401E"/>
    <w:rsid w:val="009E41C8"/>
    <w:rsid w:val="009E435B"/>
    <w:rsid w:val="009E43E2"/>
    <w:rsid w:val="009E4DD4"/>
    <w:rsid w:val="009E61A0"/>
    <w:rsid w:val="009E6F2E"/>
    <w:rsid w:val="009E76A6"/>
    <w:rsid w:val="009F0D28"/>
    <w:rsid w:val="009F1332"/>
    <w:rsid w:val="009F4748"/>
    <w:rsid w:val="009F4986"/>
    <w:rsid w:val="009F5289"/>
    <w:rsid w:val="009F59BA"/>
    <w:rsid w:val="00A022EA"/>
    <w:rsid w:val="00A02E84"/>
    <w:rsid w:val="00A05F75"/>
    <w:rsid w:val="00A073FD"/>
    <w:rsid w:val="00A10B5A"/>
    <w:rsid w:val="00A10EC1"/>
    <w:rsid w:val="00A11E19"/>
    <w:rsid w:val="00A12BD0"/>
    <w:rsid w:val="00A12DDF"/>
    <w:rsid w:val="00A14B35"/>
    <w:rsid w:val="00A15991"/>
    <w:rsid w:val="00A175D6"/>
    <w:rsid w:val="00A20028"/>
    <w:rsid w:val="00A20F53"/>
    <w:rsid w:val="00A2360F"/>
    <w:rsid w:val="00A23D2E"/>
    <w:rsid w:val="00A23DE8"/>
    <w:rsid w:val="00A260E1"/>
    <w:rsid w:val="00A2648B"/>
    <w:rsid w:val="00A269AD"/>
    <w:rsid w:val="00A2702A"/>
    <w:rsid w:val="00A2719B"/>
    <w:rsid w:val="00A27E7F"/>
    <w:rsid w:val="00A309E2"/>
    <w:rsid w:val="00A32239"/>
    <w:rsid w:val="00A32AE3"/>
    <w:rsid w:val="00A33307"/>
    <w:rsid w:val="00A34B27"/>
    <w:rsid w:val="00A353BB"/>
    <w:rsid w:val="00A362C8"/>
    <w:rsid w:val="00A40272"/>
    <w:rsid w:val="00A4146A"/>
    <w:rsid w:val="00A41DF7"/>
    <w:rsid w:val="00A4201B"/>
    <w:rsid w:val="00A432AB"/>
    <w:rsid w:val="00A43A7A"/>
    <w:rsid w:val="00A4464E"/>
    <w:rsid w:val="00A46331"/>
    <w:rsid w:val="00A50956"/>
    <w:rsid w:val="00A51EE6"/>
    <w:rsid w:val="00A53794"/>
    <w:rsid w:val="00A540B9"/>
    <w:rsid w:val="00A55270"/>
    <w:rsid w:val="00A56259"/>
    <w:rsid w:val="00A60247"/>
    <w:rsid w:val="00A602EC"/>
    <w:rsid w:val="00A60A70"/>
    <w:rsid w:val="00A6140D"/>
    <w:rsid w:val="00A61DF5"/>
    <w:rsid w:val="00A61E57"/>
    <w:rsid w:val="00A61E77"/>
    <w:rsid w:val="00A627D8"/>
    <w:rsid w:val="00A638FD"/>
    <w:rsid w:val="00A64D2A"/>
    <w:rsid w:val="00A64E5F"/>
    <w:rsid w:val="00A64ECF"/>
    <w:rsid w:val="00A65AD5"/>
    <w:rsid w:val="00A65C7D"/>
    <w:rsid w:val="00A671B4"/>
    <w:rsid w:val="00A70723"/>
    <w:rsid w:val="00A712C6"/>
    <w:rsid w:val="00A71CEA"/>
    <w:rsid w:val="00A724A6"/>
    <w:rsid w:val="00A76E87"/>
    <w:rsid w:val="00A771B5"/>
    <w:rsid w:val="00A77350"/>
    <w:rsid w:val="00A77B0A"/>
    <w:rsid w:val="00A8087D"/>
    <w:rsid w:val="00A80CC8"/>
    <w:rsid w:val="00A82D6E"/>
    <w:rsid w:val="00A832B7"/>
    <w:rsid w:val="00A83B60"/>
    <w:rsid w:val="00A841D3"/>
    <w:rsid w:val="00A85AFE"/>
    <w:rsid w:val="00A85C2B"/>
    <w:rsid w:val="00A877CD"/>
    <w:rsid w:val="00A92581"/>
    <w:rsid w:val="00A92728"/>
    <w:rsid w:val="00A92BCB"/>
    <w:rsid w:val="00A93C8C"/>
    <w:rsid w:val="00A95E40"/>
    <w:rsid w:val="00A962BD"/>
    <w:rsid w:val="00A979D7"/>
    <w:rsid w:val="00AA1A64"/>
    <w:rsid w:val="00AA1DA8"/>
    <w:rsid w:val="00AA266B"/>
    <w:rsid w:val="00AA5A21"/>
    <w:rsid w:val="00AA6346"/>
    <w:rsid w:val="00AB3604"/>
    <w:rsid w:val="00AB5227"/>
    <w:rsid w:val="00AB5D25"/>
    <w:rsid w:val="00AB5FA6"/>
    <w:rsid w:val="00AB5FAF"/>
    <w:rsid w:val="00AB76F1"/>
    <w:rsid w:val="00AB772A"/>
    <w:rsid w:val="00AC076B"/>
    <w:rsid w:val="00AC0790"/>
    <w:rsid w:val="00AC1B27"/>
    <w:rsid w:val="00AC2667"/>
    <w:rsid w:val="00AC28F1"/>
    <w:rsid w:val="00AC58EF"/>
    <w:rsid w:val="00AC7002"/>
    <w:rsid w:val="00AC74D7"/>
    <w:rsid w:val="00AD22D8"/>
    <w:rsid w:val="00AD326F"/>
    <w:rsid w:val="00AD3A4D"/>
    <w:rsid w:val="00AD485F"/>
    <w:rsid w:val="00AD4D97"/>
    <w:rsid w:val="00AD5238"/>
    <w:rsid w:val="00AD585D"/>
    <w:rsid w:val="00AE0B57"/>
    <w:rsid w:val="00AE1236"/>
    <w:rsid w:val="00AE20DD"/>
    <w:rsid w:val="00AE3D3D"/>
    <w:rsid w:val="00AF0ED4"/>
    <w:rsid w:val="00AF3B20"/>
    <w:rsid w:val="00AF4F24"/>
    <w:rsid w:val="00AF4FC3"/>
    <w:rsid w:val="00AF7557"/>
    <w:rsid w:val="00AF7C47"/>
    <w:rsid w:val="00B0175F"/>
    <w:rsid w:val="00B01939"/>
    <w:rsid w:val="00B02376"/>
    <w:rsid w:val="00B02A7F"/>
    <w:rsid w:val="00B02D94"/>
    <w:rsid w:val="00B02E5B"/>
    <w:rsid w:val="00B0313A"/>
    <w:rsid w:val="00B04264"/>
    <w:rsid w:val="00B05AAC"/>
    <w:rsid w:val="00B05EAC"/>
    <w:rsid w:val="00B064A0"/>
    <w:rsid w:val="00B1095F"/>
    <w:rsid w:val="00B10EC8"/>
    <w:rsid w:val="00B146C7"/>
    <w:rsid w:val="00B148B5"/>
    <w:rsid w:val="00B14958"/>
    <w:rsid w:val="00B15499"/>
    <w:rsid w:val="00B16FA6"/>
    <w:rsid w:val="00B16FDE"/>
    <w:rsid w:val="00B175F4"/>
    <w:rsid w:val="00B176F9"/>
    <w:rsid w:val="00B205F2"/>
    <w:rsid w:val="00B20CBD"/>
    <w:rsid w:val="00B21342"/>
    <w:rsid w:val="00B2516F"/>
    <w:rsid w:val="00B26640"/>
    <w:rsid w:val="00B2671E"/>
    <w:rsid w:val="00B30EDF"/>
    <w:rsid w:val="00B33854"/>
    <w:rsid w:val="00B36FE8"/>
    <w:rsid w:val="00B372EA"/>
    <w:rsid w:val="00B37521"/>
    <w:rsid w:val="00B37892"/>
    <w:rsid w:val="00B47412"/>
    <w:rsid w:val="00B47952"/>
    <w:rsid w:val="00B479E7"/>
    <w:rsid w:val="00B47CA5"/>
    <w:rsid w:val="00B516D5"/>
    <w:rsid w:val="00B51899"/>
    <w:rsid w:val="00B5386F"/>
    <w:rsid w:val="00B5566A"/>
    <w:rsid w:val="00B57382"/>
    <w:rsid w:val="00B60FA9"/>
    <w:rsid w:val="00B61676"/>
    <w:rsid w:val="00B63297"/>
    <w:rsid w:val="00B654A0"/>
    <w:rsid w:val="00B65FCD"/>
    <w:rsid w:val="00B667FF"/>
    <w:rsid w:val="00B6724F"/>
    <w:rsid w:val="00B700F1"/>
    <w:rsid w:val="00B70E4D"/>
    <w:rsid w:val="00B71646"/>
    <w:rsid w:val="00B750E1"/>
    <w:rsid w:val="00B75506"/>
    <w:rsid w:val="00B75B56"/>
    <w:rsid w:val="00B7741E"/>
    <w:rsid w:val="00B8313F"/>
    <w:rsid w:val="00B83E67"/>
    <w:rsid w:val="00B87BEB"/>
    <w:rsid w:val="00B90B7E"/>
    <w:rsid w:val="00B91B0A"/>
    <w:rsid w:val="00B91BC4"/>
    <w:rsid w:val="00B92563"/>
    <w:rsid w:val="00B92E1E"/>
    <w:rsid w:val="00B937FF"/>
    <w:rsid w:val="00B945B4"/>
    <w:rsid w:val="00B94C1D"/>
    <w:rsid w:val="00B94EB3"/>
    <w:rsid w:val="00B956D6"/>
    <w:rsid w:val="00B95B96"/>
    <w:rsid w:val="00B95FFB"/>
    <w:rsid w:val="00B97347"/>
    <w:rsid w:val="00B97CB9"/>
    <w:rsid w:val="00BA16A2"/>
    <w:rsid w:val="00BA2517"/>
    <w:rsid w:val="00BA4C15"/>
    <w:rsid w:val="00BB13F7"/>
    <w:rsid w:val="00BB1793"/>
    <w:rsid w:val="00BB2BF0"/>
    <w:rsid w:val="00BB3345"/>
    <w:rsid w:val="00BB3F0F"/>
    <w:rsid w:val="00BB4B81"/>
    <w:rsid w:val="00BB61AD"/>
    <w:rsid w:val="00BC03EB"/>
    <w:rsid w:val="00BC042B"/>
    <w:rsid w:val="00BC0CF1"/>
    <w:rsid w:val="00BC0D9C"/>
    <w:rsid w:val="00BC1361"/>
    <w:rsid w:val="00BC6D7C"/>
    <w:rsid w:val="00BC70DF"/>
    <w:rsid w:val="00BD0440"/>
    <w:rsid w:val="00BD1069"/>
    <w:rsid w:val="00BD140B"/>
    <w:rsid w:val="00BD3F32"/>
    <w:rsid w:val="00BD5290"/>
    <w:rsid w:val="00BE0753"/>
    <w:rsid w:val="00BE2868"/>
    <w:rsid w:val="00BE3DCD"/>
    <w:rsid w:val="00BE4B11"/>
    <w:rsid w:val="00BE5B8F"/>
    <w:rsid w:val="00BE7DEC"/>
    <w:rsid w:val="00BF04B3"/>
    <w:rsid w:val="00BF341D"/>
    <w:rsid w:val="00BF3B71"/>
    <w:rsid w:val="00C01924"/>
    <w:rsid w:val="00C02B15"/>
    <w:rsid w:val="00C02C0A"/>
    <w:rsid w:val="00C0326A"/>
    <w:rsid w:val="00C069A0"/>
    <w:rsid w:val="00C06F0D"/>
    <w:rsid w:val="00C074A1"/>
    <w:rsid w:val="00C111A0"/>
    <w:rsid w:val="00C12084"/>
    <w:rsid w:val="00C1214D"/>
    <w:rsid w:val="00C12500"/>
    <w:rsid w:val="00C12676"/>
    <w:rsid w:val="00C130DC"/>
    <w:rsid w:val="00C132EC"/>
    <w:rsid w:val="00C1435C"/>
    <w:rsid w:val="00C143F4"/>
    <w:rsid w:val="00C15347"/>
    <w:rsid w:val="00C16797"/>
    <w:rsid w:val="00C1694E"/>
    <w:rsid w:val="00C16F8E"/>
    <w:rsid w:val="00C17559"/>
    <w:rsid w:val="00C17B7C"/>
    <w:rsid w:val="00C17EC0"/>
    <w:rsid w:val="00C2046B"/>
    <w:rsid w:val="00C205F3"/>
    <w:rsid w:val="00C250F5"/>
    <w:rsid w:val="00C27F8A"/>
    <w:rsid w:val="00C30CDD"/>
    <w:rsid w:val="00C310E9"/>
    <w:rsid w:val="00C31207"/>
    <w:rsid w:val="00C31307"/>
    <w:rsid w:val="00C32188"/>
    <w:rsid w:val="00C32F25"/>
    <w:rsid w:val="00C34484"/>
    <w:rsid w:val="00C34E65"/>
    <w:rsid w:val="00C412D7"/>
    <w:rsid w:val="00C43105"/>
    <w:rsid w:val="00C4540A"/>
    <w:rsid w:val="00C4620D"/>
    <w:rsid w:val="00C47281"/>
    <w:rsid w:val="00C4733C"/>
    <w:rsid w:val="00C50C80"/>
    <w:rsid w:val="00C53515"/>
    <w:rsid w:val="00C538CB"/>
    <w:rsid w:val="00C5616F"/>
    <w:rsid w:val="00C57DE2"/>
    <w:rsid w:val="00C61D33"/>
    <w:rsid w:val="00C61DAB"/>
    <w:rsid w:val="00C63A4F"/>
    <w:rsid w:val="00C64D54"/>
    <w:rsid w:val="00C65256"/>
    <w:rsid w:val="00C658DC"/>
    <w:rsid w:val="00C67192"/>
    <w:rsid w:val="00C7018C"/>
    <w:rsid w:val="00C70ACD"/>
    <w:rsid w:val="00C71E2D"/>
    <w:rsid w:val="00C72356"/>
    <w:rsid w:val="00C73D4A"/>
    <w:rsid w:val="00C750BC"/>
    <w:rsid w:val="00C77A9C"/>
    <w:rsid w:val="00C83376"/>
    <w:rsid w:val="00C84453"/>
    <w:rsid w:val="00C85990"/>
    <w:rsid w:val="00C90994"/>
    <w:rsid w:val="00C9212A"/>
    <w:rsid w:val="00C92738"/>
    <w:rsid w:val="00C92DA2"/>
    <w:rsid w:val="00C93AB8"/>
    <w:rsid w:val="00C94872"/>
    <w:rsid w:val="00C95963"/>
    <w:rsid w:val="00C95DD3"/>
    <w:rsid w:val="00C96087"/>
    <w:rsid w:val="00CA38E6"/>
    <w:rsid w:val="00CA603C"/>
    <w:rsid w:val="00CA62C7"/>
    <w:rsid w:val="00CA689D"/>
    <w:rsid w:val="00CB0985"/>
    <w:rsid w:val="00CB0A43"/>
    <w:rsid w:val="00CB156A"/>
    <w:rsid w:val="00CB1ECB"/>
    <w:rsid w:val="00CB2730"/>
    <w:rsid w:val="00CB36CE"/>
    <w:rsid w:val="00CB4227"/>
    <w:rsid w:val="00CB5033"/>
    <w:rsid w:val="00CB691A"/>
    <w:rsid w:val="00CB6F14"/>
    <w:rsid w:val="00CB7496"/>
    <w:rsid w:val="00CC2279"/>
    <w:rsid w:val="00CC2770"/>
    <w:rsid w:val="00CC28AE"/>
    <w:rsid w:val="00CC2CF5"/>
    <w:rsid w:val="00CC389D"/>
    <w:rsid w:val="00CC3EC9"/>
    <w:rsid w:val="00CC40FE"/>
    <w:rsid w:val="00CC434F"/>
    <w:rsid w:val="00CC6C1F"/>
    <w:rsid w:val="00CC6C81"/>
    <w:rsid w:val="00CC7959"/>
    <w:rsid w:val="00CD2B10"/>
    <w:rsid w:val="00CD6478"/>
    <w:rsid w:val="00CD6D6F"/>
    <w:rsid w:val="00CD7221"/>
    <w:rsid w:val="00CE115C"/>
    <w:rsid w:val="00CE20D6"/>
    <w:rsid w:val="00CE2B5E"/>
    <w:rsid w:val="00CE32BF"/>
    <w:rsid w:val="00CE412E"/>
    <w:rsid w:val="00CE5D6A"/>
    <w:rsid w:val="00CE700F"/>
    <w:rsid w:val="00CE7241"/>
    <w:rsid w:val="00CF0D07"/>
    <w:rsid w:val="00CF1894"/>
    <w:rsid w:val="00CF265A"/>
    <w:rsid w:val="00CF3333"/>
    <w:rsid w:val="00CF35C0"/>
    <w:rsid w:val="00CF3F33"/>
    <w:rsid w:val="00CF4E0E"/>
    <w:rsid w:val="00D03811"/>
    <w:rsid w:val="00D0504B"/>
    <w:rsid w:val="00D06125"/>
    <w:rsid w:val="00D078E8"/>
    <w:rsid w:val="00D10D10"/>
    <w:rsid w:val="00D13835"/>
    <w:rsid w:val="00D14D23"/>
    <w:rsid w:val="00D20327"/>
    <w:rsid w:val="00D24A28"/>
    <w:rsid w:val="00D25F29"/>
    <w:rsid w:val="00D264B1"/>
    <w:rsid w:val="00D26F5F"/>
    <w:rsid w:val="00D27536"/>
    <w:rsid w:val="00D3005D"/>
    <w:rsid w:val="00D33977"/>
    <w:rsid w:val="00D33A79"/>
    <w:rsid w:val="00D33BE8"/>
    <w:rsid w:val="00D37465"/>
    <w:rsid w:val="00D374FC"/>
    <w:rsid w:val="00D406A0"/>
    <w:rsid w:val="00D40DCE"/>
    <w:rsid w:val="00D422D5"/>
    <w:rsid w:val="00D43A22"/>
    <w:rsid w:val="00D45BB4"/>
    <w:rsid w:val="00D50D37"/>
    <w:rsid w:val="00D512D7"/>
    <w:rsid w:val="00D51AA8"/>
    <w:rsid w:val="00D55FDF"/>
    <w:rsid w:val="00D571E7"/>
    <w:rsid w:val="00D5781C"/>
    <w:rsid w:val="00D57ACB"/>
    <w:rsid w:val="00D60727"/>
    <w:rsid w:val="00D6202C"/>
    <w:rsid w:val="00D6281B"/>
    <w:rsid w:val="00D639D2"/>
    <w:rsid w:val="00D64DA7"/>
    <w:rsid w:val="00D64F52"/>
    <w:rsid w:val="00D65035"/>
    <w:rsid w:val="00D66205"/>
    <w:rsid w:val="00D66753"/>
    <w:rsid w:val="00D66BC7"/>
    <w:rsid w:val="00D726DF"/>
    <w:rsid w:val="00D741C1"/>
    <w:rsid w:val="00D77242"/>
    <w:rsid w:val="00D8264E"/>
    <w:rsid w:val="00D833FC"/>
    <w:rsid w:val="00D83AB9"/>
    <w:rsid w:val="00D84835"/>
    <w:rsid w:val="00D852F0"/>
    <w:rsid w:val="00D85CF8"/>
    <w:rsid w:val="00D86775"/>
    <w:rsid w:val="00D87599"/>
    <w:rsid w:val="00D9091A"/>
    <w:rsid w:val="00D919FC"/>
    <w:rsid w:val="00DA0396"/>
    <w:rsid w:val="00DA0912"/>
    <w:rsid w:val="00DA10F5"/>
    <w:rsid w:val="00DA2500"/>
    <w:rsid w:val="00DA30EA"/>
    <w:rsid w:val="00DA3AC0"/>
    <w:rsid w:val="00DA4587"/>
    <w:rsid w:val="00DA485D"/>
    <w:rsid w:val="00DA5A5D"/>
    <w:rsid w:val="00DA613C"/>
    <w:rsid w:val="00DB04A5"/>
    <w:rsid w:val="00DB0C98"/>
    <w:rsid w:val="00DB2C10"/>
    <w:rsid w:val="00DB48BC"/>
    <w:rsid w:val="00DB6C40"/>
    <w:rsid w:val="00DB79EF"/>
    <w:rsid w:val="00DC06C7"/>
    <w:rsid w:val="00DC12B4"/>
    <w:rsid w:val="00DC40E9"/>
    <w:rsid w:val="00DC487B"/>
    <w:rsid w:val="00DC4CDF"/>
    <w:rsid w:val="00DC67C4"/>
    <w:rsid w:val="00DC6C0F"/>
    <w:rsid w:val="00DC78A1"/>
    <w:rsid w:val="00DD016B"/>
    <w:rsid w:val="00DD01A5"/>
    <w:rsid w:val="00DD317D"/>
    <w:rsid w:val="00DD56A0"/>
    <w:rsid w:val="00DD5CE8"/>
    <w:rsid w:val="00DD7ACE"/>
    <w:rsid w:val="00DE26AC"/>
    <w:rsid w:val="00DE2EB3"/>
    <w:rsid w:val="00DE30D7"/>
    <w:rsid w:val="00DE3415"/>
    <w:rsid w:val="00DE4666"/>
    <w:rsid w:val="00DE4761"/>
    <w:rsid w:val="00DE478E"/>
    <w:rsid w:val="00DE52E3"/>
    <w:rsid w:val="00DE59CA"/>
    <w:rsid w:val="00DE783C"/>
    <w:rsid w:val="00DE7D44"/>
    <w:rsid w:val="00DF0F37"/>
    <w:rsid w:val="00DF1DAA"/>
    <w:rsid w:val="00DF2B9B"/>
    <w:rsid w:val="00DF4345"/>
    <w:rsid w:val="00DF4E88"/>
    <w:rsid w:val="00DF4EAE"/>
    <w:rsid w:val="00DF4EC1"/>
    <w:rsid w:val="00DF5FBD"/>
    <w:rsid w:val="00E00237"/>
    <w:rsid w:val="00E01568"/>
    <w:rsid w:val="00E02749"/>
    <w:rsid w:val="00E0349F"/>
    <w:rsid w:val="00E046C3"/>
    <w:rsid w:val="00E0499C"/>
    <w:rsid w:val="00E111E9"/>
    <w:rsid w:val="00E140CC"/>
    <w:rsid w:val="00E14884"/>
    <w:rsid w:val="00E164F7"/>
    <w:rsid w:val="00E17479"/>
    <w:rsid w:val="00E17711"/>
    <w:rsid w:val="00E20118"/>
    <w:rsid w:val="00E20624"/>
    <w:rsid w:val="00E20B89"/>
    <w:rsid w:val="00E2100B"/>
    <w:rsid w:val="00E21249"/>
    <w:rsid w:val="00E234B7"/>
    <w:rsid w:val="00E23A67"/>
    <w:rsid w:val="00E2459A"/>
    <w:rsid w:val="00E253F2"/>
    <w:rsid w:val="00E257C3"/>
    <w:rsid w:val="00E25946"/>
    <w:rsid w:val="00E2738C"/>
    <w:rsid w:val="00E27728"/>
    <w:rsid w:val="00E279DE"/>
    <w:rsid w:val="00E30660"/>
    <w:rsid w:val="00E31C2E"/>
    <w:rsid w:val="00E338BD"/>
    <w:rsid w:val="00E34816"/>
    <w:rsid w:val="00E35787"/>
    <w:rsid w:val="00E35B98"/>
    <w:rsid w:val="00E36455"/>
    <w:rsid w:val="00E374F5"/>
    <w:rsid w:val="00E40A8C"/>
    <w:rsid w:val="00E44205"/>
    <w:rsid w:val="00E44D73"/>
    <w:rsid w:val="00E46179"/>
    <w:rsid w:val="00E46259"/>
    <w:rsid w:val="00E462CA"/>
    <w:rsid w:val="00E46F66"/>
    <w:rsid w:val="00E47CBD"/>
    <w:rsid w:val="00E5023E"/>
    <w:rsid w:val="00E51317"/>
    <w:rsid w:val="00E51715"/>
    <w:rsid w:val="00E51D1D"/>
    <w:rsid w:val="00E52256"/>
    <w:rsid w:val="00E52A66"/>
    <w:rsid w:val="00E52B82"/>
    <w:rsid w:val="00E54C1F"/>
    <w:rsid w:val="00E55081"/>
    <w:rsid w:val="00E56089"/>
    <w:rsid w:val="00E56DB2"/>
    <w:rsid w:val="00E57989"/>
    <w:rsid w:val="00E601D2"/>
    <w:rsid w:val="00E60D8A"/>
    <w:rsid w:val="00E6136D"/>
    <w:rsid w:val="00E62967"/>
    <w:rsid w:val="00E631BA"/>
    <w:rsid w:val="00E64D09"/>
    <w:rsid w:val="00E64F1A"/>
    <w:rsid w:val="00E6558C"/>
    <w:rsid w:val="00E65E0C"/>
    <w:rsid w:val="00E66FB7"/>
    <w:rsid w:val="00E6781B"/>
    <w:rsid w:val="00E7004A"/>
    <w:rsid w:val="00E70669"/>
    <w:rsid w:val="00E70833"/>
    <w:rsid w:val="00E72463"/>
    <w:rsid w:val="00E72F24"/>
    <w:rsid w:val="00E73E0F"/>
    <w:rsid w:val="00E7419C"/>
    <w:rsid w:val="00E74A3D"/>
    <w:rsid w:val="00E74EB6"/>
    <w:rsid w:val="00E7563D"/>
    <w:rsid w:val="00E758FB"/>
    <w:rsid w:val="00E75D2D"/>
    <w:rsid w:val="00E77661"/>
    <w:rsid w:val="00E8054D"/>
    <w:rsid w:val="00E8185C"/>
    <w:rsid w:val="00E827E3"/>
    <w:rsid w:val="00E8386C"/>
    <w:rsid w:val="00E853CC"/>
    <w:rsid w:val="00E85627"/>
    <w:rsid w:val="00E8747F"/>
    <w:rsid w:val="00E90D41"/>
    <w:rsid w:val="00E90EC4"/>
    <w:rsid w:val="00E91306"/>
    <w:rsid w:val="00E91930"/>
    <w:rsid w:val="00E94A7D"/>
    <w:rsid w:val="00E97991"/>
    <w:rsid w:val="00E979FE"/>
    <w:rsid w:val="00EA038F"/>
    <w:rsid w:val="00EA04DB"/>
    <w:rsid w:val="00EA1831"/>
    <w:rsid w:val="00EA1BD4"/>
    <w:rsid w:val="00EA3D70"/>
    <w:rsid w:val="00EA4747"/>
    <w:rsid w:val="00EA556F"/>
    <w:rsid w:val="00EA5968"/>
    <w:rsid w:val="00EA619E"/>
    <w:rsid w:val="00EA6319"/>
    <w:rsid w:val="00EA7651"/>
    <w:rsid w:val="00EB1D25"/>
    <w:rsid w:val="00EB4247"/>
    <w:rsid w:val="00EB499F"/>
    <w:rsid w:val="00EB55DA"/>
    <w:rsid w:val="00EB59AA"/>
    <w:rsid w:val="00EB5D76"/>
    <w:rsid w:val="00EC0345"/>
    <w:rsid w:val="00EC0813"/>
    <w:rsid w:val="00EC3E07"/>
    <w:rsid w:val="00EC3F83"/>
    <w:rsid w:val="00EC42A6"/>
    <w:rsid w:val="00EC54F7"/>
    <w:rsid w:val="00EC56A0"/>
    <w:rsid w:val="00EC6543"/>
    <w:rsid w:val="00EC671C"/>
    <w:rsid w:val="00EC685E"/>
    <w:rsid w:val="00EC7A4B"/>
    <w:rsid w:val="00EC7F57"/>
    <w:rsid w:val="00ED0DB5"/>
    <w:rsid w:val="00ED335D"/>
    <w:rsid w:val="00ED33E5"/>
    <w:rsid w:val="00ED34E3"/>
    <w:rsid w:val="00ED3FC6"/>
    <w:rsid w:val="00ED5FAB"/>
    <w:rsid w:val="00ED61CE"/>
    <w:rsid w:val="00ED6290"/>
    <w:rsid w:val="00ED65E8"/>
    <w:rsid w:val="00ED6C8E"/>
    <w:rsid w:val="00EE143F"/>
    <w:rsid w:val="00EE41AC"/>
    <w:rsid w:val="00EE5ACD"/>
    <w:rsid w:val="00EE62D1"/>
    <w:rsid w:val="00EE6336"/>
    <w:rsid w:val="00EE6BE4"/>
    <w:rsid w:val="00EF10CF"/>
    <w:rsid w:val="00EF1187"/>
    <w:rsid w:val="00EF22F4"/>
    <w:rsid w:val="00EF47E5"/>
    <w:rsid w:val="00EF48EE"/>
    <w:rsid w:val="00EF4B0E"/>
    <w:rsid w:val="00EF4D80"/>
    <w:rsid w:val="00EF5217"/>
    <w:rsid w:val="00EF5741"/>
    <w:rsid w:val="00EF5C7E"/>
    <w:rsid w:val="00EF6D38"/>
    <w:rsid w:val="00F01656"/>
    <w:rsid w:val="00F03883"/>
    <w:rsid w:val="00F043D9"/>
    <w:rsid w:val="00F0548D"/>
    <w:rsid w:val="00F0621E"/>
    <w:rsid w:val="00F066B1"/>
    <w:rsid w:val="00F06AE9"/>
    <w:rsid w:val="00F10793"/>
    <w:rsid w:val="00F125BC"/>
    <w:rsid w:val="00F14868"/>
    <w:rsid w:val="00F1688D"/>
    <w:rsid w:val="00F168E4"/>
    <w:rsid w:val="00F173F7"/>
    <w:rsid w:val="00F17EA5"/>
    <w:rsid w:val="00F203BC"/>
    <w:rsid w:val="00F255CC"/>
    <w:rsid w:val="00F26DC5"/>
    <w:rsid w:val="00F27706"/>
    <w:rsid w:val="00F31BC0"/>
    <w:rsid w:val="00F32395"/>
    <w:rsid w:val="00F3395C"/>
    <w:rsid w:val="00F35B09"/>
    <w:rsid w:val="00F412F4"/>
    <w:rsid w:val="00F42F85"/>
    <w:rsid w:val="00F43433"/>
    <w:rsid w:val="00F4371B"/>
    <w:rsid w:val="00F43AAC"/>
    <w:rsid w:val="00F51573"/>
    <w:rsid w:val="00F51F45"/>
    <w:rsid w:val="00F524A7"/>
    <w:rsid w:val="00F55E48"/>
    <w:rsid w:val="00F567A4"/>
    <w:rsid w:val="00F6067C"/>
    <w:rsid w:val="00F61A68"/>
    <w:rsid w:val="00F640F2"/>
    <w:rsid w:val="00F642C0"/>
    <w:rsid w:val="00F664AA"/>
    <w:rsid w:val="00F67BF3"/>
    <w:rsid w:val="00F705D2"/>
    <w:rsid w:val="00F71467"/>
    <w:rsid w:val="00F74882"/>
    <w:rsid w:val="00F75F60"/>
    <w:rsid w:val="00F76DF1"/>
    <w:rsid w:val="00F77636"/>
    <w:rsid w:val="00F86788"/>
    <w:rsid w:val="00F86BBA"/>
    <w:rsid w:val="00F87F8E"/>
    <w:rsid w:val="00F9147B"/>
    <w:rsid w:val="00F91513"/>
    <w:rsid w:val="00F9246D"/>
    <w:rsid w:val="00F927D8"/>
    <w:rsid w:val="00F93539"/>
    <w:rsid w:val="00F94CAE"/>
    <w:rsid w:val="00FA0671"/>
    <w:rsid w:val="00FA0841"/>
    <w:rsid w:val="00FA1552"/>
    <w:rsid w:val="00FA1B69"/>
    <w:rsid w:val="00FA1EA2"/>
    <w:rsid w:val="00FA3441"/>
    <w:rsid w:val="00FA3575"/>
    <w:rsid w:val="00FA5113"/>
    <w:rsid w:val="00FA770C"/>
    <w:rsid w:val="00FA7ED4"/>
    <w:rsid w:val="00FB41C0"/>
    <w:rsid w:val="00FB56E4"/>
    <w:rsid w:val="00FB70E1"/>
    <w:rsid w:val="00FB7B5C"/>
    <w:rsid w:val="00FB7EA4"/>
    <w:rsid w:val="00FC02C0"/>
    <w:rsid w:val="00FC343F"/>
    <w:rsid w:val="00FC52AD"/>
    <w:rsid w:val="00FC56DD"/>
    <w:rsid w:val="00FC6D12"/>
    <w:rsid w:val="00FC714E"/>
    <w:rsid w:val="00FC7B55"/>
    <w:rsid w:val="00FD11C3"/>
    <w:rsid w:val="00FD14E8"/>
    <w:rsid w:val="00FD2E09"/>
    <w:rsid w:val="00FD4692"/>
    <w:rsid w:val="00FD5D07"/>
    <w:rsid w:val="00FD6BAD"/>
    <w:rsid w:val="00FD6E10"/>
    <w:rsid w:val="00FD796A"/>
    <w:rsid w:val="00FE0443"/>
    <w:rsid w:val="00FE2040"/>
    <w:rsid w:val="00FE2FFD"/>
    <w:rsid w:val="00FE36FF"/>
    <w:rsid w:val="00FE3BC3"/>
    <w:rsid w:val="00FE4B41"/>
    <w:rsid w:val="00FE4C79"/>
    <w:rsid w:val="00FE6CE8"/>
    <w:rsid w:val="00FF574F"/>
    <w:rsid w:val="00FF5B08"/>
    <w:rsid w:val="00FF6D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F6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fr-FR" w:eastAsia="fr-FR"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F7A"/>
  </w:style>
  <w:style w:type="paragraph" w:styleId="Titre1">
    <w:name w:val="heading 1"/>
    <w:basedOn w:val="Normal"/>
    <w:next w:val="Normal"/>
    <w:link w:val="Titre1Car"/>
    <w:uiPriority w:val="9"/>
    <w:qFormat/>
    <w:rsid w:val="007C7F7A"/>
    <w:pPr>
      <w:keepNext/>
      <w:keepLines/>
      <w:spacing w:before="320"/>
      <w:jc w:val="center"/>
      <w:outlineLvl w:val="0"/>
    </w:pPr>
    <w:rPr>
      <w:rFonts w:asciiTheme="majorHAnsi" w:eastAsiaTheme="majorEastAsia" w:hAnsiTheme="majorHAnsi" w:cstheme="majorBidi"/>
      <w:color w:val="365F91" w:themeColor="accent1" w:themeShade="BF"/>
      <w:sz w:val="40"/>
      <w:szCs w:val="40"/>
    </w:rPr>
  </w:style>
  <w:style w:type="paragraph" w:styleId="Titre2">
    <w:name w:val="heading 2"/>
    <w:basedOn w:val="Normal"/>
    <w:next w:val="Normal"/>
    <w:link w:val="Titre2Car"/>
    <w:uiPriority w:val="9"/>
    <w:unhideWhenUsed/>
    <w:qFormat/>
    <w:rsid w:val="007C7F7A"/>
    <w:pPr>
      <w:keepNext/>
      <w:keepLines/>
      <w:spacing w:before="160" w:after="40"/>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unhideWhenUsed/>
    <w:qFormat/>
    <w:rsid w:val="007C7F7A"/>
    <w:pPr>
      <w:keepNext/>
      <w:keepLines/>
      <w:spacing w:before="160" w:after="0"/>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unhideWhenUsed/>
    <w:qFormat/>
    <w:rsid w:val="007C7F7A"/>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7C7F7A"/>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7C7F7A"/>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7C7F7A"/>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7C7F7A"/>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7C7F7A"/>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EA04DB"/>
    <w:rPr>
      <w:color w:val="0000FF"/>
      <w:u w:val="single"/>
    </w:rPr>
  </w:style>
  <w:style w:type="paragraph" w:styleId="En-tte">
    <w:name w:val="header"/>
    <w:basedOn w:val="Normal"/>
    <w:link w:val="En-tteCar"/>
    <w:uiPriority w:val="99"/>
    <w:rsid w:val="00EA04DB"/>
    <w:pPr>
      <w:tabs>
        <w:tab w:val="center" w:pos="4536"/>
        <w:tab w:val="right" w:pos="9072"/>
      </w:tabs>
    </w:pPr>
  </w:style>
  <w:style w:type="paragraph" w:styleId="Pieddepage">
    <w:name w:val="footer"/>
    <w:basedOn w:val="Normal"/>
    <w:rsid w:val="00EA04DB"/>
    <w:pPr>
      <w:tabs>
        <w:tab w:val="center" w:pos="4536"/>
        <w:tab w:val="right" w:pos="9072"/>
      </w:tabs>
    </w:pPr>
  </w:style>
  <w:style w:type="character" w:styleId="Numrodepage">
    <w:name w:val="page number"/>
    <w:basedOn w:val="Policepardfaut"/>
    <w:rsid w:val="00EA04DB"/>
  </w:style>
  <w:style w:type="paragraph" w:customStyle="1" w:styleId="NormalWeb2">
    <w:name w:val="Normal (Web)2"/>
    <w:basedOn w:val="Normal"/>
    <w:rsid w:val="00EA04DB"/>
    <w:pPr>
      <w:spacing w:after="120"/>
      <w:ind w:left="120"/>
    </w:pPr>
    <w:rPr>
      <w:rFonts w:eastAsia="SimSun"/>
      <w:sz w:val="23"/>
      <w:szCs w:val="23"/>
      <w:lang w:eastAsia="zh-CN"/>
    </w:rPr>
  </w:style>
  <w:style w:type="character" w:styleId="lev">
    <w:name w:val="Strong"/>
    <w:basedOn w:val="Policepardfaut"/>
    <w:qFormat/>
    <w:rsid w:val="007C7F7A"/>
    <w:rPr>
      <w:b/>
      <w:bCs/>
    </w:rPr>
  </w:style>
  <w:style w:type="paragraph" w:styleId="Sansinterligne">
    <w:name w:val="No Spacing"/>
    <w:uiPriority w:val="1"/>
    <w:qFormat/>
    <w:rsid w:val="007C7F7A"/>
    <w:pPr>
      <w:spacing w:after="0"/>
    </w:pPr>
  </w:style>
  <w:style w:type="paragraph" w:customStyle="1" w:styleId="Normal1">
    <w:name w:val="Normal1"/>
    <w:basedOn w:val="Normal"/>
    <w:rsid w:val="003C23CE"/>
    <w:rPr>
      <w:rFonts w:eastAsia="SimSun"/>
      <w:lang w:eastAsia="zh-CN"/>
    </w:rPr>
  </w:style>
  <w:style w:type="table" w:styleId="Grilledutableau">
    <w:name w:val="Table Grid"/>
    <w:basedOn w:val="TableauNormal"/>
    <w:uiPriority w:val="59"/>
    <w:rsid w:val="00330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76E87"/>
    <w:pPr>
      <w:spacing w:before="100" w:beforeAutospacing="1" w:after="100" w:afterAutospacing="1"/>
    </w:pPr>
    <w:rPr>
      <w:rFonts w:ascii="Arial Unicode MS" w:eastAsia="Arial Unicode MS" w:hAnsi="Arial Unicode MS"/>
    </w:rPr>
  </w:style>
  <w:style w:type="paragraph" w:customStyle="1" w:styleId="msoaddress">
    <w:name w:val="msoaddress"/>
    <w:uiPriority w:val="99"/>
    <w:rsid w:val="00A76E87"/>
    <w:pPr>
      <w:widowControl w:val="0"/>
      <w:adjustRightInd w:val="0"/>
      <w:spacing w:line="283" w:lineRule="auto"/>
      <w:jc w:val="both"/>
      <w:textAlignment w:val="baseline"/>
    </w:pPr>
    <w:rPr>
      <w:rFonts w:ascii="Tw Cen MT" w:eastAsia="Arial Unicode MS"/>
      <w:color w:val="000000"/>
      <w:kern w:val="28"/>
      <w:sz w:val="18"/>
      <w:szCs w:val="18"/>
    </w:rPr>
  </w:style>
  <w:style w:type="character" w:styleId="Accentuation">
    <w:name w:val="Emphasis"/>
    <w:basedOn w:val="Policepardfaut"/>
    <w:uiPriority w:val="20"/>
    <w:qFormat/>
    <w:rsid w:val="007C7F7A"/>
    <w:rPr>
      <w:i/>
      <w:iCs/>
      <w:color w:val="000000" w:themeColor="text1"/>
    </w:rPr>
  </w:style>
  <w:style w:type="character" w:customStyle="1" w:styleId="apple-converted-space">
    <w:name w:val="apple-converted-space"/>
    <w:basedOn w:val="Policepardfaut"/>
    <w:rsid w:val="00601A45"/>
  </w:style>
  <w:style w:type="paragraph" w:customStyle="1" w:styleId="spip">
    <w:name w:val="spip"/>
    <w:basedOn w:val="Normal"/>
    <w:rsid w:val="008C55C9"/>
    <w:pPr>
      <w:spacing w:before="100" w:beforeAutospacing="1" w:after="100" w:afterAutospacing="1"/>
    </w:pPr>
    <w:rPr>
      <w:rFonts w:eastAsia="SimSun"/>
      <w:lang w:eastAsia="zh-CN"/>
    </w:rPr>
  </w:style>
  <w:style w:type="character" w:customStyle="1" w:styleId="apple-style-span">
    <w:name w:val="apple-style-span"/>
    <w:basedOn w:val="Policepardfaut"/>
    <w:rsid w:val="00D5781C"/>
  </w:style>
  <w:style w:type="paragraph" w:styleId="Paragraphedeliste">
    <w:name w:val="List Paragraph"/>
    <w:basedOn w:val="Normal"/>
    <w:uiPriority w:val="34"/>
    <w:qFormat/>
    <w:rsid w:val="00410EDD"/>
    <w:pPr>
      <w:ind w:left="720"/>
      <w:contextualSpacing/>
    </w:pPr>
  </w:style>
  <w:style w:type="paragraph" w:customStyle="1" w:styleId="Default">
    <w:name w:val="Default"/>
    <w:rsid w:val="00B63297"/>
    <w:pPr>
      <w:autoSpaceDE w:val="0"/>
      <w:autoSpaceDN w:val="0"/>
      <w:adjustRightInd w:val="0"/>
    </w:pPr>
    <w:rPr>
      <w:rFonts w:ascii="Arial" w:eastAsia="Calibri" w:hAnsi="Arial" w:cs="Arial"/>
      <w:color w:val="000000"/>
      <w:sz w:val="24"/>
      <w:szCs w:val="24"/>
      <w:lang w:eastAsia="en-US"/>
    </w:rPr>
  </w:style>
  <w:style w:type="character" w:customStyle="1" w:styleId="yiv1331414717grame">
    <w:name w:val="yiv1331414717grame"/>
    <w:basedOn w:val="Policepardfaut"/>
    <w:rsid w:val="00B700F1"/>
  </w:style>
  <w:style w:type="character" w:customStyle="1" w:styleId="yiv1331414717spelle">
    <w:name w:val="yiv1331414717spelle"/>
    <w:basedOn w:val="Policepardfaut"/>
    <w:rsid w:val="00B700F1"/>
  </w:style>
  <w:style w:type="character" w:customStyle="1" w:styleId="yiv1322868235spelle">
    <w:name w:val="yiv1322868235spelle"/>
    <w:basedOn w:val="Policepardfaut"/>
    <w:rsid w:val="00B700F1"/>
  </w:style>
  <w:style w:type="paragraph" w:customStyle="1" w:styleId="yiv1322868235msonormal">
    <w:name w:val="yiv1322868235msonormal"/>
    <w:basedOn w:val="Normal"/>
    <w:rsid w:val="00B700F1"/>
    <w:pPr>
      <w:spacing w:before="100" w:beforeAutospacing="1" w:after="100" w:afterAutospacing="1"/>
    </w:pPr>
    <w:rPr>
      <w:rFonts w:eastAsia="SimSun"/>
      <w:lang w:eastAsia="zh-CN"/>
    </w:rPr>
  </w:style>
  <w:style w:type="character" w:customStyle="1" w:styleId="yiv1322868235grame">
    <w:name w:val="yiv1322868235grame"/>
    <w:basedOn w:val="Policepardfaut"/>
    <w:rsid w:val="00B700F1"/>
  </w:style>
  <w:style w:type="character" w:styleId="Lienhypertextesuivivisit">
    <w:name w:val="FollowedHyperlink"/>
    <w:rsid w:val="00F86788"/>
    <w:rPr>
      <w:color w:val="800080"/>
      <w:u w:val="single"/>
    </w:rPr>
  </w:style>
  <w:style w:type="paragraph" w:customStyle="1" w:styleId="Sansinterligne1">
    <w:name w:val="Sans interligne1"/>
    <w:rsid w:val="00C02B15"/>
    <w:rPr>
      <w:rFonts w:ascii="Arial" w:hAnsi="Arial" w:cs="Arial"/>
      <w:sz w:val="24"/>
      <w:szCs w:val="24"/>
      <w:lang w:eastAsia="en-US"/>
    </w:rPr>
  </w:style>
  <w:style w:type="paragraph" w:customStyle="1" w:styleId="yiv1986922368msonormal">
    <w:name w:val="yiv1986922368msonormal"/>
    <w:basedOn w:val="Normal"/>
    <w:rsid w:val="00E0499C"/>
    <w:pPr>
      <w:spacing w:before="100" w:beforeAutospacing="1" w:after="100" w:afterAutospacing="1"/>
    </w:pPr>
  </w:style>
  <w:style w:type="character" w:customStyle="1" w:styleId="yiv1986922368spelle">
    <w:name w:val="yiv1986922368spelle"/>
    <w:basedOn w:val="Policepardfaut"/>
    <w:rsid w:val="00E0499C"/>
  </w:style>
  <w:style w:type="character" w:customStyle="1" w:styleId="yiv1986922368grame">
    <w:name w:val="yiv1986922368grame"/>
    <w:basedOn w:val="Policepardfaut"/>
    <w:rsid w:val="00E0499C"/>
  </w:style>
  <w:style w:type="paragraph" w:customStyle="1" w:styleId="yiv183282410msonormal">
    <w:name w:val="yiv183282410msonormal"/>
    <w:basedOn w:val="Normal"/>
    <w:rsid w:val="00DF4345"/>
    <w:pPr>
      <w:spacing w:before="100" w:beforeAutospacing="1" w:after="100" w:afterAutospacing="1"/>
    </w:pPr>
  </w:style>
  <w:style w:type="paragraph" w:customStyle="1" w:styleId="Standard">
    <w:name w:val="Standard"/>
    <w:rsid w:val="003F7196"/>
    <w:pPr>
      <w:autoSpaceDN w:val="0"/>
      <w:spacing w:after="200" w:line="276" w:lineRule="auto"/>
      <w:textAlignment w:val="baseline"/>
    </w:pPr>
    <w:rPr>
      <w:rFonts w:ascii="Calibri" w:eastAsia="Calibri" w:hAnsi="Calibri"/>
      <w:sz w:val="22"/>
      <w:szCs w:val="22"/>
      <w:lang w:eastAsia="en-US"/>
    </w:rPr>
  </w:style>
  <w:style w:type="paragraph" w:customStyle="1" w:styleId="Textbody">
    <w:name w:val="Text body"/>
    <w:basedOn w:val="Normal"/>
    <w:rsid w:val="003F7196"/>
    <w:pPr>
      <w:suppressAutoHyphens/>
      <w:autoSpaceDN w:val="0"/>
      <w:spacing w:after="120"/>
    </w:pPr>
    <w:rPr>
      <w:rFonts w:eastAsia="Arial Unicode MS" w:cs="Tahoma"/>
      <w:kern w:val="3"/>
    </w:rPr>
  </w:style>
  <w:style w:type="paragraph" w:customStyle="1" w:styleId="yiv1756526773msonormal">
    <w:name w:val="yiv1756526773msonormal"/>
    <w:basedOn w:val="Normal"/>
    <w:rsid w:val="00EC671C"/>
    <w:pPr>
      <w:spacing w:before="100" w:beforeAutospacing="1" w:after="100" w:afterAutospacing="1"/>
    </w:pPr>
  </w:style>
  <w:style w:type="paragraph" w:styleId="Textedebulles">
    <w:name w:val="Balloon Text"/>
    <w:basedOn w:val="Normal"/>
    <w:link w:val="TextedebullesCar"/>
    <w:uiPriority w:val="99"/>
    <w:semiHidden/>
    <w:unhideWhenUsed/>
    <w:rsid w:val="002F1C91"/>
    <w:rPr>
      <w:rFonts w:ascii="Tahoma" w:hAnsi="Tahoma" w:cs="Tahoma"/>
      <w:sz w:val="16"/>
      <w:szCs w:val="16"/>
    </w:rPr>
  </w:style>
  <w:style w:type="character" w:customStyle="1" w:styleId="TextedebullesCar">
    <w:name w:val="Texte de bulles Car"/>
    <w:link w:val="Textedebulles"/>
    <w:uiPriority w:val="99"/>
    <w:semiHidden/>
    <w:rsid w:val="002F1C91"/>
    <w:rPr>
      <w:rFonts w:ascii="Tahoma" w:hAnsi="Tahoma" w:cs="Tahoma"/>
      <w:sz w:val="16"/>
      <w:szCs w:val="16"/>
    </w:rPr>
  </w:style>
  <w:style w:type="paragraph" w:customStyle="1" w:styleId="msonospacing0">
    <w:name w:val="msonospacing"/>
    <w:basedOn w:val="Normal"/>
    <w:rsid w:val="006728F0"/>
    <w:rPr>
      <w:rFonts w:ascii="Calibri" w:hAnsi="Calibri"/>
      <w:sz w:val="22"/>
      <w:szCs w:val="22"/>
    </w:rPr>
  </w:style>
  <w:style w:type="paragraph" w:customStyle="1" w:styleId="Paragraphedeliste1">
    <w:name w:val="Paragraphe de liste1"/>
    <w:basedOn w:val="Normal"/>
    <w:rsid w:val="001C7CE9"/>
    <w:pPr>
      <w:spacing w:after="200" w:line="276" w:lineRule="auto"/>
      <w:ind w:left="720"/>
      <w:contextualSpacing/>
    </w:pPr>
    <w:rPr>
      <w:rFonts w:ascii="Arial" w:hAnsi="Arial" w:cs="Arial"/>
      <w:lang w:eastAsia="en-US"/>
    </w:rPr>
  </w:style>
  <w:style w:type="paragraph" w:customStyle="1" w:styleId="yiv699318101msonormal">
    <w:name w:val="yiv699318101msonormal"/>
    <w:basedOn w:val="Normal"/>
    <w:rsid w:val="00E02749"/>
    <w:pPr>
      <w:spacing w:before="100" w:beforeAutospacing="1" w:after="100" w:afterAutospacing="1"/>
    </w:pPr>
  </w:style>
  <w:style w:type="character" w:customStyle="1" w:styleId="yiv699318101spelle">
    <w:name w:val="yiv699318101spelle"/>
    <w:rsid w:val="00E02749"/>
  </w:style>
  <w:style w:type="paragraph" w:customStyle="1" w:styleId="Titre15">
    <w:name w:val="Titre 15"/>
    <w:basedOn w:val="Normal"/>
    <w:rsid w:val="00597096"/>
    <w:pPr>
      <w:spacing w:after="150" w:line="495" w:lineRule="atLeast"/>
      <w:outlineLvl w:val="1"/>
    </w:pPr>
    <w:rPr>
      <w:rFonts w:ascii="Trebuchet MS" w:hAnsi="Trebuchet MS"/>
      <w:color w:val="003872"/>
      <w:kern w:val="36"/>
      <w:sz w:val="42"/>
      <w:szCs w:val="42"/>
    </w:rPr>
  </w:style>
  <w:style w:type="paragraph" w:customStyle="1" w:styleId="Titre25">
    <w:name w:val="Titre 25"/>
    <w:basedOn w:val="Normal"/>
    <w:rsid w:val="00597096"/>
    <w:pPr>
      <w:spacing w:after="225" w:line="270" w:lineRule="atLeast"/>
      <w:outlineLvl w:val="2"/>
    </w:pPr>
    <w:rPr>
      <w:color w:val="666666"/>
      <w:sz w:val="18"/>
      <w:szCs w:val="18"/>
    </w:rPr>
  </w:style>
  <w:style w:type="paragraph" w:customStyle="1" w:styleId="twunmatched">
    <w:name w:val="twunmatched"/>
    <w:basedOn w:val="Normal"/>
    <w:rsid w:val="002B220B"/>
    <w:pPr>
      <w:spacing w:before="100" w:beforeAutospacing="1" w:after="100" w:afterAutospacing="1"/>
    </w:pPr>
  </w:style>
  <w:style w:type="paragraph" w:customStyle="1" w:styleId="yiv613047471msonormal">
    <w:name w:val="yiv613047471msonormal"/>
    <w:basedOn w:val="Normal"/>
    <w:rsid w:val="00AF7C47"/>
    <w:pPr>
      <w:spacing w:before="100" w:beforeAutospacing="1" w:after="100" w:afterAutospacing="1"/>
    </w:pPr>
  </w:style>
  <w:style w:type="character" w:customStyle="1" w:styleId="usercontent">
    <w:name w:val="usercontent"/>
    <w:basedOn w:val="Policepardfaut"/>
    <w:rsid w:val="00C750BC"/>
  </w:style>
  <w:style w:type="character" w:customStyle="1" w:styleId="textexposedshow">
    <w:name w:val="text_exposed_show"/>
    <w:basedOn w:val="Policepardfaut"/>
    <w:rsid w:val="00C750BC"/>
  </w:style>
  <w:style w:type="character" w:customStyle="1" w:styleId="Caractresdenotedebasdepage">
    <w:name w:val="Caractères de note de bas de page"/>
    <w:rsid w:val="00321434"/>
  </w:style>
  <w:style w:type="paragraph" w:customStyle="1" w:styleId="yiv5141746219msonormal">
    <w:name w:val="yiv5141746219msonormal"/>
    <w:basedOn w:val="Normal"/>
    <w:rsid w:val="00F0548D"/>
    <w:pPr>
      <w:spacing w:before="100" w:beforeAutospacing="1" w:after="100" w:afterAutospacing="1"/>
    </w:pPr>
  </w:style>
  <w:style w:type="paragraph" w:customStyle="1" w:styleId="yiv2036602499msonormal">
    <w:name w:val="yiv2036602499msonormal"/>
    <w:basedOn w:val="Normal"/>
    <w:rsid w:val="00D374FC"/>
    <w:pPr>
      <w:spacing w:before="100" w:beforeAutospacing="1" w:after="100" w:afterAutospacing="1"/>
    </w:pPr>
  </w:style>
  <w:style w:type="paragraph" w:customStyle="1" w:styleId="yiv1353648134msonormal">
    <w:name w:val="yiv1353648134msonormal"/>
    <w:basedOn w:val="Normal"/>
    <w:rsid w:val="00FA0671"/>
    <w:pPr>
      <w:spacing w:before="100" w:beforeAutospacing="1" w:after="100" w:afterAutospacing="1"/>
    </w:pPr>
  </w:style>
  <w:style w:type="paragraph" w:customStyle="1" w:styleId="yiv3403441462msonormal">
    <w:name w:val="yiv3403441462msonormal"/>
    <w:basedOn w:val="Normal"/>
    <w:rsid w:val="008B4EDF"/>
    <w:pPr>
      <w:spacing w:before="100" w:beforeAutospacing="1" w:after="100" w:afterAutospacing="1"/>
    </w:pPr>
  </w:style>
  <w:style w:type="paragraph" w:customStyle="1" w:styleId="yiv2934685374msonormal">
    <w:name w:val="yiv2934685374msonormal"/>
    <w:basedOn w:val="Normal"/>
    <w:rsid w:val="0043012D"/>
    <w:pPr>
      <w:spacing w:before="100" w:beforeAutospacing="1" w:after="100" w:afterAutospacing="1"/>
    </w:pPr>
  </w:style>
  <w:style w:type="character" w:customStyle="1" w:styleId="yiv2934685374hascaption">
    <w:name w:val="yiv2934685374hascaption"/>
    <w:basedOn w:val="Policepardfaut"/>
    <w:rsid w:val="0043012D"/>
  </w:style>
  <w:style w:type="character" w:customStyle="1" w:styleId="En-tteCar">
    <w:name w:val="En-tête Car"/>
    <w:basedOn w:val="Policepardfaut"/>
    <w:link w:val="En-tte"/>
    <w:uiPriority w:val="99"/>
    <w:rsid w:val="008E6B99"/>
    <w:rPr>
      <w:sz w:val="24"/>
      <w:szCs w:val="24"/>
    </w:rPr>
  </w:style>
  <w:style w:type="character" w:customStyle="1" w:styleId="Titre6Car">
    <w:name w:val="Titre 6 Car"/>
    <w:basedOn w:val="Policepardfaut"/>
    <w:link w:val="Titre6"/>
    <w:uiPriority w:val="9"/>
    <w:semiHidden/>
    <w:rsid w:val="007C7F7A"/>
    <w:rPr>
      <w:rFonts w:asciiTheme="majorHAnsi" w:eastAsiaTheme="majorEastAsia" w:hAnsiTheme="majorHAnsi" w:cstheme="majorBidi"/>
      <w:i/>
      <w:iCs/>
      <w:sz w:val="26"/>
      <w:szCs w:val="26"/>
    </w:rPr>
  </w:style>
  <w:style w:type="paragraph" w:styleId="Textebrut">
    <w:name w:val="Plain Text"/>
    <w:basedOn w:val="Normal"/>
    <w:link w:val="TextebrutCar"/>
    <w:unhideWhenUsed/>
    <w:rsid w:val="003F4E67"/>
    <w:rPr>
      <w:rFonts w:ascii="Calibri" w:eastAsia="Calibri" w:hAnsi="Calibri" w:cs="Calibri"/>
      <w:sz w:val="22"/>
      <w:szCs w:val="22"/>
      <w:lang w:eastAsia="en-US"/>
    </w:rPr>
  </w:style>
  <w:style w:type="character" w:customStyle="1" w:styleId="TextebrutCar">
    <w:name w:val="Texte brut Car"/>
    <w:basedOn w:val="Policepardfaut"/>
    <w:link w:val="Textebrut"/>
    <w:uiPriority w:val="99"/>
    <w:rsid w:val="003F4E67"/>
    <w:rPr>
      <w:rFonts w:ascii="Calibri" w:eastAsia="Calibri" w:hAnsi="Calibri" w:cs="Calibri"/>
      <w:sz w:val="22"/>
      <w:szCs w:val="22"/>
      <w:lang w:eastAsia="en-US"/>
    </w:rPr>
  </w:style>
  <w:style w:type="paragraph" w:customStyle="1" w:styleId="Style2">
    <w:name w:val="Style2"/>
    <w:basedOn w:val="Notedebasdepage"/>
    <w:autoRedefine/>
    <w:rsid w:val="00525251"/>
    <w:pPr>
      <w:spacing w:after="120"/>
    </w:pPr>
    <w:rPr>
      <w:rFonts w:ascii="Calibri" w:hAnsi="Calibri"/>
      <w:lang w:eastAsia="en-US"/>
    </w:rPr>
  </w:style>
  <w:style w:type="paragraph" w:customStyle="1" w:styleId="CarCarCar">
    <w:name w:val="Car Car Car"/>
    <w:basedOn w:val="Normal"/>
    <w:rsid w:val="00525251"/>
    <w:pPr>
      <w:spacing w:line="240" w:lineRule="exact"/>
    </w:pPr>
    <w:rPr>
      <w:rFonts w:ascii="Tahoma" w:hAnsi="Tahoma" w:cs="Tahoma"/>
      <w:sz w:val="20"/>
      <w:szCs w:val="20"/>
      <w:lang w:val="en-US" w:eastAsia="en-US"/>
    </w:rPr>
  </w:style>
  <w:style w:type="character" w:customStyle="1" w:styleId="Date1">
    <w:name w:val="Date1"/>
    <w:basedOn w:val="Policepardfaut"/>
    <w:rsid w:val="00525251"/>
  </w:style>
  <w:style w:type="paragraph" w:styleId="Notedefin">
    <w:name w:val="endnote text"/>
    <w:basedOn w:val="Normal"/>
    <w:link w:val="NotedefinCar"/>
    <w:semiHidden/>
    <w:rsid w:val="00525251"/>
    <w:rPr>
      <w:rFonts w:ascii="Calibri" w:hAnsi="Calibri"/>
      <w:b/>
      <w:sz w:val="20"/>
      <w:szCs w:val="20"/>
      <w:lang w:eastAsia="en-US"/>
    </w:rPr>
  </w:style>
  <w:style w:type="character" w:customStyle="1" w:styleId="NotedefinCar">
    <w:name w:val="Note de fin Car"/>
    <w:basedOn w:val="Policepardfaut"/>
    <w:link w:val="Notedefin"/>
    <w:semiHidden/>
    <w:rsid w:val="00525251"/>
    <w:rPr>
      <w:rFonts w:ascii="Calibri" w:hAnsi="Calibri"/>
      <w:b/>
      <w:lang w:eastAsia="en-US"/>
    </w:rPr>
  </w:style>
  <w:style w:type="character" w:styleId="Appeldenotedefin">
    <w:name w:val="endnote reference"/>
    <w:semiHidden/>
    <w:rsid w:val="00525251"/>
    <w:rPr>
      <w:vertAlign w:val="superscript"/>
    </w:rPr>
  </w:style>
  <w:style w:type="paragraph" w:customStyle="1" w:styleId="titre30">
    <w:name w:val="titre 3"/>
    <w:basedOn w:val="Normal"/>
    <w:link w:val="titre3Car0"/>
    <w:rsid w:val="00525251"/>
    <w:rPr>
      <w:rFonts w:ascii="Georgia" w:hAnsi="Georgia"/>
      <w:color w:val="CC0000"/>
      <w:sz w:val="32"/>
      <w:szCs w:val="28"/>
      <w:lang w:eastAsia="en-US"/>
    </w:rPr>
  </w:style>
  <w:style w:type="character" w:customStyle="1" w:styleId="titre3Car0">
    <w:name w:val="titre 3 Car"/>
    <w:link w:val="titre30"/>
    <w:rsid w:val="00525251"/>
    <w:rPr>
      <w:rFonts w:ascii="Georgia" w:hAnsi="Georgia"/>
      <w:color w:val="CC0000"/>
      <w:sz w:val="32"/>
      <w:szCs w:val="28"/>
      <w:lang w:eastAsia="en-US"/>
    </w:rPr>
  </w:style>
  <w:style w:type="paragraph" w:customStyle="1" w:styleId="titre31">
    <w:name w:val="titre3"/>
    <w:basedOn w:val="titre30"/>
    <w:link w:val="titre3Car1"/>
    <w:rsid w:val="00525251"/>
  </w:style>
  <w:style w:type="character" w:customStyle="1" w:styleId="titre3Car1">
    <w:name w:val="titre3 Car"/>
    <w:basedOn w:val="titre3Car0"/>
    <w:link w:val="titre31"/>
    <w:rsid w:val="00525251"/>
    <w:rPr>
      <w:rFonts w:ascii="Georgia" w:hAnsi="Georgia"/>
      <w:color w:val="CC0000"/>
      <w:sz w:val="32"/>
      <w:szCs w:val="28"/>
      <w:lang w:eastAsia="en-US"/>
    </w:rPr>
  </w:style>
  <w:style w:type="paragraph" w:styleId="Notedebasdepage">
    <w:name w:val="footnote text"/>
    <w:basedOn w:val="Normal"/>
    <w:link w:val="NotedebasdepageCar"/>
    <w:uiPriority w:val="99"/>
    <w:semiHidden/>
    <w:unhideWhenUsed/>
    <w:rsid w:val="00525251"/>
    <w:rPr>
      <w:sz w:val="20"/>
      <w:szCs w:val="20"/>
    </w:rPr>
  </w:style>
  <w:style w:type="character" w:customStyle="1" w:styleId="NotedebasdepageCar">
    <w:name w:val="Note de bas de page Car"/>
    <w:basedOn w:val="Policepardfaut"/>
    <w:link w:val="Notedebasdepage"/>
    <w:uiPriority w:val="99"/>
    <w:semiHidden/>
    <w:rsid w:val="00525251"/>
  </w:style>
  <w:style w:type="character" w:customStyle="1" w:styleId="Titre1Car">
    <w:name w:val="Titre 1 Car"/>
    <w:basedOn w:val="Policepardfaut"/>
    <w:link w:val="Titre1"/>
    <w:uiPriority w:val="9"/>
    <w:rsid w:val="007C7F7A"/>
    <w:rPr>
      <w:rFonts w:asciiTheme="majorHAnsi" w:eastAsiaTheme="majorEastAsia" w:hAnsiTheme="majorHAnsi" w:cstheme="majorBidi"/>
      <w:color w:val="365F91" w:themeColor="accent1" w:themeShade="BF"/>
      <w:sz w:val="40"/>
      <w:szCs w:val="40"/>
    </w:rPr>
  </w:style>
  <w:style w:type="character" w:customStyle="1" w:styleId="Titre2Car">
    <w:name w:val="Titre 2 Car"/>
    <w:basedOn w:val="Policepardfaut"/>
    <w:link w:val="Titre2"/>
    <w:uiPriority w:val="9"/>
    <w:rsid w:val="007C7F7A"/>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rsid w:val="007C7F7A"/>
    <w:rPr>
      <w:rFonts w:asciiTheme="majorHAnsi" w:eastAsiaTheme="majorEastAsia" w:hAnsiTheme="majorHAnsi" w:cstheme="majorBidi"/>
      <w:sz w:val="32"/>
      <w:szCs w:val="32"/>
    </w:rPr>
  </w:style>
  <w:style w:type="character" w:customStyle="1" w:styleId="Titre4Car">
    <w:name w:val="Titre 4 Car"/>
    <w:basedOn w:val="Policepardfaut"/>
    <w:link w:val="Titre4"/>
    <w:uiPriority w:val="9"/>
    <w:rsid w:val="007C7F7A"/>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7C7F7A"/>
    <w:rPr>
      <w:rFonts w:asciiTheme="majorHAnsi" w:eastAsiaTheme="majorEastAsia" w:hAnsiTheme="majorHAnsi" w:cstheme="majorBidi"/>
      <w:sz w:val="28"/>
      <w:szCs w:val="28"/>
    </w:rPr>
  </w:style>
  <w:style w:type="character" w:customStyle="1" w:styleId="Titre7Car">
    <w:name w:val="Titre 7 Car"/>
    <w:basedOn w:val="Policepardfaut"/>
    <w:link w:val="Titre7"/>
    <w:uiPriority w:val="9"/>
    <w:semiHidden/>
    <w:rsid w:val="007C7F7A"/>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7C7F7A"/>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7C7F7A"/>
    <w:rPr>
      <w:b/>
      <w:bCs/>
      <w:i/>
      <w:iCs/>
    </w:rPr>
  </w:style>
  <w:style w:type="paragraph" w:styleId="Lgende">
    <w:name w:val="caption"/>
    <w:basedOn w:val="Normal"/>
    <w:next w:val="Normal"/>
    <w:uiPriority w:val="35"/>
    <w:semiHidden/>
    <w:unhideWhenUsed/>
    <w:qFormat/>
    <w:rsid w:val="007C7F7A"/>
    <w:rPr>
      <w:b/>
      <w:bCs/>
      <w:color w:val="404040" w:themeColor="text1" w:themeTint="BF"/>
      <w:sz w:val="16"/>
      <w:szCs w:val="16"/>
    </w:rPr>
  </w:style>
  <w:style w:type="paragraph" w:styleId="Titre">
    <w:name w:val="Title"/>
    <w:basedOn w:val="Normal"/>
    <w:next w:val="Normal"/>
    <w:link w:val="TitreCar"/>
    <w:uiPriority w:val="10"/>
    <w:qFormat/>
    <w:rsid w:val="007C7F7A"/>
    <w:pPr>
      <w:pBdr>
        <w:top w:val="single" w:sz="6" w:space="8" w:color="9BBB59" w:themeColor="accent3"/>
        <w:bottom w:val="single" w:sz="6" w:space="8" w:color="9BBB59" w:themeColor="accent3"/>
      </w:pBdr>
      <w:spacing w:after="400"/>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reCar">
    <w:name w:val="Titre Car"/>
    <w:basedOn w:val="Policepardfaut"/>
    <w:link w:val="Titre"/>
    <w:uiPriority w:val="10"/>
    <w:rsid w:val="007C7F7A"/>
    <w:rPr>
      <w:rFonts w:asciiTheme="majorHAnsi" w:eastAsiaTheme="majorEastAsia" w:hAnsiTheme="majorHAnsi" w:cstheme="majorBidi"/>
      <w:caps/>
      <w:color w:val="1F497D" w:themeColor="text2"/>
      <w:spacing w:val="30"/>
      <w:sz w:val="72"/>
      <w:szCs w:val="72"/>
    </w:rPr>
  </w:style>
  <w:style w:type="paragraph" w:styleId="Sous-titre">
    <w:name w:val="Subtitle"/>
    <w:basedOn w:val="Normal"/>
    <w:next w:val="Normal"/>
    <w:link w:val="Sous-titreCar"/>
    <w:uiPriority w:val="11"/>
    <w:qFormat/>
    <w:rsid w:val="007C7F7A"/>
    <w:pPr>
      <w:numPr>
        <w:ilvl w:val="1"/>
      </w:numPr>
      <w:jc w:val="center"/>
    </w:pPr>
    <w:rPr>
      <w:color w:val="1F497D" w:themeColor="text2"/>
      <w:sz w:val="28"/>
      <w:szCs w:val="28"/>
    </w:rPr>
  </w:style>
  <w:style w:type="character" w:customStyle="1" w:styleId="Sous-titreCar">
    <w:name w:val="Sous-titre Car"/>
    <w:basedOn w:val="Policepardfaut"/>
    <w:link w:val="Sous-titre"/>
    <w:uiPriority w:val="11"/>
    <w:rsid w:val="007C7F7A"/>
    <w:rPr>
      <w:color w:val="1F497D" w:themeColor="text2"/>
      <w:sz w:val="28"/>
      <w:szCs w:val="28"/>
    </w:rPr>
  </w:style>
  <w:style w:type="paragraph" w:styleId="Citation">
    <w:name w:val="Quote"/>
    <w:basedOn w:val="Normal"/>
    <w:next w:val="Normal"/>
    <w:link w:val="CitationCar"/>
    <w:uiPriority w:val="29"/>
    <w:qFormat/>
    <w:rsid w:val="007C7F7A"/>
    <w:pPr>
      <w:spacing w:before="160"/>
      <w:ind w:left="720" w:right="720"/>
      <w:jc w:val="center"/>
    </w:pPr>
    <w:rPr>
      <w:i/>
      <w:iCs/>
      <w:color w:val="76923C" w:themeColor="accent3" w:themeShade="BF"/>
      <w:sz w:val="24"/>
      <w:szCs w:val="24"/>
    </w:rPr>
  </w:style>
  <w:style w:type="character" w:customStyle="1" w:styleId="CitationCar">
    <w:name w:val="Citation Car"/>
    <w:basedOn w:val="Policepardfaut"/>
    <w:link w:val="Citation"/>
    <w:uiPriority w:val="29"/>
    <w:rsid w:val="007C7F7A"/>
    <w:rPr>
      <w:i/>
      <w:iCs/>
      <w:color w:val="76923C" w:themeColor="accent3" w:themeShade="BF"/>
      <w:sz w:val="24"/>
      <w:szCs w:val="24"/>
    </w:rPr>
  </w:style>
  <w:style w:type="paragraph" w:styleId="Citationintense">
    <w:name w:val="Intense Quote"/>
    <w:basedOn w:val="Normal"/>
    <w:next w:val="Normal"/>
    <w:link w:val="CitationintenseCar"/>
    <w:uiPriority w:val="30"/>
    <w:qFormat/>
    <w:rsid w:val="007C7F7A"/>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CitationintenseCar">
    <w:name w:val="Citation intense Car"/>
    <w:basedOn w:val="Policepardfaut"/>
    <w:link w:val="Citationintense"/>
    <w:uiPriority w:val="30"/>
    <w:rsid w:val="007C7F7A"/>
    <w:rPr>
      <w:rFonts w:asciiTheme="majorHAnsi" w:eastAsiaTheme="majorEastAsia" w:hAnsiTheme="majorHAnsi" w:cstheme="majorBidi"/>
      <w:caps/>
      <w:color w:val="365F91" w:themeColor="accent1" w:themeShade="BF"/>
      <w:sz w:val="28"/>
      <w:szCs w:val="28"/>
    </w:rPr>
  </w:style>
  <w:style w:type="character" w:styleId="Emphaseple">
    <w:name w:val="Subtle Emphasis"/>
    <w:basedOn w:val="Policepardfaut"/>
    <w:uiPriority w:val="19"/>
    <w:qFormat/>
    <w:rsid w:val="007C7F7A"/>
    <w:rPr>
      <w:i/>
      <w:iCs/>
      <w:color w:val="595959" w:themeColor="text1" w:themeTint="A6"/>
    </w:rPr>
  </w:style>
  <w:style w:type="character" w:styleId="Emphaseintense">
    <w:name w:val="Intense Emphasis"/>
    <w:basedOn w:val="Policepardfaut"/>
    <w:uiPriority w:val="21"/>
    <w:qFormat/>
    <w:rsid w:val="007C7F7A"/>
    <w:rPr>
      <w:b/>
      <w:bCs/>
      <w:i/>
      <w:iCs/>
      <w:color w:val="auto"/>
    </w:rPr>
  </w:style>
  <w:style w:type="character" w:styleId="Rfrenceple">
    <w:name w:val="Subtle Reference"/>
    <w:basedOn w:val="Policepardfaut"/>
    <w:uiPriority w:val="31"/>
    <w:qFormat/>
    <w:rsid w:val="007C7F7A"/>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7C7F7A"/>
    <w:rPr>
      <w:b/>
      <w:bCs/>
      <w:caps w:val="0"/>
      <w:smallCaps/>
      <w:color w:val="auto"/>
      <w:spacing w:val="0"/>
      <w:u w:val="single"/>
    </w:rPr>
  </w:style>
  <w:style w:type="character" w:styleId="Titredulivre">
    <w:name w:val="Book Title"/>
    <w:basedOn w:val="Policepardfaut"/>
    <w:uiPriority w:val="33"/>
    <w:qFormat/>
    <w:rsid w:val="007C7F7A"/>
    <w:rPr>
      <w:b/>
      <w:bCs/>
      <w:caps w:val="0"/>
      <w:smallCaps/>
      <w:spacing w:val="0"/>
    </w:rPr>
  </w:style>
  <w:style w:type="paragraph" w:styleId="En-ttedetabledesmatires">
    <w:name w:val="TOC Heading"/>
    <w:basedOn w:val="Titre1"/>
    <w:next w:val="Normal"/>
    <w:uiPriority w:val="39"/>
    <w:semiHidden/>
    <w:unhideWhenUsed/>
    <w:qFormat/>
    <w:rsid w:val="007C7F7A"/>
    <w:pPr>
      <w:outlineLvl w:val="9"/>
    </w:pPr>
  </w:style>
  <w:style w:type="paragraph" w:customStyle="1" w:styleId="TableContents">
    <w:name w:val="Table Contents"/>
    <w:basedOn w:val="Standard"/>
    <w:rsid w:val="00641B0F"/>
    <w:pPr>
      <w:widowControl w:val="0"/>
      <w:suppressLineNumbers/>
      <w:suppressAutoHyphens/>
      <w:spacing w:after="0" w:line="240" w:lineRule="auto"/>
    </w:pPr>
    <w:rPr>
      <w:rFonts w:ascii="Times New Roman" w:eastAsia="Andale Sans UI" w:hAnsi="Times New Roman" w:cs="Tahoma"/>
      <w:kern w:val="3"/>
      <w:sz w:val="24"/>
      <w:szCs w:val="24"/>
      <w:lang w:val="de-DE" w:eastAsia="ja-JP" w:bidi="fa-IR"/>
    </w:rPr>
  </w:style>
  <w:style w:type="paragraph" w:customStyle="1" w:styleId="Corps">
    <w:name w:val="Corps"/>
    <w:rsid w:val="00370064"/>
    <w:pPr>
      <w:pBdr>
        <w:top w:val="nil"/>
        <w:left w:val="nil"/>
        <w:bottom w:val="nil"/>
        <w:right w:val="nil"/>
        <w:between w:val="nil"/>
        <w:bar w:val="nil"/>
      </w:pBdr>
      <w:spacing w:after="0"/>
    </w:pPr>
    <w:rPr>
      <w:rFonts w:ascii="Helvetica" w:eastAsia="Arial Unicode MS" w:hAnsi="Helvetica" w:cs="Arial Unicode MS"/>
      <w:color w:val="000000"/>
      <w:sz w:val="22"/>
      <w:szCs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fr-FR" w:eastAsia="fr-FR"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F7A"/>
  </w:style>
  <w:style w:type="paragraph" w:styleId="Titre1">
    <w:name w:val="heading 1"/>
    <w:basedOn w:val="Normal"/>
    <w:next w:val="Normal"/>
    <w:link w:val="Titre1Car"/>
    <w:uiPriority w:val="9"/>
    <w:qFormat/>
    <w:rsid w:val="007C7F7A"/>
    <w:pPr>
      <w:keepNext/>
      <w:keepLines/>
      <w:spacing w:before="320"/>
      <w:jc w:val="center"/>
      <w:outlineLvl w:val="0"/>
    </w:pPr>
    <w:rPr>
      <w:rFonts w:asciiTheme="majorHAnsi" w:eastAsiaTheme="majorEastAsia" w:hAnsiTheme="majorHAnsi" w:cstheme="majorBidi"/>
      <w:color w:val="365F91" w:themeColor="accent1" w:themeShade="BF"/>
      <w:sz w:val="40"/>
      <w:szCs w:val="40"/>
    </w:rPr>
  </w:style>
  <w:style w:type="paragraph" w:styleId="Titre2">
    <w:name w:val="heading 2"/>
    <w:basedOn w:val="Normal"/>
    <w:next w:val="Normal"/>
    <w:link w:val="Titre2Car"/>
    <w:uiPriority w:val="9"/>
    <w:unhideWhenUsed/>
    <w:qFormat/>
    <w:rsid w:val="007C7F7A"/>
    <w:pPr>
      <w:keepNext/>
      <w:keepLines/>
      <w:spacing w:before="160" w:after="40"/>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unhideWhenUsed/>
    <w:qFormat/>
    <w:rsid w:val="007C7F7A"/>
    <w:pPr>
      <w:keepNext/>
      <w:keepLines/>
      <w:spacing w:before="160" w:after="0"/>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unhideWhenUsed/>
    <w:qFormat/>
    <w:rsid w:val="007C7F7A"/>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7C7F7A"/>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7C7F7A"/>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7C7F7A"/>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7C7F7A"/>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7C7F7A"/>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EA04DB"/>
    <w:rPr>
      <w:color w:val="0000FF"/>
      <w:u w:val="single"/>
    </w:rPr>
  </w:style>
  <w:style w:type="paragraph" w:styleId="En-tte">
    <w:name w:val="header"/>
    <w:basedOn w:val="Normal"/>
    <w:link w:val="En-tteCar"/>
    <w:uiPriority w:val="99"/>
    <w:rsid w:val="00EA04DB"/>
    <w:pPr>
      <w:tabs>
        <w:tab w:val="center" w:pos="4536"/>
        <w:tab w:val="right" w:pos="9072"/>
      </w:tabs>
    </w:pPr>
  </w:style>
  <w:style w:type="paragraph" w:styleId="Pieddepage">
    <w:name w:val="footer"/>
    <w:basedOn w:val="Normal"/>
    <w:rsid w:val="00EA04DB"/>
    <w:pPr>
      <w:tabs>
        <w:tab w:val="center" w:pos="4536"/>
        <w:tab w:val="right" w:pos="9072"/>
      </w:tabs>
    </w:pPr>
  </w:style>
  <w:style w:type="character" w:styleId="Numrodepage">
    <w:name w:val="page number"/>
    <w:basedOn w:val="Policepardfaut"/>
    <w:rsid w:val="00EA04DB"/>
  </w:style>
  <w:style w:type="paragraph" w:customStyle="1" w:styleId="NormalWeb2">
    <w:name w:val="Normal (Web)2"/>
    <w:basedOn w:val="Normal"/>
    <w:rsid w:val="00EA04DB"/>
    <w:pPr>
      <w:spacing w:after="120"/>
      <w:ind w:left="120"/>
    </w:pPr>
    <w:rPr>
      <w:rFonts w:eastAsia="SimSun"/>
      <w:sz w:val="23"/>
      <w:szCs w:val="23"/>
      <w:lang w:eastAsia="zh-CN"/>
    </w:rPr>
  </w:style>
  <w:style w:type="character" w:styleId="lev">
    <w:name w:val="Strong"/>
    <w:basedOn w:val="Policepardfaut"/>
    <w:qFormat/>
    <w:rsid w:val="007C7F7A"/>
    <w:rPr>
      <w:b/>
      <w:bCs/>
    </w:rPr>
  </w:style>
  <w:style w:type="paragraph" w:styleId="Sansinterligne">
    <w:name w:val="No Spacing"/>
    <w:uiPriority w:val="1"/>
    <w:qFormat/>
    <w:rsid w:val="007C7F7A"/>
    <w:pPr>
      <w:spacing w:after="0"/>
    </w:pPr>
  </w:style>
  <w:style w:type="paragraph" w:customStyle="1" w:styleId="Normal1">
    <w:name w:val="Normal1"/>
    <w:basedOn w:val="Normal"/>
    <w:rsid w:val="003C23CE"/>
    <w:rPr>
      <w:rFonts w:eastAsia="SimSun"/>
      <w:lang w:eastAsia="zh-CN"/>
    </w:rPr>
  </w:style>
  <w:style w:type="table" w:styleId="Grilledutableau">
    <w:name w:val="Table Grid"/>
    <w:basedOn w:val="TableauNormal"/>
    <w:uiPriority w:val="59"/>
    <w:rsid w:val="00330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76E87"/>
    <w:pPr>
      <w:spacing w:before="100" w:beforeAutospacing="1" w:after="100" w:afterAutospacing="1"/>
    </w:pPr>
    <w:rPr>
      <w:rFonts w:ascii="Arial Unicode MS" w:eastAsia="Arial Unicode MS" w:hAnsi="Arial Unicode MS"/>
    </w:rPr>
  </w:style>
  <w:style w:type="paragraph" w:customStyle="1" w:styleId="msoaddress">
    <w:name w:val="msoaddress"/>
    <w:uiPriority w:val="99"/>
    <w:rsid w:val="00A76E87"/>
    <w:pPr>
      <w:widowControl w:val="0"/>
      <w:adjustRightInd w:val="0"/>
      <w:spacing w:line="283" w:lineRule="auto"/>
      <w:jc w:val="both"/>
      <w:textAlignment w:val="baseline"/>
    </w:pPr>
    <w:rPr>
      <w:rFonts w:ascii="Tw Cen MT" w:eastAsia="Arial Unicode MS"/>
      <w:color w:val="000000"/>
      <w:kern w:val="28"/>
      <w:sz w:val="18"/>
      <w:szCs w:val="18"/>
    </w:rPr>
  </w:style>
  <w:style w:type="character" w:styleId="Accentuation">
    <w:name w:val="Emphasis"/>
    <w:basedOn w:val="Policepardfaut"/>
    <w:uiPriority w:val="20"/>
    <w:qFormat/>
    <w:rsid w:val="007C7F7A"/>
    <w:rPr>
      <w:i/>
      <w:iCs/>
      <w:color w:val="000000" w:themeColor="text1"/>
    </w:rPr>
  </w:style>
  <w:style w:type="character" w:customStyle="1" w:styleId="apple-converted-space">
    <w:name w:val="apple-converted-space"/>
    <w:basedOn w:val="Policepardfaut"/>
    <w:rsid w:val="00601A45"/>
  </w:style>
  <w:style w:type="paragraph" w:customStyle="1" w:styleId="spip">
    <w:name w:val="spip"/>
    <w:basedOn w:val="Normal"/>
    <w:rsid w:val="008C55C9"/>
    <w:pPr>
      <w:spacing w:before="100" w:beforeAutospacing="1" w:after="100" w:afterAutospacing="1"/>
    </w:pPr>
    <w:rPr>
      <w:rFonts w:eastAsia="SimSun"/>
      <w:lang w:eastAsia="zh-CN"/>
    </w:rPr>
  </w:style>
  <w:style w:type="character" w:customStyle="1" w:styleId="apple-style-span">
    <w:name w:val="apple-style-span"/>
    <w:basedOn w:val="Policepardfaut"/>
    <w:rsid w:val="00D5781C"/>
  </w:style>
  <w:style w:type="paragraph" w:styleId="Paragraphedeliste">
    <w:name w:val="List Paragraph"/>
    <w:basedOn w:val="Normal"/>
    <w:uiPriority w:val="34"/>
    <w:qFormat/>
    <w:rsid w:val="00410EDD"/>
    <w:pPr>
      <w:ind w:left="720"/>
      <w:contextualSpacing/>
    </w:pPr>
  </w:style>
  <w:style w:type="paragraph" w:customStyle="1" w:styleId="Default">
    <w:name w:val="Default"/>
    <w:rsid w:val="00B63297"/>
    <w:pPr>
      <w:autoSpaceDE w:val="0"/>
      <w:autoSpaceDN w:val="0"/>
      <w:adjustRightInd w:val="0"/>
    </w:pPr>
    <w:rPr>
      <w:rFonts w:ascii="Arial" w:eastAsia="Calibri" w:hAnsi="Arial" w:cs="Arial"/>
      <w:color w:val="000000"/>
      <w:sz w:val="24"/>
      <w:szCs w:val="24"/>
      <w:lang w:eastAsia="en-US"/>
    </w:rPr>
  </w:style>
  <w:style w:type="character" w:customStyle="1" w:styleId="yiv1331414717grame">
    <w:name w:val="yiv1331414717grame"/>
    <w:basedOn w:val="Policepardfaut"/>
    <w:rsid w:val="00B700F1"/>
  </w:style>
  <w:style w:type="character" w:customStyle="1" w:styleId="yiv1331414717spelle">
    <w:name w:val="yiv1331414717spelle"/>
    <w:basedOn w:val="Policepardfaut"/>
    <w:rsid w:val="00B700F1"/>
  </w:style>
  <w:style w:type="character" w:customStyle="1" w:styleId="yiv1322868235spelle">
    <w:name w:val="yiv1322868235spelle"/>
    <w:basedOn w:val="Policepardfaut"/>
    <w:rsid w:val="00B700F1"/>
  </w:style>
  <w:style w:type="paragraph" w:customStyle="1" w:styleId="yiv1322868235msonormal">
    <w:name w:val="yiv1322868235msonormal"/>
    <w:basedOn w:val="Normal"/>
    <w:rsid w:val="00B700F1"/>
    <w:pPr>
      <w:spacing w:before="100" w:beforeAutospacing="1" w:after="100" w:afterAutospacing="1"/>
    </w:pPr>
    <w:rPr>
      <w:rFonts w:eastAsia="SimSun"/>
      <w:lang w:eastAsia="zh-CN"/>
    </w:rPr>
  </w:style>
  <w:style w:type="character" w:customStyle="1" w:styleId="yiv1322868235grame">
    <w:name w:val="yiv1322868235grame"/>
    <w:basedOn w:val="Policepardfaut"/>
    <w:rsid w:val="00B700F1"/>
  </w:style>
  <w:style w:type="character" w:styleId="Lienhypertextesuivivisit">
    <w:name w:val="FollowedHyperlink"/>
    <w:rsid w:val="00F86788"/>
    <w:rPr>
      <w:color w:val="800080"/>
      <w:u w:val="single"/>
    </w:rPr>
  </w:style>
  <w:style w:type="paragraph" w:customStyle="1" w:styleId="Sansinterligne1">
    <w:name w:val="Sans interligne1"/>
    <w:rsid w:val="00C02B15"/>
    <w:rPr>
      <w:rFonts w:ascii="Arial" w:hAnsi="Arial" w:cs="Arial"/>
      <w:sz w:val="24"/>
      <w:szCs w:val="24"/>
      <w:lang w:eastAsia="en-US"/>
    </w:rPr>
  </w:style>
  <w:style w:type="paragraph" w:customStyle="1" w:styleId="yiv1986922368msonormal">
    <w:name w:val="yiv1986922368msonormal"/>
    <w:basedOn w:val="Normal"/>
    <w:rsid w:val="00E0499C"/>
    <w:pPr>
      <w:spacing w:before="100" w:beforeAutospacing="1" w:after="100" w:afterAutospacing="1"/>
    </w:pPr>
  </w:style>
  <w:style w:type="character" w:customStyle="1" w:styleId="yiv1986922368spelle">
    <w:name w:val="yiv1986922368spelle"/>
    <w:basedOn w:val="Policepardfaut"/>
    <w:rsid w:val="00E0499C"/>
  </w:style>
  <w:style w:type="character" w:customStyle="1" w:styleId="yiv1986922368grame">
    <w:name w:val="yiv1986922368grame"/>
    <w:basedOn w:val="Policepardfaut"/>
    <w:rsid w:val="00E0499C"/>
  </w:style>
  <w:style w:type="paragraph" w:customStyle="1" w:styleId="yiv183282410msonormal">
    <w:name w:val="yiv183282410msonormal"/>
    <w:basedOn w:val="Normal"/>
    <w:rsid w:val="00DF4345"/>
    <w:pPr>
      <w:spacing w:before="100" w:beforeAutospacing="1" w:after="100" w:afterAutospacing="1"/>
    </w:pPr>
  </w:style>
  <w:style w:type="paragraph" w:customStyle="1" w:styleId="Standard">
    <w:name w:val="Standard"/>
    <w:rsid w:val="003F7196"/>
    <w:pPr>
      <w:autoSpaceDN w:val="0"/>
      <w:spacing w:after="200" w:line="276" w:lineRule="auto"/>
      <w:textAlignment w:val="baseline"/>
    </w:pPr>
    <w:rPr>
      <w:rFonts w:ascii="Calibri" w:eastAsia="Calibri" w:hAnsi="Calibri"/>
      <w:sz w:val="22"/>
      <w:szCs w:val="22"/>
      <w:lang w:eastAsia="en-US"/>
    </w:rPr>
  </w:style>
  <w:style w:type="paragraph" w:customStyle="1" w:styleId="Textbody">
    <w:name w:val="Text body"/>
    <w:basedOn w:val="Normal"/>
    <w:rsid w:val="003F7196"/>
    <w:pPr>
      <w:suppressAutoHyphens/>
      <w:autoSpaceDN w:val="0"/>
      <w:spacing w:after="120"/>
    </w:pPr>
    <w:rPr>
      <w:rFonts w:eastAsia="Arial Unicode MS" w:cs="Tahoma"/>
      <w:kern w:val="3"/>
    </w:rPr>
  </w:style>
  <w:style w:type="paragraph" w:customStyle="1" w:styleId="yiv1756526773msonormal">
    <w:name w:val="yiv1756526773msonormal"/>
    <w:basedOn w:val="Normal"/>
    <w:rsid w:val="00EC671C"/>
    <w:pPr>
      <w:spacing w:before="100" w:beforeAutospacing="1" w:after="100" w:afterAutospacing="1"/>
    </w:pPr>
  </w:style>
  <w:style w:type="paragraph" w:styleId="Textedebulles">
    <w:name w:val="Balloon Text"/>
    <w:basedOn w:val="Normal"/>
    <w:link w:val="TextedebullesCar"/>
    <w:uiPriority w:val="99"/>
    <w:semiHidden/>
    <w:unhideWhenUsed/>
    <w:rsid w:val="002F1C91"/>
    <w:rPr>
      <w:rFonts w:ascii="Tahoma" w:hAnsi="Tahoma" w:cs="Tahoma"/>
      <w:sz w:val="16"/>
      <w:szCs w:val="16"/>
    </w:rPr>
  </w:style>
  <w:style w:type="character" w:customStyle="1" w:styleId="TextedebullesCar">
    <w:name w:val="Texte de bulles Car"/>
    <w:link w:val="Textedebulles"/>
    <w:uiPriority w:val="99"/>
    <w:semiHidden/>
    <w:rsid w:val="002F1C91"/>
    <w:rPr>
      <w:rFonts w:ascii="Tahoma" w:hAnsi="Tahoma" w:cs="Tahoma"/>
      <w:sz w:val="16"/>
      <w:szCs w:val="16"/>
    </w:rPr>
  </w:style>
  <w:style w:type="paragraph" w:customStyle="1" w:styleId="msonospacing0">
    <w:name w:val="msonospacing"/>
    <w:basedOn w:val="Normal"/>
    <w:rsid w:val="006728F0"/>
    <w:rPr>
      <w:rFonts w:ascii="Calibri" w:hAnsi="Calibri"/>
      <w:sz w:val="22"/>
      <w:szCs w:val="22"/>
    </w:rPr>
  </w:style>
  <w:style w:type="paragraph" w:customStyle="1" w:styleId="Paragraphedeliste1">
    <w:name w:val="Paragraphe de liste1"/>
    <w:basedOn w:val="Normal"/>
    <w:rsid w:val="001C7CE9"/>
    <w:pPr>
      <w:spacing w:after="200" w:line="276" w:lineRule="auto"/>
      <w:ind w:left="720"/>
      <w:contextualSpacing/>
    </w:pPr>
    <w:rPr>
      <w:rFonts w:ascii="Arial" w:hAnsi="Arial" w:cs="Arial"/>
      <w:lang w:eastAsia="en-US"/>
    </w:rPr>
  </w:style>
  <w:style w:type="paragraph" w:customStyle="1" w:styleId="yiv699318101msonormal">
    <w:name w:val="yiv699318101msonormal"/>
    <w:basedOn w:val="Normal"/>
    <w:rsid w:val="00E02749"/>
    <w:pPr>
      <w:spacing w:before="100" w:beforeAutospacing="1" w:after="100" w:afterAutospacing="1"/>
    </w:pPr>
  </w:style>
  <w:style w:type="character" w:customStyle="1" w:styleId="yiv699318101spelle">
    <w:name w:val="yiv699318101spelle"/>
    <w:rsid w:val="00E02749"/>
  </w:style>
  <w:style w:type="paragraph" w:customStyle="1" w:styleId="Titre15">
    <w:name w:val="Titre 15"/>
    <w:basedOn w:val="Normal"/>
    <w:rsid w:val="00597096"/>
    <w:pPr>
      <w:spacing w:after="150" w:line="495" w:lineRule="atLeast"/>
      <w:outlineLvl w:val="1"/>
    </w:pPr>
    <w:rPr>
      <w:rFonts w:ascii="Trebuchet MS" w:hAnsi="Trebuchet MS"/>
      <w:color w:val="003872"/>
      <w:kern w:val="36"/>
      <w:sz w:val="42"/>
      <w:szCs w:val="42"/>
    </w:rPr>
  </w:style>
  <w:style w:type="paragraph" w:customStyle="1" w:styleId="Titre25">
    <w:name w:val="Titre 25"/>
    <w:basedOn w:val="Normal"/>
    <w:rsid w:val="00597096"/>
    <w:pPr>
      <w:spacing w:after="225" w:line="270" w:lineRule="atLeast"/>
      <w:outlineLvl w:val="2"/>
    </w:pPr>
    <w:rPr>
      <w:color w:val="666666"/>
      <w:sz w:val="18"/>
      <w:szCs w:val="18"/>
    </w:rPr>
  </w:style>
  <w:style w:type="paragraph" w:customStyle="1" w:styleId="twunmatched">
    <w:name w:val="twunmatched"/>
    <w:basedOn w:val="Normal"/>
    <w:rsid w:val="002B220B"/>
    <w:pPr>
      <w:spacing w:before="100" w:beforeAutospacing="1" w:after="100" w:afterAutospacing="1"/>
    </w:pPr>
  </w:style>
  <w:style w:type="paragraph" w:customStyle="1" w:styleId="yiv613047471msonormal">
    <w:name w:val="yiv613047471msonormal"/>
    <w:basedOn w:val="Normal"/>
    <w:rsid w:val="00AF7C47"/>
    <w:pPr>
      <w:spacing w:before="100" w:beforeAutospacing="1" w:after="100" w:afterAutospacing="1"/>
    </w:pPr>
  </w:style>
  <w:style w:type="character" w:customStyle="1" w:styleId="usercontent">
    <w:name w:val="usercontent"/>
    <w:basedOn w:val="Policepardfaut"/>
    <w:rsid w:val="00C750BC"/>
  </w:style>
  <w:style w:type="character" w:customStyle="1" w:styleId="textexposedshow">
    <w:name w:val="text_exposed_show"/>
    <w:basedOn w:val="Policepardfaut"/>
    <w:rsid w:val="00C750BC"/>
  </w:style>
  <w:style w:type="character" w:customStyle="1" w:styleId="Caractresdenotedebasdepage">
    <w:name w:val="Caractères de note de bas de page"/>
    <w:rsid w:val="00321434"/>
  </w:style>
  <w:style w:type="paragraph" w:customStyle="1" w:styleId="yiv5141746219msonormal">
    <w:name w:val="yiv5141746219msonormal"/>
    <w:basedOn w:val="Normal"/>
    <w:rsid w:val="00F0548D"/>
    <w:pPr>
      <w:spacing w:before="100" w:beforeAutospacing="1" w:after="100" w:afterAutospacing="1"/>
    </w:pPr>
  </w:style>
  <w:style w:type="paragraph" w:customStyle="1" w:styleId="yiv2036602499msonormal">
    <w:name w:val="yiv2036602499msonormal"/>
    <w:basedOn w:val="Normal"/>
    <w:rsid w:val="00D374FC"/>
    <w:pPr>
      <w:spacing w:before="100" w:beforeAutospacing="1" w:after="100" w:afterAutospacing="1"/>
    </w:pPr>
  </w:style>
  <w:style w:type="paragraph" w:customStyle="1" w:styleId="yiv1353648134msonormal">
    <w:name w:val="yiv1353648134msonormal"/>
    <w:basedOn w:val="Normal"/>
    <w:rsid w:val="00FA0671"/>
    <w:pPr>
      <w:spacing w:before="100" w:beforeAutospacing="1" w:after="100" w:afterAutospacing="1"/>
    </w:pPr>
  </w:style>
  <w:style w:type="paragraph" w:customStyle="1" w:styleId="yiv3403441462msonormal">
    <w:name w:val="yiv3403441462msonormal"/>
    <w:basedOn w:val="Normal"/>
    <w:rsid w:val="008B4EDF"/>
    <w:pPr>
      <w:spacing w:before="100" w:beforeAutospacing="1" w:after="100" w:afterAutospacing="1"/>
    </w:pPr>
  </w:style>
  <w:style w:type="paragraph" w:customStyle="1" w:styleId="yiv2934685374msonormal">
    <w:name w:val="yiv2934685374msonormal"/>
    <w:basedOn w:val="Normal"/>
    <w:rsid w:val="0043012D"/>
    <w:pPr>
      <w:spacing w:before="100" w:beforeAutospacing="1" w:after="100" w:afterAutospacing="1"/>
    </w:pPr>
  </w:style>
  <w:style w:type="character" w:customStyle="1" w:styleId="yiv2934685374hascaption">
    <w:name w:val="yiv2934685374hascaption"/>
    <w:basedOn w:val="Policepardfaut"/>
    <w:rsid w:val="0043012D"/>
  </w:style>
  <w:style w:type="character" w:customStyle="1" w:styleId="En-tteCar">
    <w:name w:val="En-tête Car"/>
    <w:basedOn w:val="Policepardfaut"/>
    <w:link w:val="En-tte"/>
    <w:uiPriority w:val="99"/>
    <w:rsid w:val="008E6B99"/>
    <w:rPr>
      <w:sz w:val="24"/>
      <w:szCs w:val="24"/>
    </w:rPr>
  </w:style>
  <w:style w:type="character" w:customStyle="1" w:styleId="Titre6Car">
    <w:name w:val="Titre 6 Car"/>
    <w:basedOn w:val="Policepardfaut"/>
    <w:link w:val="Titre6"/>
    <w:uiPriority w:val="9"/>
    <w:semiHidden/>
    <w:rsid w:val="007C7F7A"/>
    <w:rPr>
      <w:rFonts w:asciiTheme="majorHAnsi" w:eastAsiaTheme="majorEastAsia" w:hAnsiTheme="majorHAnsi" w:cstheme="majorBidi"/>
      <w:i/>
      <w:iCs/>
      <w:sz w:val="26"/>
      <w:szCs w:val="26"/>
    </w:rPr>
  </w:style>
  <w:style w:type="paragraph" w:styleId="Textebrut">
    <w:name w:val="Plain Text"/>
    <w:basedOn w:val="Normal"/>
    <w:link w:val="TextebrutCar"/>
    <w:unhideWhenUsed/>
    <w:rsid w:val="003F4E67"/>
    <w:rPr>
      <w:rFonts w:ascii="Calibri" w:eastAsia="Calibri" w:hAnsi="Calibri" w:cs="Calibri"/>
      <w:sz w:val="22"/>
      <w:szCs w:val="22"/>
      <w:lang w:eastAsia="en-US"/>
    </w:rPr>
  </w:style>
  <w:style w:type="character" w:customStyle="1" w:styleId="TextebrutCar">
    <w:name w:val="Texte brut Car"/>
    <w:basedOn w:val="Policepardfaut"/>
    <w:link w:val="Textebrut"/>
    <w:uiPriority w:val="99"/>
    <w:rsid w:val="003F4E67"/>
    <w:rPr>
      <w:rFonts w:ascii="Calibri" w:eastAsia="Calibri" w:hAnsi="Calibri" w:cs="Calibri"/>
      <w:sz w:val="22"/>
      <w:szCs w:val="22"/>
      <w:lang w:eastAsia="en-US"/>
    </w:rPr>
  </w:style>
  <w:style w:type="paragraph" w:customStyle="1" w:styleId="Style2">
    <w:name w:val="Style2"/>
    <w:basedOn w:val="Notedebasdepage"/>
    <w:autoRedefine/>
    <w:rsid w:val="00525251"/>
    <w:pPr>
      <w:spacing w:after="120"/>
    </w:pPr>
    <w:rPr>
      <w:rFonts w:ascii="Calibri" w:hAnsi="Calibri"/>
      <w:lang w:eastAsia="en-US"/>
    </w:rPr>
  </w:style>
  <w:style w:type="paragraph" w:customStyle="1" w:styleId="CarCarCar">
    <w:name w:val="Car Car Car"/>
    <w:basedOn w:val="Normal"/>
    <w:rsid w:val="00525251"/>
    <w:pPr>
      <w:spacing w:line="240" w:lineRule="exact"/>
    </w:pPr>
    <w:rPr>
      <w:rFonts w:ascii="Tahoma" w:hAnsi="Tahoma" w:cs="Tahoma"/>
      <w:sz w:val="20"/>
      <w:szCs w:val="20"/>
      <w:lang w:val="en-US" w:eastAsia="en-US"/>
    </w:rPr>
  </w:style>
  <w:style w:type="character" w:customStyle="1" w:styleId="Date1">
    <w:name w:val="Date1"/>
    <w:basedOn w:val="Policepardfaut"/>
    <w:rsid w:val="00525251"/>
  </w:style>
  <w:style w:type="paragraph" w:styleId="Notedefin">
    <w:name w:val="endnote text"/>
    <w:basedOn w:val="Normal"/>
    <w:link w:val="NotedefinCar"/>
    <w:semiHidden/>
    <w:rsid w:val="00525251"/>
    <w:rPr>
      <w:rFonts w:ascii="Calibri" w:hAnsi="Calibri"/>
      <w:b/>
      <w:sz w:val="20"/>
      <w:szCs w:val="20"/>
      <w:lang w:eastAsia="en-US"/>
    </w:rPr>
  </w:style>
  <w:style w:type="character" w:customStyle="1" w:styleId="NotedefinCar">
    <w:name w:val="Note de fin Car"/>
    <w:basedOn w:val="Policepardfaut"/>
    <w:link w:val="Notedefin"/>
    <w:semiHidden/>
    <w:rsid w:val="00525251"/>
    <w:rPr>
      <w:rFonts w:ascii="Calibri" w:hAnsi="Calibri"/>
      <w:b/>
      <w:lang w:eastAsia="en-US"/>
    </w:rPr>
  </w:style>
  <w:style w:type="character" w:styleId="Appeldenotedefin">
    <w:name w:val="endnote reference"/>
    <w:semiHidden/>
    <w:rsid w:val="00525251"/>
    <w:rPr>
      <w:vertAlign w:val="superscript"/>
    </w:rPr>
  </w:style>
  <w:style w:type="paragraph" w:customStyle="1" w:styleId="titre30">
    <w:name w:val="titre 3"/>
    <w:basedOn w:val="Normal"/>
    <w:link w:val="titre3Car0"/>
    <w:rsid w:val="00525251"/>
    <w:rPr>
      <w:rFonts w:ascii="Georgia" w:hAnsi="Georgia"/>
      <w:color w:val="CC0000"/>
      <w:sz w:val="32"/>
      <w:szCs w:val="28"/>
      <w:lang w:eastAsia="en-US"/>
    </w:rPr>
  </w:style>
  <w:style w:type="character" w:customStyle="1" w:styleId="titre3Car0">
    <w:name w:val="titre 3 Car"/>
    <w:link w:val="titre30"/>
    <w:rsid w:val="00525251"/>
    <w:rPr>
      <w:rFonts w:ascii="Georgia" w:hAnsi="Georgia"/>
      <w:color w:val="CC0000"/>
      <w:sz w:val="32"/>
      <w:szCs w:val="28"/>
      <w:lang w:eastAsia="en-US"/>
    </w:rPr>
  </w:style>
  <w:style w:type="paragraph" w:customStyle="1" w:styleId="titre31">
    <w:name w:val="titre3"/>
    <w:basedOn w:val="titre30"/>
    <w:link w:val="titre3Car1"/>
    <w:rsid w:val="00525251"/>
  </w:style>
  <w:style w:type="character" w:customStyle="1" w:styleId="titre3Car1">
    <w:name w:val="titre3 Car"/>
    <w:basedOn w:val="titre3Car0"/>
    <w:link w:val="titre31"/>
    <w:rsid w:val="00525251"/>
    <w:rPr>
      <w:rFonts w:ascii="Georgia" w:hAnsi="Georgia"/>
      <w:color w:val="CC0000"/>
      <w:sz w:val="32"/>
      <w:szCs w:val="28"/>
      <w:lang w:eastAsia="en-US"/>
    </w:rPr>
  </w:style>
  <w:style w:type="paragraph" w:styleId="Notedebasdepage">
    <w:name w:val="footnote text"/>
    <w:basedOn w:val="Normal"/>
    <w:link w:val="NotedebasdepageCar"/>
    <w:uiPriority w:val="99"/>
    <w:semiHidden/>
    <w:unhideWhenUsed/>
    <w:rsid w:val="00525251"/>
    <w:rPr>
      <w:sz w:val="20"/>
      <w:szCs w:val="20"/>
    </w:rPr>
  </w:style>
  <w:style w:type="character" w:customStyle="1" w:styleId="NotedebasdepageCar">
    <w:name w:val="Note de bas de page Car"/>
    <w:basedOn w:val="Policepardfaut"/>
    <w:link w:val="Notedebasdepage"/>
    <w:uiPriority w:val="99"/>
    <w:semiHidden/>
    <w:rsid w:val="00525251"/>
  </w:style>
  <w:style w:type="character" w:customStyle="1" w:styleId="Titre1Car">
    <w:name w:val="Titre 1 Car"/>
    <w:basedOn w:val="Policepardfaut"/>
    <w:link w:val="Titre1"/>
    <w:uiPriority w:val="9"/>
    <w:rsid w:val="007C7F7A"/>
    <w:rPr>
      <w:rFonts w:asciiTheme="majorHAnsi" w:eastAsiaTheme="majorEastAsia" w:hAnsiTheme="majorHAnsi" w:cstheme="majorBidi"/>
      <w:color w:val="365F91" w:themeColor="accent1" w:themeShade="BF"/>
      <w:sz w:val="40"/>
      <w:szCs w:val="40"/>
    </w:rPr>
  </w:style>
  <w:style w:type="character" w:customStyle="1" w:styleId="Titre2Car">
    <w:name w:val="Titre 2 Car"/>
    <w:basedOn w:val="Policepardfaut"/>
    <w:link w:val="Titre2"/>
    <w:uiPriority w:val="9"/>
    <w:rsid w:val="007C7F7A"/>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rsid w:val="007C7F7A"/>
    <w:rPr>
      <w:rFonts w:asciiTheme="majorHAnsi" w:eastAsiaTheme="majorEastAsia" w:hAnsiTheme="majorHAnsi" w:cstheme="majorBidi"/>
      <w:sz w:val="32"/>
      <w:szCs w:val="32"/>
    </w:rPr>
  </w:style>
  <w:style w:type="character" w:customStyle="1" w:styleId="Titre4Car">
    <w:name w:val="Titre 4 Car"/>
    <w:basedOn w:val="Policepardfaut"/>
    <w:link w:val="Titre4"/>
    <w:uiPriority w:val="9"/>
    <w:rsid w:val="007C7F7A"/>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7C7F7A"/>
    <w:rPr>
      <w:rFonts w:asciiTheme="majorHAnsi" w:eastAsiaTheme="majorEastAsia" w:hAnsiTheme="majorHAnsi" w:cstheme="majorBidi"/>
      <w:sz w:val="28"/>
      <w:szCs w:val="28"/>
    </w:rPr>
  </w:style>
  <w:style w:type="character" w:customStyle="1" w:styleId="Titre7Car">
    <w:name w:val="Titre 7 Car"/>
    <w:basedOn w:val="Policepardfaut"/>
    <w:link w:val="Titre7"/>
    <w:uiPriority w:val="9"/>
    <w:semiHidden/>
    <w:rsid w:val="007C7F7A"/>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7C7F7A"/>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7C7F7A"/>
    <w:rPr>
      <w:b/>
      <w:bCs/>
      <w:i/>
      <w:iCs/>
    </w:rPr>
  </w:style>
  <w:style w:type="paragraph" w:styleId="Lgende">
    <w:name w:val="caption"/>
    <w:basedOn w:val="Normal"/>
    <w:next w:val="Normal"/>
    <w:uiPriority w:val="35"/>
    <w:semiHidden/>
    <w:unhideWhenUsed/>
    <w:qFormat/>
    <w:rsid w:val="007C7F7A"/>
    <w:rPr>
      <w:b/>
      <w:bCs/>
      <w:color w:val="404040" w:themeColor="text1" w:themeTint="BF"/>
      <w:sz w:val="16"/>
      <w:szCs w:val="16"/>
    </w:rPr>
  </w:style>
  <w:style w:type="paragraph" w:styleId="Titre">
    <w:name w:val="Title"/>
    <w:basedOn w:val="Normal"/>
    <w:next w:val="Normal"/>
    <w:link w:val="TitreCar"/>
    <w:uiPriority w:val="10"/>
    <w:qFormat/>
    <w:rsid w:val="007C7F7A"/>
    <w:pPr>
      <w:pBdr>
        <w:top w:val="single" w:sz="6" w:space="8" w:color="9BBB59" w:themeColor="accent3"/>
        <w:bottom w:val="single" w:sz="6" w:space="8" w:color="9BBB59" w:themeColor="accent3"/>
      </w:pBdr>
      <w:spacing w:after="400"/>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reCar">
    <w:name w:val="Titre Car"/>
    <w:basedOn w:val="Policepardfaut"/>
    <w:link w:val="Titre"/>
    <w:uiPriority w:val="10"/>
    <w:rsid w:val="007C7F7A"/>
    <w:rPr>
      <w:rFonts w:asciiTheme="majorHAnsi" w:eastAsiaTheme="majorEastAsia" w:hAnsiTheme="majorHAnsi" w:cstheme="majorBidi"/>
      <w:caps/>
      <w:color w:val="1F497D" w:themeColor="text2"/>
      <w:spacing w:val="30"/>
      <w:sz w:val="72"/>
      <w:szCs w:val="72"/>
    </w:rPr>
  </w:style>
  <w:style w:type="paragraph" w:styleId="Sous-titre">
    <w:name w:val="Subtitle"/>
    <w:basedOn w:val="Normal"/>
    <w:next w:val="Normal"/>
    <w:link w:val="Sous-titreCar"/>
    <w:uiPriority w:val="11"/>
    <w:qFormat/>
    <w:rsid w:val="007C7F7A"/>
    <w:pPr>
      <w:numPr>
        <w:ilvl w:val="1"/>
      </w:numPr>
      <w:jc w:val="center"/>
    </w:pPr>
    <w:rPr>
      <w:color w:val="1F497D" w:themeColor="text2"/>
      <w:sz w:val="28"/>
      <w:szCs w:val="28"/>
    </w:rPr>
  </w:style>
  <w:style w:type="character" w:customStyle="1" w:styleId="Sous-titreCar">
    <w:name w:val="Sous-titre Car"/>
    <w:basedOn w:val="Policepardfaut"/>
    <w:link w:val="Sous-titre"/>
    <w:uiPriority w:val="11"/>
    <w:rsid w:val="007C7F7A"/>
    <w:rPr>
      <w:color w:val="1F497D" w:themeColor="text2"/>
      <w:sz w:val="28"/>
      <w:szCs w:val="28"/>
    </w:rPr>
  </w:style>
  <w:style w:type="paragraph" w:styleId="Citation">
    <w:name w:val="Quote"/>
    <w:basedOn w:val="Normal"/>
    <w:next w:val="Normal"/>
    <w:link w:val="CitationCar"/>
    <w:uiPriority w:val="29"/>
    <w:qFormat/>
    <w:rsid w:val="007C7F7A"/>
    <w:pPr>
      <w:spacing w:before="160"/>
      <w:ind w:left="720" w:right="720"/>
      <w:jc w:val="center"/>
    </w:pPr>
    <w:rPr>
      <w:i/>
      <w:iCs/>
      <w:color w:val="76923C" w:themeColor="accent3" w:themeShade="BF"/>
      <w:sz w:val="24"/>
      <w:szCs w:val="24"/>
    </w:rPr>
  </w:style>
  <w:style w:type="character" w:customStyle="1" w:styleId="CitationCar">
    <w:name w:val="Citation Car"/>
    <w:basedOn w:val="Policepardfaut"/>
    <w:link w:val="Citation"/>
    <w:uiPriority w:val="29"/>
    <w:rsid w:val="007C7F7A"/>
    <w:rPr>
      <w:i/>
      <w:iCs/>
      <w:color w:val="76923C" w:themeColor="accent3" w:themeShade="BF"/>
      <w:sz w:val="24"/>
      <w:szCs w:val="24"/>
    </w:rPr>
  </w:style>
  <w:style w:type="paragraph" w:styleId="Citationintense">
    <w:name w:val="Intense Quote"/>
    <w:basedOn w:val="Normal"/>
    <w:next w:val="Normal"/>
    <w:link w:val="CitationintenseCar"/>
    <w:uiPriority w:val="30"/>
    <w:qFormat/>
    <w:rsid w:val="007C7F7A"/>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CitationintenseCar">
    <w:name w:val="Citation intense Car"/>
    <w:basedOn w:val="Policepardfaut"/>
    <w:link w:val="Citationintense"/>
    <w:uiPriority w:val="30"/>
    <w:rsid w:val="007C7F7A"/>
    <w:rPr>
      <w:rFonts w:asciiTheme="majorHAnsi" w:eastAsiaTheme="majorEastAsia" w:hAnsiTheme="majorHAnsi" w:cstheme="majorBidi"/>
      <w:caps/>
      <w:color w:val="365F91" w:themeColor="accent1" w:themeShade="BF"/>
      <w:sz w:val="28"/>
      <w:szCs w:val="28"/>
    </w:rPr>
  </w:style>
  <w:style w:type="character" w:styleId="Emphaseple">
    <w:name w:val="Subtle Emphasis"/>
    <w:basedOn w:val="Policepardfaut"/>
    <w:uiPriority w:val="19"/>
    <w:qFormat/>
    <w:rsid w:val="007C7F7A"/>
    <w:rPr>
      <w:i/>
      <w:iCs/>
      <w:color w:val="595959" w:themeColor="text1" w:themeTint="A6"/>
    </w:rPr>
  </w:style>
  <w:style w:type="character" w:styleId="Emphaseintense">
    <w:name w:val="Intense Emphasis"/>
    <w:basedOn w:val="Policepardfaut"/>
    <w:uiPriority w:val="21"/>
    <w:qFormat/>
    <w:rsid w:val="007C7F7A"/>
    <w:rPr>
      <w:b/>
      <w:bCs/>
      <w:i/>
      <w:iCs/>
      <w:color w:val="auto"/>
    </w:rPr>
  </w:style>
  <w:style w:type="character" w:styleId="Rfrenceple">
    <w:name w:val="Subtle Reference"/>
    <w:basedOn w:val="Policepardfaut"/>
    <w:uiPriority w:val="31"/>
    <w:qFormat/>
    <w:rsid w:val="007C7F7A"/>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7C7F7A"/>
    <w:rPr>
      <w:b/>
      <w:bCs/>
      <w:caps w:val="0"/>
      <w:smallCaps/>
      <w:color w:val="auto"/>
      <w:spacing w:val="0"/>
      <w:u w:val="single"/>
    </w:rPr>
  </w:style>
  <w:style w:type="character" w:styleId="Titredulivre">
    <w:name w:val="Book Title"/>
    <w:basedOn w:val="Policepardfaut"/>
    <w:uiPriority w:val="33"/>
    <w:qFormat/>
    <w:rsid w:val="007C7F7A"/>
    <w:rPr>
      <w:b/>
      <w:bCs/>
      <w:caps w:val="0"/>
      <w:smallCaps/>
      <w:spacing w:val="0"/>
    </w:rPr>
  </w:style>
  <w:style w:type="paragraph" w:styleId="En-ttedetabledesmatires">
    <w:name w:val="TOC Heading"/>
    <w:basedOn w:val="Titre1"/>
    <w:next w:val="Normal"/>
    <w:uiPriority w:val="39"/>
    <w:semiHidden/>
    <w:unhideWhenUsed/>
    <w:qFormat/>
    <w:rsid w:val="007C7F7A"/>
    <w:pPr>
      <w:outlineLvl w:val="9"/>
    </w:pPr>
  </w:style>
  <w:style w:type="paragraph" w:customStyle="1" w:styleId="TableContents">
    <w:name w:val="Table Contents"/>
    <w:basedOn w:val="Standard"/>
    <w:rsid w:val="00641B0F"/>
    <w:pPr>
      <w:widowControl w:val="0"/>
      <w:suppressLineNumbers/>
      <w:suppressAutoHyphens/>
      <w:spacing w:after="0" w:line="240" w:lineRule="auto"/>
    </w:pPr>
    <w:rPr>
      <w:rFonts w:ascii="Times New Roman" w:eastAsia="Andale Sans UI" w:hAnsi="Times New Roman" w:cs="Tahoma"/>
      <w:kern w:val="3"/>
      <w:sz w:val="24"/>
      <w:szCs w:val="24"/>
      <w:lang w:val="de-DE" w:eastAsia="ja-JP" w:bidi="fa-IR"/>
    </w:rPr>
  </w:style>
  <w:style w:type="paragraph" w:customStyle="1" w:styleId="Corps">
    <w:name w:val="Corps"/>
    <w:rsid w:val="00370064"/>
    <w:pPr>
      <w:pBdr>
        <w:top w:val="nil"/>
        <w:left w:val="nil"/>
        <w:bottom w:val="nil"/>
        <w:right w:val="nil"/>
        <w:between w:val="nil"/>
        <w:bar w:val="nil"/>
      </w:pBdr>
      <w:spacing w:after="0"/>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1459">
      <w:bodyDiv w:val="1"/>
      <w:marLeft w:val="0"/>
      <w:marRight w:val="0"/>
      <w:marTop w:val="0"/>
      <w:marBottom w:val="0"/>
      <w:divBdr>
        <w:top w:val="none" w:sz="0" w:space="0" w:color="auto"/>
        <w:left w:val="none" w:sz="0" w:space="0" w:color="auto"/>
        <w:bottom w:val="none" w:sz="0" w:space="0" w:color="auto"/>
        <w:right w:val="none" w:sz="0" w:space="0" w:color="auto"/>
      </w:divBdr>
    </w:div>
    <w:div w:id="29649302">
      <w:bodyDiv w:val="1"/>
      <w:marLeft w:val="0"/>
      <w:marRight w:val="0"/>
      <w:marTop w:val="0"/>
      <w:marBottom w:val="0"/>
      <w:divBdr>
        <w:top w:val="none" w:sz="0" w:space="0" w:color="auto"/>
        <w:left w:val="none" w:sz="0" w:space="0" w:color="auto"/>
        <w:bottom w:val="none" w:sz="0" w:space="0" w:color="auto"/>
        <w:right w:val="none" w:sz="0" w:space="0" w:color="auto"/>
      </w:divBdr>
    </w:div>
    <w:div w:id="44261346">
      <w:bodyDiv w:val="1"/>
      <w:marLeft w:val="0"/>
      <w:marRight w:val="0"/>
      <w:marTop w:val="0"/>
      <w:marBottom w:val="0"/>
      <w:divBdr>
        <w:top w:val="none" w:sz="0" w:space="0" w:color="auto"/>
        <w:left w:val="none" w:sz="0" w:space="0" w:color="auto"/>
        <w:bottom w:val="none" w:sz="0" w:space="0" w:color="auto"/>
        <w:right w:val="none" w:sz="0" w:space="0" w:color="auto"/>
      </w:divBdr>
    </w:div>
    <w:div w:id="48503278">
      <w:bodyDiv w:val="1"/>
      <w:marLeft w:val="0"/>
      <w:marRight w:val="0"/>
      <w:marTop w:val="0"/>
      <w:marBottom w:val="0"/>
      <w:divBdr>
        <w:top w:val="none" w:sz="0" w:space="0" w:color="auto"/>
        <w:left w:val="none" w:sz="0" w:space="0" w:color="auto"/>
        <w:bottom w:val="none" w:sz="0" w:space="0" w:color="auto"/>
        <w:right w:val="none" w:sz="0" w:space="0" w:color="auto"/>
      </w:divBdr>
      <w:divsChild>
        <w:div w:id="803230604">
          <w:marLeft w:val="0"/>
          <w:marRight w:val="0"/>
          <w:marTop w:val="0"/>
          <w:marBottom w:val="0"/>
          <w:divBdr>
            <w:top w:val="none" w:sz="0" w:space="0" w:color="auto"/>
            <w:left w:val="none" w:sz="0" w:space="0" w:color="auto"/>
            <w:bottom w:val="none" w:sz="0" w:space="0" w:color="auto"/>
            <w:right w:val="none" w:sz="0" w:space="0" w:color="auto"/>
          </w:divBdr>
        </w:div>
        <w:div w:id="937714160">
          <w:marLeft w:val="0"/>
          <w:marRight w:val="0"/>
          <w:marTop w:val="0"/>
          <w:marBottom w:val="0"/>
          <w:divBdr>
            <w:top w:val="none" w:sz="0" w:space="0" w:color="auto"/>
            <w:left w:val="none" w:sz="0" w:space="0" w:color="auto"/>
            <w:bottom w:val="none" w:sz="0" w:space="0" w:color="auto"/>
            <w:right w:val="none" w:sz="0" w:space="0" w:color="auto"/>
          </w:divBdr>
        </w:div>
        <w:div w:id="992487975">
          <w:marLeft w:val="0"/>
          <w:marRight w:val="0"/>
          <w:marTop w:val="0"/>
          <w:marBottom w:val="0"/>
          <w:divBdr>
            <w:top w:val="none" w:sz="0" w:space="0" w:color="auto"/>
            <w:left w:val="none" w:sz="0" w:space="0" w:color="auto"/>
            <w:bottom w:val="none" w:sz="0" w:space="0" w:color="auto"/>
            <w:right w:val="none" w:sz="0" w:space="0" w:color="auto"/>
          </w:divBdr>
        </w:div>
        <w:div w:id="1187449873">
          <w:marLeft w:val="0"/>
          <w:marRight w:val="0"/>
          <w:marTop w:val="0"/>
          <w:marBottom w:val="0"/>
          <w:divBdr>
            <w:top w:val="none" w:sz="0" w:space="0" w:color="auto"/>
            <w:left w:val="none" w:sz="0" w:space="0" w:color="auto"/>
            <w:bottom w:val="none" w:sz="0" w:space="0" w:color="auto"/>
            <w:right w:val="none" w:sz="0" w:space="0" w:color="auto"/>
          </w:divBdr>
        </w:div>
        <w:div w:id="1518078051">
          <w:marLeft w:val="0"/>
          <w:marRight w:val="0"/>
          <w:marTop w:val="0"/>
          <w:marBottom w:val="0"/>
          <w:divBdr>
            <w:top w:val="none" w:sz="0" w:space="0" w:color="auto"/>
            <w:left w:val="none" w:sz="0" w:space="0" w:color="auto"/>
            <w:bottom w:val="none" w:sz="0" w:space="0" w:color="auto"/>
            <w:right w:val="none" w:sz="0" w:space="0" w:color="auto"/>
          </w:divBdr>
        </w:div>
        <w:div w:id="1832599737">
          <w:marLeft w:val="0"/>
          <w:marRight w:val="0"/>
          <w:marTop w:val="0"/>
          <w:marBottom w:val="0"/>
          <w:divBdr>
            <w:top w:val="none" w:sz="0" w:space="0" w:color="auto"/>
            <w:left w:val="none" w:sz="0" w:space="0" w:color="auto"/>
            <w:bottom w:val="none" w:sz="0" w:space="0" w:color="auto"/>
            <w:right w:val="none" w:sz="0" w:space="0" w:color="auto"/>
          </w:divBdr>
        </w:div>
        <w:div w:id="2014142139">
          <w:marLeft w:val="0"/>
          <w:marRight w:val="0"/>
          <w:marTop w:val="0"/>
          <w:marBottom w:val="0"/>
          <w:divBdr>
            <w:top w:val="none" w:sz="0" w:space="0" w:color="auto"/>
            <w:left w:val="none" w:sz="0" w:space="0" w:color="auto"/>
            <w:bottom w:val="none" w:sz="0" w:space="0" w:color="auto"/>
            <w:right w:val="none" w:sz="0" w:space="0" w:color="auto"/>
          </w:divBdr>
        </w:div>
      </w:divsChild>
    </w:div>
    <w:div w:id="82646366">
      <w:bodyDiv w:val="1"/>
      <w:marLeft w:val="0"/>
      <w:marRight w:val="0"/>
      <w:marTop w:val="0"/>
      <w:marBottom w:val="0"/>
      <w:divBdr>
        <w:top w:val="none" w:sz="0" w:space="0" w:color="auto"/>
        <w:left w:val="none" w:sz="0" w:space="0" w:color="auto"/>
        <w:bottom w:val="none" w:sz="0" w:space="0" w:color="auto"/>
        <w:right w:val="none" w:sz="0" w:space="0" w:color="auto"/>
      </w:divBdr>
    </w:div>
    <w:div w:id="91554094">
      <w:bodyDiv w:val="1"/>
      <w:marLeft w:val="0"/>
      <w:marRight w:val="0"/>
      <w:marTop w:val="0"/>
      <w:marBottom w:val="0"/>
      <w:divBdr>
        <w:top w:val="none" w:sz="0" w:space="0" w:color="auto"/>
        <w:left w:val="none" w:sz="0" w:space="0" w:color="auto"/>
        <w:bottom w:val="none" w:sz="0" w:space="0" w:color="auto"/>
        <w:right w:val="none" w:sz="0" w:space="0" w:color="auto"/>
      </w:divBdr>
      <w:divsChild>
        <w:div w:id="1423644407">
          <w:marLeft w:val="0"/>
          <w:marRight w:val="0"/>
          <w:marTop w:val="0"/>
          <w:marBottom w:val="0"/>
          <w:divBdr>
            <w:top w:val="none" w:sz="0" w:space="0" w:color="auto"/>
            <w:left w:val="none" w:sz="0" w:space="0" w:color="auto"/>
            <w:bottom w:val="none" w:sz="0" w:space="0" w:color="auto"/>
            <w:right w:val="none" w:sz="0" w:space="0" w:color="auto"/>
          </w:divBdr>
          <w:divsChild>
            <w:div w:id="16645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7275">
      <w:bodyDiv w:val="1"/>
      <w:marLeft w:val="0"/>
      <w:marRight w:val="0"/>
      <w:marTop w:val="0"/>
      <w:marBottom w:val="0"/>
      <w:divBdr>
        <w:top w:val="none" w:sz="0" w:space="0" w:color="auto"/>
        <w:left w:val="none" w:sz="0" w:space="0" w:color="auto"/>
        <w:bottom w:val="none" w:sz="0" w:space="0" w:color="auto"/>
        <w:right w:val="none" w:sz="0" w:space="0" w:color="auto"/>
      </w:divBdr>
    </w:div>
    <w:div w:id="141624722">
      <w:bodyDiv w:val="1"/>
      <w:marLeft w:val="0"/>
      <w:marRight w:val="0"/>
      <w:marTop w:val="0"/>
      <w:marBottom w:val="0"/>
      <w:divBdr>
        <w:top w:val="none" w:sz="0" w:space="0" w:color="auto"/>
        <w:left w:val="none" w:sz="0" w:space="0" w:color="auto"/>
        <w:bottom w:val="none" w:sz="0" w:space="0" w:color="auto"/>
        <w:right w:val="none" w:sz="0" w:space="0" w:color="auto"/>
      </w:divBdr>
    </w:div>
    <w:div w:id="180705953">
      <w:bodyDiv w:val="1"/>
      <w:marLeft w:val="0"/>
      <w:marRight w:val="0"/>
      <w:marTop w:val="0"/>
      <w:marBottom w:val="0"/>
      <w:divBdr>
        <w:top w:val="none" w:sz="0" w:space="0" w:color="auto"/>
        <w:left w:val="none" w:sz="0" w:space="0" w:color="auto"/>
        <w:bottom w:val="none" w:sz="0" w:space="0" w:color="auto"/>
        <w:right w:val="none" w:sz="0" w:space="0" w:color="auto"/>
      </w:divBdr>
    </w:div>
    <w:div w:id="215095478">
      <w:bodyDiv w:val="1"/>
      <w:marLeft w:val="0"/>
      <w:marRight w:val="0"/>
      <w:marTop w:val="0"/>
      <w:marBottom w:val="0"/>
      <w:divBdr>
        <w:top w:val="none" w:sz="0" w:space="0" w:color="auto"/>
        <w:left w:val="none" w:sz="0" w:space="0" w:color="auto"/>
        <w:bottom w:val="none" w:sz="0" w:space="0" w:color="auto"/>
        <w:right w:val="none" w:sz="0" w:space="0" w:color="auto"/>
      </w:divBdr>
      <w:divsChild>
        <w:div w:id="6562583">
          <w:marLeft w:val="0"/>
          <w:marRight w:val="0"/>
          <w:marTop w:val="0"/>
          <w:marBottom w:val="0"/>
          <w:divBdr>
            <w:top w:val="none" w:sz="0" w:space="0" w:color="auto"/>
            <w:left w:val="none" w:sz="0" w:space="0" w:color="auto"/>
            <w:bottom w:val="none" w:sz="0" w:space="0" w:color="auto"/>
            <w:right w:val="none" w:sz="0" w:space="0" w:color="auto"/>
          </w:divBdr>
        </w:div>
        <w:div w:id="769476059">
          <w:marLeft w:val="0"/>
          <w:marRight w:val="0"/>
          <w:marTop w:val="0"/>
          <w:marBottom w:val="0"/>
          <w:divBdr>
            <w:top w:val="none" w:sz="0" w:space="0" w:color="auto"/>
            <w:left w:val="none" w:sz="0" w:space="0" w:color="auto"/>
            <w:bottom w:val="none" w:sz="0" w:space="0" w:color="auto"/>
            <w:right w:val="none" w:sz="0" w:space="0" w:color="auto"/>
          </w:divBdr>
        </w:div>
        <w:div w:id="1404184552">
          <w:marLeft w:val="0"/>
          <w:marRight w:val="0"/>
          <w:marTop w:val="0"/>
          <w:marBottom w:val="0"/>
          <w:divBdr>
            <w:top w:val="none" w:sz="0" w:space="0" w:color="auto"/>
            <w:left w:val="none" w:sz="0" w:space="0" w:color="auto"/>
            <w:bottom w:val="none" w:sz="0" w:space="0" w:color="auto"/>
            <w:right w:val="none" w:sz="0" w:space="0" w:color="auto"/>
          </w:divBdr>
        </w:div>
        <w:div w:id="2071999544">
          <w:marLeft w:val="0"/>
          <w:marRight w:val="0"/>
          <w:marTop w:val="0"/>
          <w:marBottom w:val="0"/>
          <w:divBdr>
            <w:top w:val="none" w:sz="0" w:space="0" w:color="auto"/>
            <w:left w:val="none" w:sz="0" w:space="0" w:color="auto"/>
            <w:bottom w:val="none" w:sz="0" w:space="0" w:color="auto"/>
            <w:right w:val="none" w:sz="0" w:space="0" w:color="auto"/>
          </w:divBdr>
        </w:div>
      </w:divsChild>
    </w:div>
    <w:div w:id="217009653">
      <w:bodyDiv w:val="1"/>
      <w:marLeft w:val="0"/>
      <w:marRight w:val="0"/>
      <w:marTop w:val="0"/>
      <w:marBottom w:val="0"/>
      <w:divBdr>
        <w:top w:val="none" w:sz="0" w:space="0" w:color="auto"/>
        <w:left w:val="none" w:sz="0" w:space="0" w:color="auto"/>
        <w:bottom w:val="none" w:sz="0" w:space="0" w:color="auto"/>
        <w:right w:val="none" w:sz="0" w:space="0" w:color="auto"/>
      </w:divBdr>
      <w:divsChild>
        <w:div w:id="1193032935">
          <w:marLeft w:val="0"/>
          <w:marRight w:val="0"/>
          <w:marTop w:val="0"/>
          <w:marBottom w:val="0"/>
          <w:divBdr>
            <w:top w:val="none" w:sz="0" w:space="0" w:color="auto"/>
            <w:left w:val="none" w:sz="0" w:space="0" w:color="auto"/>
            <w:bottom w:val="none" w:sz="0" w:space="0" w:color="auto"/>
            <w:right w:val="none" w:sz="0" w:space="0" w:color="auto"/>
          </w:divBdr>
          <w:divsChild>
            <w:div w:id="1639912828">
              <w:marLeft w:val="0"/>
              <w:marRight w:val="0"/>
              <w:marTop w:val="0"/>
              <w:marBottom w:val="0"/>
              <w:divBdr>
                <w:top w:val="none" w:sz="0" w:space="0" w:color="auto"/>
                <w:left w:val="none" w:sz="0" w:space="0" w:color="auto"/>
                <w:bottom w:val="none" w:sz="0" w:space="0" w:color="auto"/>
                <w:right w:val="none" w:sz="0" w:space="0" w:color="auto"/>
              </w:divBdr>
              <w:divsChild>
                <w:div w:id="1129713197">
                  <w:marLeft w:val="0"/>
                  <w:marRight w:val="0"/>
                  <w:marTop w:val="0"/>
                  <w:marBottom w:val="0"/>
                  <w:divBdr>
                    <w:top w:val="none" w:sz="0" w:space="0" w:color="auto"/>
                    <w:left w:val="none" w:sz="0" w:space="0" w:color="auto"/>
                    <w:bottom w:val="none" w:sz="0" w:space="0" w:color="auto"/>
                    <w:right w:val="none" w:sz="0" w:space="0" w:color="auto"/>
                  </w:divBdr>
                  <w:divsChild>
                    <w:div w:id="1773697371">
                      <w:marLeft w:val="0"/>
                      <w:marRight w:val="0"/>
                      <w:marTop w:val="0"/>
                      <w:marBottom w:val="0"/>
                      <w:divBdr>
                        <w:top w:val="none" w:sz="0" w:space="0" w:color="auto"/>
                        <w:left w:val="none" w:sz="0" w:space="0" w:color="auto"/>
                        <w:bottom w:val="none" w:sz="0" w:space="0" w:color="auto"/>
                        <w:right w:val="none" w:sz="0" w:space="0" w:color="auto"/>
                      </w:divBdr>
                      <w:divsChild>
                        <w:div w:id="1401634212">
                          <w:marLeft w:val="0"/>
                          <w:marRight w:val="0"/>
                          <w:marTop w:val="0"/>
                          <w:marBottom w:val="0"/>
                          <w:divBdr>
                            <w:top w:val="none" w:sz="0" w:space="0" w:color="auto"/>
                            <w:left w:val="none" w:sz="0" w:space="0" w:color="auto"/>
                            <w:bottom w:val="none" w:sz="0" w:space="0" w:color="auto"/>
                            <w:right w:val="none" w:sz="0" w:space="0" w:color="auto"/>
                          </w:divBdr>
                          <w:divsChild>
                            <w:div w:id="929891153">
                              <w:marLeft w:val="0"/>
                              <w:marRight w:val="0"/>
                              <w:marTop w:val="0"/>
                              <w:marBottom w:val="0"/>
                              <w:divBdr>
                                <w:top w:val="none" w:sz="0" w:space="0" w:color="auto"/>
                                <w:left w:val="none" w:sz="0" w:space="0" w:color="auto"/>
                                <w:bottom w:val="none" w:sz="0" w:space="0" w:color="auto"/>
                                <w:right w:val="none" w:sz="0" w:space="0" w:color="auto"/>
                              </w:divBdr>
                              <w:divsChild>
                                <w:div w:id="1947542428">
                                  <w:marLeft w:val="0"/>
                                  <w:marRight w:val="0"/>
                                  <w:marTop w:val="0"/>
                                  <w:marBottom w:val="0"/>
                                  <w:divBdr>
                                    <w:top w:val="none" w:sz="0" w:space="0" w:color="auto"/>
                                    <w:left w:val="none" w:sz="0" w:space="0" w:color="auto"/>
                                    <w:bottom w:val="none" w:sz="0" w:space="0" w:color="auto"/>
                                    <w:right w:val="none" w:sz="0" w:space="0" w:color="auto"/>
                                  </w:divBdr>
                                  <w:divsChild>
                                    <w:div w:id="1324511860">
                                      <w:marLeft w:val="0"/>
                                      <w:marRight w:val="0"/>
                                      <w:marTop w:val="0"/>
                                      <w:marBottom w:val="0"/>
                                      <w:divBdr>
                                        <w:top w:val="none" w:sz="0" w:space="0" w:color="auto"/>
                                        <w:left w:val="none" w:sz="0" w:space="0" w:color="auto"/>
                                        <w:bottom w:val="none" w:sz="0" w:space="0" w:color="auto"/>
                                        <w:right w:val="none" w:sz="0" w:space="0" w:color="auto"/>
                                      </w:divBdr>
                                      <w:divsChild>
                                        <w:div w:id="240912093">
                                          <w:marLeft w:val="0"/>
                                          <w:marRight w:val="0"/>
                                          <w:marTop w:val="0"/>
                                          <w:marBottom w:val="0"/>
                                          <w:divBdr>
                                            <w:top w:val="none" w:sz="0" w:space="0" w:color="auto"/>
                                            <w:left w:val="none" w:sz="0" w:space="0" w:color="auto"/>
                                            <w:bottom w:val="none" w:sz="0" w:space="0" w:color="auto"/>
                                            <w:right w:val="none" w:sz="0" w:space="0" w:color="auto"/>
                                          </w:divBdr>
                                          <w:divsChild>
                                            <w:div w:id="1037585133">
                                              <w:marLeft w:val="0"/>
                                              <w:marRight w:val="0"/>
                                              <w:marTop w:val="0"/>
                                              <w:marBottom w:val="0"/>
                                              <w:divBdr>
                                                <w:top w:val="none" w:sz="0" w:space="0" w:color="auto"/>
                                                <w:left w:val="none" w:sz="0" w:space="0" w:color="auto"/>
                                                <w:bottom w:val="none" w:sz="0" w:space="0" w:color="auto"/>
                                                <w:right w:val="none" w:sz="0" w:space="0" w:color="auto"/>
                                              </w:divBdr>
                                              <w:divsChild>
                                                <w:div w:id="1195000311">
                                                  <w:marLeft w:val="0"/>
                                                  <w:marRight w:val="0"/>
                                                  <w:marTop w:val="0"/>
                                                  <w:marBottom w:val="0"/>
                                                  <w:divBdr>
                                                    <w:top w:val="none" w:sz="0" w:space="0" w:color="auto"/>
                                                    <w:left w:val="none" w:sz="0" w:space="0" w:color="auto"/>
                                                    <w:bottom w:val="none" w:sz="0" w:space="0" w:color="auto"/>
                                                    <w:right w:val="none" w:sz="0" w:space="0" w:color="auto"/>
                                                  </w:divBdr>
                                                  <w:divsChild>
                                                    <w:div w:id="309360460">
                                                      <w:marLeft w:val="0"/>
                                                      <w:marRight w:val="0"/>
                                                      <w:marTop w:val="0"/>
                                                      <w:marBottom w:val="0"/>
                                                      <w:divBdr>
                                                        <w:top w:val="none" w:sz="0" w:space="0" w:color="auto"/>
                                                        <w:left w:val="none" w:sz="0" w:space="0" w:color="auto"/>
                                                        <w:bottom w:val="none" w:sz="0" w:space="0" w:color="auto"/>
                                                        <w:right w:val="none" w:sz="0" w:space="0" w:color="auto"/>
                                                      </w:divBdr>
                                                      <w:divsChild>
                                                        <w:div w:id="1460494266">
                                                          <w:marLeft w:val="0"/>
                                                          <w:marRight w:val="0"/>
                                                          <w:marTop w:val="0"/>
                                                          <w:marBottom w:val="0"/>
                                                          <w:divBdr>
                                                            <w:top w:val="none" w:sz="0" w:space="0" w:color="auto"/>
                                                            <w:left w:val="none" w:sz="0" w:space="0" w:color="auto"/>
                                                            <w:bottom w:val="none" w:sz="0" w:space="0" w:color="auto"/>
                                                            <w:right w:val="none" w:sz="0" w:space="0" w:color="auto"/>
                                                          </w:divBdr>
                                                          <w:divsChild>
                                                            <w:div w:id="899175329">
                                                              <w:marLeft w:val="0"/>
                                                              <w:marRight w:val="0"/>
                                                              <w:marTop w:val="0"/>
                                                              <w:marBottom w:val="0"/>
                                                              <w:divBdr>
                                                                <w:top w:val="none" w:sz="0" w:space="0" w:color="auto"/>
                                                                <w:left w:val="none" w:sz="0" w:space="0" w:color="auto"/>
                                                                <w:bottom w:val="none" w:sz="0" w:space="0" w:color="auto"/>
                                                                <w:right w:val="none" w:sz="0" w:space="0" w:color="auto"/>
                                                              </w:divBdr>
                                                              <w:divsChild>
                                                                <w:div w:id="2129200506">
                                                                  <w:marLeft w:val="0"/>
                                                                  <w:marRight w:val="0"/>
                                                                  <w:marTop w:val="0"/>
                                                                  <w:marBottom w:val="0"/>
                                                                  <w:divBdr>
                                                                    <w:top w:val="none" w:sz="0" w:space="0" w:color="auto"/>
                                                                    <w:left w:val="none" w:sz="0" w:space="0" w:color="auto"/>
                                                                    <w:bottom w:val="none" w:sz="0" w:space="0" w:color="auto"/>
                                                                    <w:right w:val="none" w:sz="0" w:space="0" w:color="auto"/>
                                                                  </w:divBdr>
                                                                  <w:divsChild>
                                                                    <w:div w:id="1950046394">
                                                                      <w:marLeft w:val="0"/>
                                                                      <w:marRight w:val="0"/>
                                                                      <w:marTop w:val="0"/>
                                                                      <w:marBottom w:val="0"/>
                                                                      <w:divBdr>
                                                                        <w:top w:val="none" w:sz="0" w:space="0" w:color="auto"/>
                                                                        <w:left w:val="none" w:sz="0" w:space="0" w:color="auto"/>
                                                                        <w:bottom w:val="none" w:sz="0" w:space="0" w:color="auto"/>
                                                                        <w:right w:val="none" w:sz="0" w:space="0" w:color="auto"/>
                                                                      </w:divBdr>
                                                                      <w:divsChild>
                                                                        <w:div w:id="160970689">
                                                                          <w:marLeft w:val="0"/>
                                                                          <w:marRight w:val="0"/>
                                                                          <w:marTop w:val="0"/>
                                                                          <w:marBottom w:val="0"/>
                                                                          <w:divBdr>
                                                                            <w:top w:val="none" w:sz="0" w:space="0" w:color="auto"/>
                                                                            <w:left w:val="none" w:sz="0" w:space="0" w:color="auto"/>
                                                                            <w:bottom w:val="none" w:sz="0" w:space="0" w:color="auto"/>
                                                                            <w:right w:val="none" w:sz="0" w:space="0" w:color="auto"/>
                                                                          </w:divBdr>
                                                                          <w:divsChild>
                                                                            <w:div w:id="10034775">
                                                                              <w:marLeft w:val="0"/>
                                                                              <w:marRight w:val="0"/>
                                                                              <w:marTop w:val="0"/>
                                                                              <w:marBottom w:val="0"/>
                                                                              <w:divBdr>
                                                                                <w:top w:val="none" w:sz="0" w:space="0" w:color="auto"/>
                                                                                <w:left w:val="none" w:sz="0" w:space="0" w:color="auto"/>
                                                                                <w:bottom w:val="none" w:sz="0" w:space="0" w:color="auto"/>
                                                                                <w:right w:val="none" w:sz="0" w:space="0" w:color="auto"/>
                                                                              </w:divBdr>
                                                                              <w:divsChild>
                                                                                <w:div w:id="2058895521">
                                                                                  <w:marLeft w:val="0"/>
                                                                                  <w:marRight w:val="0"/>
                                                                                  <w:marTop w:val="0"/>
                                                                                  <w:marBottom w:val="0"/>
                                                                                  <w:divBdr>
                                                                                    <w:top w:val="none" w:sz="0" w:space="0" w:color="auto"/>
                                                                                    <w:left w:val="none" w:sz="0" w:space="0" w:color="auto"/>
                                                                                    <w:bottom w:val="none" w:sz="0" w:space="0" w:color="auto"/>
                                                                                    <w:right w:val="none" w:sz="0" w:space="0" w:color="auto"/>
                                                                                  </w:divBdr>
                                                                                  <w:divsChild>
                                                                                    <w:div w:id="838085301">
                                                                                      <w:marLeft w:val="0"/>
                                                                                      <w:marRight w:val="0"/>
                                                                                      <w:marTop w:val="0"/>
                                                                                      <w:marBottom w:val="0"/>
                                                                                      <w:divBdr>
                                                                                        <w:top w:val="none" w:sz="0" w:space="0" w:color="auto"/>
                                                                                        <w:left w:val="none" w:sz="0" w:space="0" w:color="auto"/>
                                                                                        <w:bottom w:val="none" w:sz="0" w:space="0" w:color="auto"/>
                                                                                        <w:right w:val="none" w:sz="0" w:space="0" w:color="auto"/>
                                                                                      </w:divBdr>
                                                                                      <w:divsChild>
                                                                                        <w:div w:id="285548788">
                                                                                          <w:marLeft w:val="0"/>
                                                                                          <w:marRight w:val="0"/>
                                                                                          <w:marTop w:val="0"/>
                                                                                          <w:marBottom w:val="0"/>
                                                                                          <w:divBdr>
                                                                                            <w:top w:val="none" w:sz="0" w:space="0" w:color="auto"/>
                                                                                            <w:left w:val="none" w:sz="0" w:space="0" w:color="auto"/>
                                                                                            <w:bottom w:val="none" w:sz="0" w:space="0" w:color="auto"/>
                                                                                            <w:right w:val="none" w:sz="0" w:space="0" w:color="auto"/>
                                                                                          </w:divBdr>
                                                                                          <w:divsChild>
                                                                                            <w:div w:id="1063600693">
                                                                                              <w:marLeft w:val="0"/>
                                                                                              <w:marRight w:val="0"/>
                                                                                              <w:marTop w:val="0"/>
                                                                                              <w:marBottom w:val="0"/>
                                                                                              <w:divBdr>
                                                                                                <w:top w:val="none" w:sz="0" w:space="0" w:color="auto"/>
                                                                                                <w:left w:val="none" w:sz="0" w:space="0" w:color="auto"/>
                                                                                                <w:bottom w:val="none" w:sz="0" w:space="0" w:color="auto"/>
                                                                                                <w:right w:val="none" w:sz="0" w:space="0" w:color="auto"/>
                                                                                              </w:divBdr>
                                                                                              <w:divsChild>
                                                                                                <w:div w:id="1916934864">
                                                                                                  <w:marLeft w:val="0"/>
                                                                                                  <w:marRight w:val="0"/>
                                                                                                  <w:marTop w:val="0"/>
                                                                                                  <w:marBottom w:val="0"/>
                                                                                                  <w:divBdr>
                                                                                                    <w:top w:val="none" w:sz="0" w:space="0" w:color="auto"/>
                                                                                                    <w:left w:val="none" w:sz="0" w:space="0" w:color="auto"/>
                                                                                                    <w:bottom w:val="none" w:sz="0" w:space="0" w:color="auto"/>
                                                                                                    <w:right w:val="none" w:sz="0" w:space="0" w:color="auto"/>
                                                                                                  </w:divBdr>
                                                                                                  <w:divsChild>
                                                                                                    <w:div w:id="1261911975">
                                                                                                      <w:marLeft w:val="0"/>
                                                                                                      <w:marRight w:val="0"/>
                                                                                                      <w:marTop w:val="0"/>
                                                                                                      <w:marBottom w:val="0"/>
                                                                                                      <w:divBdr>
                                                                                                        <w:top w:val="none" w:sz="0" w:space="0" w:color="auto"/>
                                                                                                        <w:left w:val="none" w:sz="0" w:space="0" w:color="auto"/>
                                                                                                        <w:bottom w:val="none" w:sz="0" w:space="0" w:color="auto"/>
                                                                                                        <w:right w:val="none" w:sz="0" w:space="0" w:color="auto"/>
                                                                                                      </w:divBdr>
                                                                                                      <w:divsChild>
                                                                                                        <w:div w:id="1007904247">
                                                                                                          <w:marLeft w:val="0"/>
                                                                                                          <w:marRight w:val="0"/>
                                                                                                          <w:marTop w:val="0"/>
                                                                                                          <w:marBottom w:val="0"/>
                                                                                                          <w:divBdr>
                                                                                                            <w:top w:val="none" w:sz="0" w:space="0" w:color="auto"/>
                                                                                                            <w:left w:val="none" w:sz="0" w:space="0" w:color="auto"/>
                                                                                                            <w:bottom w:val="none" w:sz="0" w:space="0" w:color="auto"/>
                                                                                                            <w:right w:val="none" w:sz="0" w:space="0" w:color="auto"/>
                                                                                                          </w:divBdr>
                                                                                                          <w:divsChild>
                                                                                                            <w:div w:id="1313095683">
                                                                                                              <w:marLeft w:val="0"/>
                                                                                                              <w:marRight w:val="0"/>
                                                                                                              <w:marTop w:val="0"/>
                                                                                                              <w:marBottom w:val="0"/>
                                                                                                              <w:divBdr>
                                                                                                                <w:top w:val="none" w:sz="0" w:space="0" w:color="auto"/>
                                                                                                                <w:left w:val="none" w:sz="0" w:space="0" w:color="auto"/>
                                                                                                                <w:bottom w:val="none" w:sz="0" w:space="0" w:color="auto"/>
                                                                                                                <w:right w:val="none" w:sz="0" w:space="0" w:color="auto"/>
                                                                                                              </w:divBdr>
                                                                                                              <w:divsChild>
                                                                                                                <w:div w:id="205870145">
                                                                                                                  <w:marLeft w:val="0"/>
                                                                                                                  <w:marRight w:val="0"/>
                                                                                                                  <w:marTop w:val="0"/>
                                                                                                                  <w:marBottom w:val="0"/>
                                                                                                                  <w:divBdr>
                                                                                                                    <w:top w:val="none" w:sz="0" w:space="0" w:color="auto"/>
                                                                                                                    <w:left w:val="none" w:sz="0" w:space="0" w:color="auto"/>
                                                                                                                    <w:bottom w:val="none" w:sz="0" w:space="0" w:color="auto"/>
                                                                                                                    <w:right w:val="none" w:sz="0" w:space="0" w:color="auto"/>
                                                                                                                  </w:divBdr>
                                                                                                                  <w:divsChild>
                                                                                                                    <w:div w:id="1875532566">
                                                                                                                      <w:marLeft w:val="0"/>
                                                                                                                      <w:marRight w:val="0"/>
                                                                                                                      <w:marTop w:val="0"/>
                                                                                                                      <w:marBottom w:val="0"/>
                                                                                                                      <w:divBdr>
                                                                                                                        <w:top w:val="none" w:sz="0" w:space="0" w:color="auto"/>
                                                                                                                        <w:left w:val="none" w:sz="0" w:space="0" w:color="auto"/>
                                                                                                                        <w:bottom w:val="none" w:sz="0" w:space="0" w:color="auto"/>
                                                                                                                        <w:right w:val="none" w:sz="0" w:space="0" w:color="auto"/>
                                                                                                                      </w:divBdr>
                                                                                                                      <w:divsChild>
                                                                                                                        <w:div w:id="99496257">
                                                                                                                          <w:marLeft w:val="0"/>
                                                                                                                          <w:marRight w:val="0"/>
                                                                                                                          <w:marTop w:val="0"/>
                                                                                                                          <w:marBottom w:val="0"/>
                                                                                                                          <w:divBdr>
                                                                                                                            <w:top w:val="none" w:sz="0" w:space="0" w:color="auto"/>
                                                                                                                            <w:left w:val="none" w:sz="0" w:space="0" w:color="auto"/>
                                                                                                                            <w:bottom w:val="none" w:sz="0" w:space="0" w:color="auto"/>
                                                                                                                            <w:right w:val="none" w:sz="0" w:space="0" w:color="auto"/>
                                                                                                                          </w:divBdr>
                                                                                                                        </w:div>
                                                                                                                        <w:div w:id="319626375">
                                                                                                                          <w:marLeft w:val="0"/>
                                                                                                                          <w:marRight w:val="0"/>
                                                                                                                          <w:marTop w:val="0"/>
                                                                                                                          <w:marBottom w:val="0"/>
                                                                                                                          <w:divBdr>
                                                                                                                            <w:top w:val="none" w:sz="0" w:space="0" w:color="auto"/>
                                                                                                                            <w:left w:val="none" w:sz="0" w:space="0" w:color="auto"/>
                                                                                                                            <w:bottom w:val="none" w:sz="0" w:space="0" w:color="auto"/>
                                                                                                                            <w:right w:val="none" w:sz="0" w:space="0" w:color="auto"/>
                                                                                                                          </w:divBdr>
                                                                                                                        </w:div>
                                                                                                                        <w:div w:id="1903905962">
                                                                                                                          <w:marLeft w:val="0"/>
                                                                                                                          <w:marRight w:val="0"/>
                                                                                                                          <w:marTop w:val="0"/>
                                                                                                                          <w:marBottom w:val="0"/>
                                                                                                                          <w:divBdr>
                                                                                                                            <w:top w:val="none" w:sz="0" w:space="0" w:color="auto"/>
                                                                                                                            <w:left w:val="none" w:sz="0" w:space="0" w:color="auto"/>
                                                                                                                            <w:bottom w:val="none" w:sz="0" w:space="0" w:color="auto"/>
                                                                                                                            <w:right w:val="none" w:sz="0" w:space="0" w:color="auto"/>
                                                                                                                          </w:divBdr>
                                                                                                                        </w:div>
                                                                                                                        <w:div w:id="79930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717064">
      <w:bodyDiv w:val="1"/>
      <w:marLeft w:val="0"/>
      <w:marRight w:val="0"/>
      <w:marTop w:val="0"/>
      <w:marBottom w:val="0"/>
      <w:divBdr>
        <w:top w:val="none" w:sz="0" w:space="0" w:color="auto"/>
        <w:left w:val="none" w:sz="0" w:space="0" w:color="auto"/>
        <w:bottom w:val="none" w:sz="0" w:space="0" w:color="auto"/>
        <w:right w:val="none" w:sz="0" w:space="0" w:color="auto"/>
      </w:divBdr>
    </w:div>
    <w:div w:id="262154364">
      <w:bodyDiv w:val="1"/>
      <w:marLeft w:val="0"/>
      <w:marRight w:val="0"/>
      <w:marTop w:val="0"/>
      <w:marBottom w:val="0"/>
      <w:divBdr>
        <w:top w:val="none" w:sz="0" w:space="0" w:color="auto"/>
        <w:left w:val="none" w:sz="0" w:space="0" w:color="auto"/>
        <w:bottom w:val="none" w:sz="0" w:space="0" w:color="auto"/>
        <w:right w:val="none" w:sz="0" w:space="0" w:color="auto"/>
      </w:divBdr>
    </w:div>
    <w:div w:id="281227770">
      <w:bodyDiv w:val="1"/>
      <w:marLeft w:val="0"/>
      <w:marRight w:val="0"/>
      <w:marTop w:val="0"/>
      <w:marBottom w:val="0"/>
      <w:divBdr>
        <w:top w:val="none" w:sz="0" w:space="0" w:color="auto"/>
        <w:left w:val="none" w:sz="0" w:space="0" w:color="auto"/>
        <w:bottom w:val="none" w:sz="0" w:space="0" w:color="auto"/>
        <w:right w:val="none" w:sz="0" w:space="0" w:color="auto"/>
      </w:divBdr>
    </w:div>
    <w:div w:id="301233569">
      <w:bodyDiv w:val="1"/>
      <w:marLeft w:val="0"/>
      <w:marRight w:val="0"/>
      <w:marTop w:val="0"/>
      <w:marBottom w:val="0"/>
      <w:divBdr>
        <w:top w:val="none" w:sz="0" w:space="0" w:color="auto"/>
        <w:left w:val="none" w:sz="0" w:space="0" w:color="auto"/>
        <w:bottom w:val="none" w:sz="0" w:space="0" w:color="auto"/>
        <w:right w:val="none" w:sz="0" w:space="0" w:color="auto"/>
      </w:divBdr>
    </w:div>
    <w:div w:id="332612400">
      <w:bodyDiv w:val="1"/>
      <w:marLeft w:val="0"/>
      <w:marRight w:val="0"/>
      <w:marTop w:val="0"/>
      <w:marBottom w:val="0"/>
      <w:divBdr>
        <w:top w:val="none" w:sz="0" w:space="0" w:color="auto"/>
        <w:left w:val="none" w:sz="0" w:space="0" w:color="auto"/>
        <w:bottom w:val="none" w:sz="0" w:space="0" w:color="auto"/>
        <w:right w:val="none" w:sz="0" w:space="0" w:color="auto"/>
      </w:divBdr>
    </w:div>
    <w:div w:id="345835343">
      <w:bodyDiv w:val="1"/>
      <w:marLeft w:val="0"/>
      <w:marRight w:val="0"/>
      <w:marTop w:val="0"/>
      <w:marBottom w:val="0"/>
      <w:divBdr>
        <w:top w:val="none" w:sz="0" w:space="0" w:color="auto"/>
        <w:left w:val="none" w:sz="0" w:space="0" w:color="auto"/>
        <w:bottom w:val="none" w:sz="0" w:space="0" w:color="auto"/>
        <w:right w:val="none" w:sz="0" w:space="0" w:color="auto"/>
      </w:divBdr>
      <w:divsChild>
        <w:div w:id="487597292">
          <w:marLeft w:val="0"/>
          <w:marRight w:val="0"/>
          <w:marTop w:val="0"/>
          <w:marBottom w:val="0"/>
          <w:divBdr>
            <w:top w:val="none" w:sz="0" w:space="0" w:color="auto"/>
            <w:left w:val="none" w:sz="0" w:space="0" w:color="auto"/>
            <w:bottom w:val="none" w:sz="0" w:space="0" w:color="auto"/>
            <w:right w:val="none" w:sz="0" w:space="0" w:color="auto"/>
          </w:divBdr>
          <w:divsChild>
            <w:div w:id="576213288">
              <w:marLeft w:val="0"/>
              <w:marRight w:val="0"/>
              <w:marTop w:val="0"/>
              <w:marBottom w:val="0"/>
              <w:divBdr>
                <w:top w:val="none" w:sz="0" w:space="0" w:color="auto"/>
                <w:left w:val="none" w:sz="0" w:space="0" w:color="auto"/>
                <w:bottom w:val="none" w:sz="0" w:space="0" w:color="auto"/>
                <w:right w:val="none" w:sz="0" w:space="0" w:color="auto"/>
              </w:divBdr>
              <w:divsChild>
                <w:div w:id="1650210430">
                  <w:marLeft w:val="0"/>
                  <w:marRight w:val="0"/>
                  <w:marTop w:val="0"/>
                  <w:marBottom w:val="0"/>
                  <w:divBdr>
                    <w:top w:val="none" w:sz="0" w:space="0" w:color="auto"/>
                    <w:left w:val="none" w:sz="0" w:space="0" w:color="auto"/>
                    <w:bottom w:val="none" w:sz="0" w:space="0" w:color="auto"/>
                    <w:right w:val="none" w:sz="0" w:space="0" w:color="auto"/>
                  </w:divBdr>
                  <w:divsChild>
                    <w:div w:id="1889605419">
                      <w:marLeft w:val="0"/>
                      <w:marRight w:val="0"/>
                      <w:marTop w:val="0"/>
                      <w:marBottom w:val="0"/>
                      <w:divBdr>
                        <w:top w:val="none" w:sz="0" w:space="0" w:color="auto"/>
                        <w:left w:val="none" w:sz="0" w:space="0" w:color="auto"/>
                        <w:bottom w:val="none" w:sz="0" w:space="0" w:color="auto"/>
                        <w:right w:val="none" w:sz="0" w:space="0" w:color="auto"/>
                      </w:divBdr>
                      <w:divsChild>
                        <w:div w:id="1634678607">
                          <w:marLeft w:val="0"/>
                          <w:marRight w:val="0"/>
                          <w:marTop w:val="0"/>
                          <w:marBottom w:val="0"/>
                          <w:divBdr>
                            <w:top w:val="none" w:sz="0" w:space="0" w:color="auto"/>
                            <w:left w:val="none" w:sz="0" w:space="0" w:color="auto"/>
                            <w:bottom w:val="none" w:sz="0" w:space="0" w:color="auto"/>
                            <w:right w:val="none" w:sz="0" w:space="0" w:color="auto"/>
                          </w:divBdr>
                          <w:divsChild>
                            <w:div w:id="19088725">
                              <w:marLeft w:val="0"/>
                              <w:marRight w:val="0"/>
                              <w:marTop w:val="0"/>
                              <w:marBottom w:val="0"/>
                              <w:divBdr>
                                <w:top w:val="none" w:sz="0" w:space="0" w:color="auto"/>
                                <w:left w:val="none" w:sz="0" w:space="0" w:color="auto"/>
                                <w:bottom w:val="none" w:sz="0" w:space="0" w:color="auto"/>
                                <w:right w:val="none" w:sz="0" w:space="0" w:color="auto"/>
                              </w:divBdr>
                              <w:divsChild>
                                <w:div w:id="914824941">
                                  <w:marLeft w:val="0"/>
                                  <w:marRight w:val="0"/>
                                  <w:marTop w:val="0"/>
                                  <w:marBottom w:val="0"/>
                                  <w:divBdr>
                                    <w:top w:val="none" w:sz="0" w:space="0" w:color="auto"/>
                                    <w:left w:val="none" w:sz="0" w:space="0" w:color="auto"/>
                                    <w:bottom w:val="none" w:sz="0" w:space="0" w:color="auto"/>
                                    <w:right w:val="none" w:sz="0" w:space="0" w:color="auto"/>
                                  </w:divBdr>
                                  <w:divsChild>
                                    <w:div w:id="903371580">
                                      <w:marLeft w:val="0"/>
                                      <w:marRight w:val="0"/>
                                      <w:marTop w:val="0"/>
                                      <w:marBottom w:val="0"/>
                                      <w:divBdr>
                                        <w:top w:val="none" w:sz="0" w:space="0" w:color="auto"/>
                                        <w:left w:val="none" w:sz="0" w:space="0" w:color="auto"/>
                                        <w:bottom w:val="none" w:sz="0" w:space="0" w:color="auto"/>
                                        <w:right w:val="none" w:sz="0" w:space="0" w:color="auto"/>
                                      </w:divBdr>
                                      <w:divsChild>
                                        <w:div w:id="129814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485609">
          <w:marLeft w:val="0"/>
          <w:marRight w:val="0"/>
          <w:marTop w:val="0"/>
          <w:marBottom w:val="0"/>
          <w:divBdr>
            <w:top w:val="none" w:sz="0" w:space="0" w:color="auto"/>
            <w:left w:val="none" w:sz="0" w:space="0" w:color="auto"/>
            <w:bottom w:val="none" w:sz="0" w:space="0" w:color="auto"/>
            <w:right w:val="none" w:sz="0" w:space="0" w:color="auto"/>
          </w:divBdr>
        </w:div>
      </w:divsChild>
    </w:div>
    <w:div w:id="400569203">
      <w:bodyDiv w:val="1"/>
      <w:marLeft w:val="0"/>
      <w:marRight w:val="0"/>
      <w:marTop w:val="0"/>
      <w:marBottom w:val="0"/>
      <w:divBdr>
        <w:top w:val="none" w:sz="0" w:space="0" w:color="auto"/>
        <w:left w:val="none" w:sz="0" w:space="0" w:color="auto"/>
        <w:bottom w:val="none" w:sz="0" w:space="0" w:color="auto"/>
        <w:right w:val="none" w:sz="0" w:space="0" w:color="auto"/>
      </w:divBdr>
    </w:div>
    <w:div w:id="432937417">
      <w:bodyDiv w:val="1"/>
      <w:marLeft w:val="0"/>
      <w:marRight w:val="0"/>
      <w:marTop w:val="0"/>
      <w:marBottom w:val="0"/>
      <w:divBdr>
        <w:top w:val="none" w:sz="0" w:space="0" w:color="auto"/>
        <w:left w:val="none" w:sz="0" w:space="0" w:color="auto"/>
        <w:bottom w:val="none" w:sz="0" w:space="0" w:color="auto"/>
        <w:right w:val="none" w:sz="0" w:space="0" w:color="auto"/>
      </w:divBdr>
      <w:divsChild>
        <w:div w:id="1927033773">
          <w:marLeft w:val="0"/>
          <w:marRight w:val="0"/>
          <w:marTop w:val="0"/>
          <w:marBottom w:val="0"/>
          <w:divBdr>
            <w:top w:val="none" w:sz="0" w:space="0" w:color="auto"/>
            <w:left w:val="none" w:sz="0" w:space="0" w:color="auto"/>
            <w:bottom w:val="none" w:sz="0" w:space="0" w:color="auto"/>
            <w:right w:val="none" w:sz="0" w:space="0" w:color="auto"/>
          </w:divBdr>
          <w:divsChild>
            <w:div w:id="1449080859">
              <w:marLeft w:val="0"/>
              <w:marRight w:val="0"/>
              <w:marTop w:val="0"/>
              <w:marBottom w:val="0"/>
              <w:divBdr>
                <w:top w:val="none" w:sz="0" w:space="0" w:color="auto"/>
                <w:left w:val="none" w:sz="0" w:space="0" w:color="auto"/>
                <w:bottom w:val="none" w:sz="0" w:space="0" w:color="auto"/>
                <w:right w:val="none" w:sz="0" w:space="0" w:color="auto"/>
              </w:divBdr>
              <w:divsChild>
                <w:div w:id="201479893">
                  <w:marLeft w:val="0"/>
                  <w:marRight w:val="0"/>
                  <w:marTop w:val="0"/>
                  <w:marBottom w:val="0"/>
                  <w:divBdr>
                    <w:top w:val="none" w:sz="0" w:space="0" w:color="auto"/>
                    <w:left w:val="none" w:sz="0" w:space="0" w:color="auto"/>
                    <w:bottom w:val="none" w:sz="0" w:space="0" w:color="auto"/>
                    <w:right w:val="none" w:sz="0" w:space="0" w:color="auto"/>
                  </w:divBdr>
                  <w:divsChild>
                    <w:div w:id="1131049085">
                      <w:marLeft w:val="0"/>
                      <w:marRight w:val="0"/>
                      <w:marTop w:val="0"/>
                      <w:marBottom w:val="0"/>
                      <w:divBdr>
                        <w:top w:val="none" w:sz="0" w:space="0" w:color="auto"/>
                        <w:left w:val="none" w:sz="0" w:space="0" w:color="auto"/>
                        <w:bottom w:val="none" w:sz="0" w:space="0" w:color="auto"/>
                        <w:right w:val="none" w:sz="0" w:space="0" w:color="auto"/>
                      </w:divBdr>
                      <w:divsChild>
                        <w:div w:id="1630479791">
                          <w:marLeft w:val="0"/>
                          <w:marRight w:val="0"/>
                          <w:marTop w:val="0"/>
                          <w:marBottom w:val="0"/>
                          <w:divBdr>
                            <w:top w:val="none" w:sz="0" w:space="0" w:color="auto"/>
                            <w:left w:val="none" w:sz="0" w:space="0" w:color="auto"/>
                            <w:bottom w:val="none" w:sz="0" w:space="0" w:color="auto"/>
                            <w:right w:val="none" w:sz="0" w:space="0" w:color="auto"/>
                          </w:divBdr>
                          <w:divsChild>
                            <w:div w:id="1378119390">
                              <w:marLeft w:val="0"/>
                              <w:marRight w:val="0"/>
                              <w:marTop w:val="0"/>
                              <w:marBottom w:val="0"/>
                              <w:divBdr>
                                <w:top w:val="none" w:sz="0" w:space="0" w:color="auto"/>
                                <w:left w:val="none" w:sz="0" w:space="0" w:color="auto"/>
                                <w:bottom w:val="none" w:sz="0" w:space="0" w:color="auto"/>
                                <w:right w:val="none" w:sz="0" w:space="0" w:color="auto"/>
                              </w:divBdr>
                              <w:divsChild>
                                <w:div w:id="1412771031">
                                  <w:marLeft w:val="0"/>
                                  <w:marRight w:val="0"/>
                                  <w:marTop w:val="0"/>
                                  <w:marBottom w:val="0"/>
                                  <w:divBdr>
                                    <w:top w:val="none" w:sz="0" w:space="0" w:color="auto"/>
                                    <w:left w:val="none" w:sz="0" w:space="0" w:color="auto"/>
                                    <w:bottom w:val="none" w:sz="0" w:space="0" w:color="auto"/>
                                    <w:right w:val="none" w:sz="0" w:space="0" w:color="auto"/>
                                  </w:divBdr>
                                  <w:divsChild>
                                    <w:div w:id="660741614">
                                      <w:marLeft w:val="0"/>
                                      <w:marRight w:val="0"/>
                                      <w:marTop w:val="0"/>
                                      <w:marBottom w:val="0"/>
                                      <w:divBdr>
                                        <w:top w:val="none" w:sz="0" w:space="0" w:color="auto"/>
                                        <w:left w:val="none" w:sz="0" w:space="0" w:color="auto"/>
                                        <w:bottom w:val="none" w:sz="0" w:space="0" w:color="auto"/>
                                        <w:right w:val="none" w:sz="0" w:space="0" w:color="auto"/>
                                      </w:divBdr>
                                      <w:divsChild>
                                        <w:div w:id="1076434082">
                                          <w:marLeft w:val="0"/>
                                          <w:marRight w:val="0"/>
                                          <w:marTop w:val="0"/>
                                          <w:marBottom w:val="0"/>
                                          <w:divBdr>
                                            <w:top w:val="none" w:sz="0" w:space="0" w:color="auto"/>
                                            <w:left w:val="none" w:sz="0" w:space="0" w:color="auto"/>
                                            <w:bottom w:val="none" w:sz="0" w:space="0" w:color="auto"/>
                                            <w:right w:val="none" w:sz="0" w:space="0" w:color="auto"/>
                                          </w:divBdr>
                                          <w:divsChild>
                                            <w:div w:id="689068933">
                                              <w:marLeft w:val="0"/>
                                              <w:marRight w:val="0"/>
                                              <w:marTop w:val="0"/>
                                              <w:marBottom w:val="0"/>
                                              <w:divBdr>
                                                <w:top w:val="none" w:sz="0" w:space="0" w:color="auto"/>
                                                <w:left w:val="none" w:sz="0" w:space="0" w:color="auto"/>
                                                <w:bottom w:val="none" w:sz="0" w:space="0" w:color="auto"/>
                                                <w:right w:val="none" w:sz="0" w:space="0" w:color="auto"/>
                                              </w:divBdr>
                                              <w:divsChild>
                                                <w:div w:id="1601571822">
                                                  <w:marLeft w:val="0"/>
                                                  <w:marRight w:val="0"/>
                                                  <w:marTop w:val="0"/>
                                                  <w:marBottom w:val="0"/>
                                                  <w:divBdr>
                                                    <w:top w:val="none" w:sz="0" w:space="0" w:color="auto"/>
                                                    <w:left w:val="none" w:sz="0" w:space="0" w:color="auto"/>
                                                    <w:bottom w:val="none" w:sz="0" w:space="0" w:color="auto"/>
                                                    <w:right w:val="none" w:sz="0" w:space="0" w:color="auto"/>
                                                  </w:divBdr>
                                                </w:div>
                                              </w:divsChild>
                                            </w:div>
                                            <w:div w:id="1465468337">
                                              <w:marLeft w:val="0"/>
                                              <w:marRight w:val="0"/>
                                              <w:marTop w:val="0"/>
                                              <w:marBottom w:val="0"/>
                                              <w:divBdr>
                                                <w:top w:val="none" w:sz="0" w:space="0" w:color="auto"/>
                                                <w:left w:val="none" w:sz="0" w:space="0" w:color="auto"/>
                                                <w:bottom w:val="none" w:sz="0" w:space="0" w:color="auto"/>
                                                <w:right w:val="none" w:sz="0" w:space="0" w:color="auto"/>
                                              </w:divBdr>
                                              <w:divsChild>
                                                <w:div w:id="935023027">
                                                  <w:marLeft w:val="0"/>
                                                  <w:marRight w:val="0"/>
                                                  <w:marTop w:val="0"/>
                                                  <w:marBottom w:val="0"/>
                                                  <w:divBdr>
                                                    <w:top w:val="none" w:sz="0" w:space="0" w:color="auto"/>
                                                    <w:left w:val="none" w:sz="0" w:space="0" w:color="auto"/>
                                                    <w:bottom w:val="none" w:sz="0" w:space="0" w:color="auto"/>
                                                    <w:right w:val="none" w:sz="0" w:space="0" w:color="auto"/>
                                                  </w:divBdr>
                                                  <w:divsChild>
                                                    <w:div w:id="1133136165">
                                                      <w:marLeft w:val="0"/>
                                                      <w:marRight w:val="0"/>
                                                      <w:marTop w:val="0"/>
                                                      <w:marBottom w:val="0"/>
                                                      <w:divBdr>
                                                        <w:top w:val="none" w:sz="0" w:space="0" w:color="auto"/>
                                                        <w:left w:val="none" w:sz="0" w:space="0" w:color="auto"/>
                                                        <w:bottom w:val="none" w:sz="0" w:space="0" w:color="auto"/>
                                                        <w:right w:val="none" w:sz="0" w:space="0" w:color="auto"/>
                                                      </w:divBdr>
                                                      <w:divsChild>
                                                        <w:div w:id="1366563523">
                                                          <w:marLeft w:val="0"/>
                                                          <w:marRight w:val="0"/>
                                                          <w:marTop w:val="0"/>
                                                          <w:marBottom w:val="0"/>
                                                          <w:divBdr>
                                                            <w:top w:val="none" w:sz="0" w:space="0" w:color="auto"/>
                                                            <w:left w:val="none" w:sz="0" w:space="0" w:color="auto"/>
                                                            <w:bottom w:val="none" w:sz="0" w:space="0" w:color="auto"/>
                                                            <w:right w:val="none" w:sz="0" w:space="0" w:color="auto"/>
                                                          </w:divBdr>
                                                          <w:divsChild>
                                                            <w:div w:id="252906712">
                                                              <w:marLeft w:val="0"/>
                                                              <w:marRight w:val="0"/>
                                                              <w:marTop w:val="0"/>
                                                              <w:marBottom w:val="0"/>
                                                              <w:divBdr>
                                                                <w:top w:val="none" w:sz="0" w:space="0" w:color="auto"/>
                                                                <w:left w:val="none" w:sz="0" w:space="0" w:color="auto"/>
                                                                <w:bottom w:val="none" w:sz="0" w:space="0" w:color="auto"/>
                                                                <w:right w:val="none" w:sz="0" w:space="0" w:color="auto"/>
                                                              </w:divBdr>
                                                              <w:divsChild>
                                                                <w:div w:id="1725105166">
                                                                  <w:marLeft w:val="0"/>
                                                                  <w:marRight w:val="0"/>
                                                                  <w:marTop w:val="0"/>
                                                                  <w:marBottom w:val="0"/>
                                                                  <w:divBdr>
                                                                    <w:top w:val="none" w:sz="0" w:space="0" w:color="auto"/>
                                                                    <w:left w:val="none" w:sz="0" w:space="0" w:color="auto"/>
                                                                    <w:bottom w:val="none" w:sz="0" w:space="0" w:color="auto"/>
                                                                    <w:right w:val="none" w:sz="0" w:space="0" w:color="auto"/>
                                                                  </w:divBdr>
                                                                  <w:divsChild>
                                                                    <w:div w:id="1332874237">
                                                                      <w:marLeft w:val="0"/>
                                                                      <w:marRight w:val="0"/>
                                                                      <w:marTop w:val="0"/>
                                                                      <w:marBottom w:val="0"/>
                                                                      <w:divBdr>
                                                                        <w:top w:val="none" w:sz="0" w:space="0" w:color="auto"/>
                                                                        <w:left w:val="none" w:sz="0" w:space="0" w:color="auto"/>
                                                                        <w:bottom w:val="none" w:sz="0" w:space="0" w:color="auto"/>
                                                                        <w:right w:val="none" w:sz="0" w:space="0" w:color="auto"/>
                                                                      </w:divBdr>
                                                                      <w:divsChild>
                                                                        <w:div w:id="833884173">
                                                                          <w:marLeft w:val="0"/>
                                                                          <w:marRight w:val="0"/>
                                                                          <w:marTop w:val="0"/>
                                                                          <w:marBottom w:val="0"/>
                                                                          <w:divBdr>
                                                                            <w:top w:val="none" w:sz="0" w:space="0" w:color="auto"/>
                                                                            <w:left w:val="none" w:sz="0" w:space="0" w:color="auto"/>
                                                                            <w:bottom w:val="none" w:sz="0" w:space="0" w:color="auto"/>
                                                                            <w:right w:val="none" w:sz="0" w:space="0" w:color="auto"/>
                                                                          </w:divBdr>
                                                                          <w:divsChild>
                                                                            <w:div w:id="1310744724">
                                                                              <w:marLeft w:val="0"/>
                                                                              <w:marRight w:val="0"/>
                                                                              <w:marTop w:val="0"/>
                                                                              <w:marBottom w:val="0"/>
                                                                              <w:divBdr>
                                                                                <w:top w:val="none" w:sz="0" w:space="0" w:color="auto"/>
                                                                                <w:left w:val="none" w:sz="0" w:space="0" w:color="auto"/>
                                                                                <w:bottom w:val="none" w:sz="0" w:space="0" w:color="auto"/>
                                                                                <w:right w:val="none" w:sz="0" w:space="0" w:color="auto"/>
                                                                              </w:divBdr>
                                                                            </w:div>
                                                                          </w:divsChild>
                                                                        </w:div>
                                                                        <w:div w:id="1186401354">
                                                                          <w:marLeft w:val="0"/>
                                                                          <w:marRight w:val="0"/>
                                                                          <w:marTop w:val="0"/>
                                                                          <w:marBottom w:val="0"/>
                                                                          <w:divBdr>
                                                                            <w:top w:val="none" w:sz="0" w:space="0" w:color="auto"/>
                                                                            <w:left w:val="none" w:sz="0" w:space="0" w:color="auto"/>
                                                                            <w:bottom w:val="none" w:sz="0" w:space="0" w:color="auto"/>
                                                                            <w:right w:val="none" w:sz="0" w:space="0" w:color="auto"/>
                                                                          </w:divBdr>
                                                                          <w:divsChild>
                                                                            <w:div w:id="619724372">
                                                                              <w:marLeft w:val="0"/>
                                                                              <w:marRight w:val="0"/>
                                                                              <w:marTop w:val="0"/>
                                                                              <w:marBottom w:val="0"/>
                                                                              <w:divBdr>
                                                                                <w:top w:val="none" w:sz="0" w:space="0" w:color="auto"/>
                                                                                <w:left w:val="none" w:sz="0" w:space="0" w:color="auto"/>
                                                                                <w:bottom w:val="none" w:sz="0" w:space="0" w:color="auto"/>
                                                                                <w:right w:val="none" w:sz="0" w:space="0" w:color="auto"/>
                                                                              </w:divBdr>
                                                                            </w:div>
                                                                          </w:divsChild>
                                                                        </w:div>
                                                                        <w:div w:id="2075158647">
                                                                          <w:marLeft w:val="0"/>
                                                                          <w:marRight w:val="0"/>
                                                                          <w:marTop w:val="0"/>
                                                                          <w:marBottom w:val="0"/>
                                                                          <w:divBdr>
                                                                            <w:top w:val="none" w:sz="0" w:space="0" w:color="auto"/>
                                                                            <w:left w:val="none" w:sz="0" w:space="0" w:color="auto"/>
                                                                            <w:bottom w:val="none" w:sz="0" w:space="0" w:color="auto"/>
                                                                            <w:right w:val="none" w:sz="0" w:space="0" w:color="auto"/>
                                                                          </w:divBdr>
                                                                          <w:divsChild>
                                                                            <w:div w:id="1537161517">
                                                                              <w:marLeft w:val="0"/>
                                                                              <w:marRight w:val="0"/>
                                                                              <w:marTop w:val="0"/>
                                                                              <w:marBottom w:val="0"/>
                                                                              <w:divBdr>
                                                                                <w:top w:val="none" w:sz="0" w:space="0" w:color="auto"/>
                                                                                <w:left w:val="none" w:sz="0" w:space="0" w:color="auto"/>
                                                                                <w:bottom w:val="none" w:sz="0" w:space="0" w:color="auto"/>
                                                                                <w:right w:val="none" w:sz="0" w:space="0" w:color="auto"/>
                                                                              </w:divBdr>
                                                                            </w:div>
                                                                            <w:div w:id="185298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081702">
                                                      <w:marLeft w:val="0"/>
                                                      <w:marRight w:val="0"/>
                                                      <w:marTop w:val="0"/>
                                                      <w:marBottom w:val="0"/>
                                                      <w:divBdr>
                                                        <w:top w:val="none" w:sz="0" w:space="0" w:color="auto"/>
                                                        <w:left w:val="none" w:sz="0" w:space="0" w:color="auto"/>
                                                        <w:bottom w:val="none" w:sz="0" w:space="0" w:color="auto"/>
                                                        <w:right w:val="none" w:sz="0" w:space="0" w:color="auto"/>
                                                      </w:divBdr>
                                                      <w:divsChild>
                                                        <w:div w:id="2106338502">
                                                          <w:marLeft w:val="0"/>
                                                          <w:marRight w:val="0"/>
                                                          <w:marTop w:val="0"/>
                                                          <w:marBottom w:val="0"/>
                                                          <w:divBdr>
                                                            <w:top w:val="none" w:sz="0" w:space="0" w:color="auto"/>
                                                            <w:left w:val="none" w:sz="0" w:space="0" w:color="auto"/>
                                                            <w:bottom w:val="none" w:sz="0" w:space="0" w:color="auto"/>
                                                            <w:right w:val="none" w:sz="0" w:space="0" w:color="auto"/>
                                                          </w:divBdr>
                                                          <w:divsChild>
                                                            <w:div w:id="1856575279">
                                                              <w:marLeft w:val="0"/>
                                                              <w:marRight w:val="0"/>
                                                              <w:marTop w:val="0"/>
                                                              <w:marBottom w:val="0"/>
                                                              <w:divBdr>
                                                                <w:top w:val="none" w:sz="0" w:space="0" w:color="auto"/>
                                                                <w:left w:val="none" w:sz="0" w:space="0" w:color="auto"/>
                                                                <w:bottom w:val="none" w:sz="0" w:space="0" w:color="auto"/>
                                                                <w:right w:val="none" w:sz="0" w:space="0" w:color="auto"/>
                                                              </w:divBdr>
                                                              <w:divsChild>
                                                                <w:div w:id="1088892217">
                                                                  <w:marLeft w:val="0"/>
                                                                  <w:marRight w:val="0"/>
                                                                  <w:marTop w:val="0"/>
                                                                  <w:marBottom w:val="0"/>
                                                                  <w:divBdr>
                                                                    <w:top w:val="none" w:sz="0" w:space="0" w:color="auto"/>
                                                                    <w:left w:val="none" w:sz="0" w:space="0" w:color="auto"/>
                                                                    <w:bottom w:val="none" w:sz="0" w:space="0" w:color="auto"/>
                                                                    <w:right w:val="none" w:sz="0" w:space="0" w:color="auto"/>
                                                                  </w:divBdr>
                                                                  <w:divsChild>
                                                                    <w:div w:id="508107546">
                                                                      <w:marLeft w:val="0"/>
                                                                      <w:marRight w:val="0"/>
                                                                      <w:marTop w:val="0"/>
                                                                      <w:marBottom w:val="0"/>
                                                                      <w:divBdr>
                                                                        <w:top w:val="none" w:sz="0" w:space="0" w:color="auto"/>
                                                                        <w:left w:val="none" w:sz="0" w:space="0" w:color="auto"/>
                                                                        <w:bottom w:val="none" w:sz="0" w:space="0" w:color="auto"/>
                                                                        <w:right w:val="none" w:sz="0" w:space="0" w:color="auto"/>
                                                                      </w:divBdr>
                                                                      <w:divsChild>
                                                                        <w:div w:id="1920557217">
                                                                          <w:marLeft w:val="0"/>
                                                                          <w:marRight w:val="0"/>
                                                                          <w:marTop w:val="0"/>
                                                                          <w:marBottom w:val="0"/>
                                                                          <w:divBdr>
                                                                            <w:top w:val="none" w:sz="0" w:space="0" w:color="auto"/>
                                                                            <w:left w:val="none" w:sz="0" w:space="0" w:color="auto"/>
                                                                            <w:bottom w:val="none" w:sz="0" w:space="0" w:color="auto"/>
                                                                            <w:right w:val="none" w:sz="0" w:space="0" w:color="auto"/>
                                                                          </w:divBdr>
                                                                          <w:divsChild>
                                                                            <w:div w:id="17089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666960">
                                                      <w:marLeft w:val="0"/>
                                                      <w:marRight w:val="0"/>
                                                      <w:marTop w:val="0"/>
                                                      <w:marBottom w:val="0"/>
                                                      <w:divBdr>
                                                        <w:top w:val="none" w:sz="0" w:space="0" w:color="auto"/>
                                                        <w:left w:val="none" w:sz="0" w:space="0" w:color="auto"/>
                                                        <w:bottom w:val="none" w:sz="0" w:space="0" w:color="auto"/>
                                                        <w:right w:val="none" w:sz="0" w:space="0" w:color="auto"/>
                                                      </w:divBdr>
                                                      <w:divsChild>
                                                        <w:div w:id="255985426">
                                                          <w:marLeft w:val="0"/>
                                                          <w:marRight w:val="0"/>
                                                          <w:marTop w:val="0"/>
                                                          <w:marBottom w:val="0"/>
                                                          <w:divBdr>
                                                            <w:top w:val="none" w:sz="0" w:space="0" w:color="auto"/>
                                                            <w:left w:val="none" w:sz="0" w:space="0" w:color="auto"/>
                                                            <w:bottom w:val="none" w:sz="0" w:space="0" w:color="auto"/>
                                                            <w:right w:val="none" w:sz="0" w:space="0" w:color="auto"/>
                                                          </w:divBdr>
                                                          <w:divsChild>
                                                            <w:div w:id="1443982">
                                                              <w:marLeft w:val="0"/>
                                                              <w:marRight w:val="0"/>
                                                              <w:marTop w:val="0"/>
                                                              <w:marBottom w:val="0"/>
                                                              <w:divBdr>
                                                                <w:top w:val="none" w:sz="0" w:space="0" w:color="auto"/>
                                                                <w:left w:val="none" w:sz="0" w:space="0" w:color="auto"/>
                                                                <w:bottom w:val="none" w:sz="0" w:space="0" w:color="auto"/>
                                                                <w:right w:val="none" w:sz="0" w:space="0" w:color="auto"/>
                                                              </w:divBdr>
                                                              <w:divsChild>
                                                                <w:div w:id="1245073607">
                                                                  <w:marLeft w:val="0"/>
                                                                  <w:marRight w:val="0"/>
                                                                  <w:marTop w:val="0"/>
                                                                  <w:marBottom w:val="0"/>
                                                                  <w:divBdr>
                                                                    <w:top w:val="none" w:sz="0" w:space="0" w:color="auto"/>
                                                                    <w:left w:val="none" w:sz="0" w:space="0" w:color="auto"/>
                                                                    <w:bottom w:val="none" w:sz="0" w:space="0" w:color="auto"/>
                                                                    <w:right w:val="none" w:sz="0" w:space="0" w:color="auto"/>
                                                                  </w:divBdr>
                                                                  <w:divsChild>
                                                                    <w:div w:id="815606499">
                                                                      <w:marLeft w:val="0"/>
                                                                      <w:marRight w:val="0"/>
                                                                      <w:marTop w:val="0"/>
                                                                      <w:marBottom w:val="0"/>
                                                                      <w:divBdr>
                                                                        <w:top w:val="none" w:sz="0" w:space="0" w:color="auto"/>
                                                                        <w:left w:val="none" w:sz="0" w:space="0" w:color="auto"/>
                                                                        <w:bottom w:val="none" w:sz="0" w:space="0" w:color="auto"/>
                                                                        <w:right w:val="none" w:sz="0" w:space="0" w:color="auto"/>
                                                                      </w:divBdr>
                                                                      <w:divsChild>
                                                                        <w:div w:id="1005984618">
                                                                          <w:marLeft w:val="0"/>
                                                                          <w:marRight w:val="0"/>
                                                                          <w:marTop w:val="0"/>
                                                                          <w:marBottom w:val="0"/>
                                                                          <w:divBdr>
                                                                            <w:top w:val="none" w:sz="0" w:space="0" w:color="auto"/>
                                                                            <w:left w:val="none" w:sz="0" w:space="0" w:color="auto"/>
                                                                            <w:bottom w:val="none" w:sz="0" w:space="0" w:color="auto"/>
                                                                            <w:right w:val="none" w:sz="0" w:space="0" w:color="auto"/>
                                                                          </w:divBdr>
                                                                          <w:divsChild>
                                                                            <w:div w:id="930311898">
                                                                              <w:marLeft w:val="0"/>
                                                                              <w:marRight w:val="0"/>
                                                                              <w:marTop w:val="0"/>
                                                                              <w:marBottom w:val="0"/>
                                                                              <w:divBdr>
                                                                                <w:top w:val="none" w:sz="0" w:space="0" w:color="auto"/>
                                                                                <w:left w:val="none" w:sz="0" w:space="0" w:color="auto"/>
                                                                                <w:bottom w:val="none" w:sz="0" w:space="0" w:color="auto"/>
                                                                                <w:right w:val="none" w:sz="0" w:space="0" w:color="auto"/>
                                                                              </w:divBdr>
                                                                              <w:divsChild>
                                                                                <w:div w:id="105586535">
                                                                                  <w:marLeft w:val="0"/>
                                                                                  <w:marRight w:val="0"/>
                                                                                  <w:marTop w:val="0"/>
                                                                                  <w:marBottom w:val="0"/>
                                                                                  <w:divBdr>
                                                                                    <w:top w:val="none" w:sz="0" w:space="0" w:color="auto"/>
                                                                                    <w:left w:val="none" w:sz="0" w:space="0" w:color="auto"/>
                                                                                    <w:bottom w:val="none" w:sz="0" w:space="0" w:color="auto"/>
                                                                                    <w:right w:val="none" w:sz="0" w:space="0" w:color="auto"/>
                                                                                  </w:divBdr>
                                                                                  <w:divsChild>
                                                                                    <w:div w:id="1930388270">
                                                                                      <w:marLeft w:val="0"/>
                                                                                      <w:marRight w:val="0"/>
                                                                                      <w:marTop w:val="0"/>
                                                                                      <w:marBottom w:val="0"/>
                                                                                      <w:divBdr>
                                                                                        <w:top w:val="none" w:sz="0" w:space="0" w:color="auto"/>
                                                                                        <w:left w:val="none" w:sz="0" w:space="0" w:color="auto"/>
                                                                                        <w:bottom w:val="none" w:sz="0" w:space="0" w:color="auto"/>
                                                                                        <w:right w:val="none" w:sz="0" w:space="0" w:color="auto"/>
                                                                                      </w:divBdr>
                                                                                      <w:divsChild>
                                                                                        <w:div w:id="1010835304">
                                                                                          <w:marLeft w:val="0"/>
                                                                                          <w:marRight w:val="0"/>
                                                                                          <w:marTop w:val="0"/>
                                                                                          <w:marBottom w:val="0"/>
                                                                                          <w:divBdr>
                                                                                            <w:top w:val="none" w:sz="0" w:space="0" w:color="auto"/>
                                                                                            <w:left w:val="none" w:sz="0" w:space="0" w:color="auto"/>
                                                                                            <w:bottom w:val="none" w:sz="0" w:space="0" w:color="auto"/>
                                                                                            <w:right w:val="none" w:sz="0" w:space="0" w:color="auto"/>
                                                                                          </w:divBdr>
                                                                                          <w:divsChild>
                                                                                            <w:div w:id="32467326">
                                                                                              <w:marLeft w:val="0"/>
                                                                                              <w:marRight w:val="0"/>
                                                                                              <w:marTop w:val="0"/>
                                                                                              <w:marBottom w:val="0"/>
                                                                                              <w:divBdr>
                                                                                                <w:top w:val="none" w:sz="0" w:space="0" w:color="auto"/>
                                                                                                <w:left w:val="none" w:sz="0" w:space="0" w:color="auto"/>
                                                                                                <w:bottom w:val="none" w:sz="0" w:space="0" w:color="auto"/>
                                                                                                <w:right w:val="none" w:sz="0" w:space="0" w:color="auto"/>
                                                                                              </w:divBdr>
                                                                                              <w:divsChild>
                                                                                                <w:div w:id="26562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8965057">
                                                              <w:marLeft w:val="0"/>
                                                              <w:marRight w:val="0"/>
                                                              <w:marTop w:val="0"/>
                                                              <w:marBottom w:val="0"/>
                                                              <w:divBdr>
                                                                <w:top w:val="none" w:sz="0" w:space="0" w:color="auto"/>
                                                                <w:left w:val="none" w:sz="0" w:space="0" w:color="auto"/>
                                                                <w:bottom w:val="none" w:sz="0" w:space="0" w:color="auto"/>
                                                                <w:right w:val="none" w:sz="0" w:space="0" w:color="auto"/>
                                                              </w:divBdr>
                                                              <w:divsChild>
                                                                <w:div w:id="994802785">
                                                                  <w:marLeft w:val="0"/>
                                                                  <w:marRight w:val="0"/>
                                                                  <w:marTop w:val="0"/>
                                                                  <w:marBottom w:val="0"/>
                                                                  <w:divBdr>
                                                                    <w:top w:val="none" w:sz="0" w:space="0" w:color="auto"/>
                                                                    <w:left w:val="none" w:sz="0" w:space="0" w:color="auto"/>
                                                                    <w:bottom w:val="none" w:sz="0" w:space="0" w:color="auto"/>
                                                                    <w:right w:val="none" w:sz="0" w:space="0" w:color="auto"/>
                                                                  </w:divBdr>
                                                                  <w:divsChild>
                                                                    <w:div w:id="1866744171">
                                                                      <w:marLeft w:val="0"/>
                                                                      <w:marRight w:val="0"/>
                                                                      <w:marTop w:val="0"/>
                                                                      <w:marBottom w:val="0"/>
                                                                      <w:divBdr>
                                                                        <w:top w:val="none" w:sz="0" w:space="0" w:color="auto"/>
                                                                        <w:left w:val="none" w:sz="0" w:space="0" w:color="auto"/>
                                                                        <w:bottom w:val="none" w:sz="0" w:space="0" w:color="auto"/>
                                                                        <w:right w:val="none" w:sz="0" w:space="0" w:color="auto"/>
                                                                      </w:divBdr>
                                                                      <w:divsChild>
                                                                        <w:div w:id="2113237773">
                                                                          <w:marLeft w:val="0"/>
                                                                          <w:marRight w:val="0"/>
                                                                          <w:marTop w:val="0"/>
                                                                          <w:marBottom w:val="0"/>
                                                                          <w:divBdr>
                                                                            <w:top w:val="none" w:sz="0" w:space="0" w:color="auto"/>
                                                                            <w:left w:val="none" w:sz="0" w:space="0" w:color="auto"/>
                                                                            <w:bottom w:val="none" w:sz="0" w:space="0" w:color="auto"/>
                                                                            <w:right w:val="none" w:sz="0" w:space="0" w:color="auto"/>
                                                                          </w:divBdr>
                                                                          <w:divsChild>
                                                                            <w:div w:id="676617703">
                                                                              <w:marLeft w:val="0"/>
                                                                              <w:marRight w:val="0"/>
                                                                              <w:marTop w:val="0"/>
                                                                              <w:marBottom w:val="0"/>
                                                                              <w:divBdr>
                                                                                <w:top w:val="none" w:sz="0" w:space="0" w:color="auto"/>
                                                                                <w:left w:val="none" w:sz="0" w:space="0" w:color="auto"/>
                                                                                <w:bottom w:val="none" w:sz="0" w:space="0" w:color="auto"/>
                                                                                <w:right w:val="none" w:sz="0" w:space="0" w:color="auto"/>
                                                                              </w:divBdr>
                                                                              <w:divsChild>
                                                                                <w:div w:id="913318492">
                                                                                  <w:marLeft w:val="0"/>
                                                                                  <w:marRight w:val="0"/>
                                                                                  <w:marTop w:val="0"/>
                                                                                  <w:marBottom w:val="0"/>
                                                                                  <w:divBdr>
                                                                                    <w:top w:val="none" w:sz="0" w:space="0" w:color="auto"/>
                                                                                    <w:left w:val="none" w:sz="0" w:space="0" w:color="auto"/>
                                                                                    <w:bottom w:val="none" w:sz="0" w:space="0" w:color="auto"/>
                                                                                    <w:right w:val="none" w:sz="0" w:space="0" w:color="auto"/>
                                                                                  </w:divBdr>
                                                                                  <w:divsChild>
                                                                                    <w:div w:id="66108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010767">
                                                      <w:marLeft w:val="0"/>
                                                      <w:marRight w:val="0"/>
                                                      <w:marTop w:val="0"/>
                                                      <w:marBottom w:val="0"/>
                                                      <w:divBdr>
                                                        <w:top w:val="none" w:sz="0" w:space="0" w:color="auto"/>
                                                        <w:left w:val="none" w:sz="0" w:space="0" w:color="auto"/>
                                                        <w:bottom w:val="none" w:sz="0" w:space="0" w:color="auto"/>
                                                        <w:right w:val="none" w:sz="0" w:space="0" w:color="auto"/>
                                                      </w:divBdr>
                                                      <w:divsChild>
                                                        <w:div w:id="119812328">
                                                          <w:marLeft w:val="0"/>
                                                          <w:marRight w:val="0"/>
                                                          <w:marTop w:val="0"/>
                                                          <w:marBottom w:val="0"/>
                                                          <w:divBdr>
                                                            <w:top w:val="none" w:sz="0" w:space="0" w:color="auto"/>
                                                            <w:left w:val="none" w:sz="0" w:space="0" w:color="auto"/>
                                                            <w:bottom w:val="none" w:sz="0" w:space="0" w:color="auto"/>
                                                            <w:right w:val="none" w:sz="0" w:space="0" w:color="auto"/>
                                                          </w:divBdr>
                                                          <w:divsChild>
                                                            <w:div w:id="1758939568">
                                                              <w:marLeft w:val="0"/>
                                                              <w:marRight w:val="0"/>
                                                              <w:marTop w:val="0"/>
                                                              <w:marBottom w:val="0"/>
                                                              <w:divBdr>
                                                                <w:top w:val="none" w:sz="0" w:space="0" w:color="auto"/>
                                                                <w:left w:val="none" w:sz="0" w:space="0" w:color="auto"/>
                                                                <w:bottom w:val="none" w:sz="0" w:space="0" w:color="auto"/>
                                                                <w:right w:val="none" w:sz="0" w:space="0" w:color="auto"/>
                                                              </w:divBdr>
                                                              <w:divsChild>
                                                                <w:div w:id="1550876240">
                                                                  <w:marLeft w:val="0"/>
                                                                  <w:marRight w:val="0"/>
                                                                  <w:marTop w:val="0"/>
                                                                  <w:marBottom w:val="0"/>
                                                                  <w:divBdr>
                                                                    <w:top w:val="none" w:sz="0" w:space="0" w:color="auto"/>
                                                                    <w:left w:val="none" w:sz="0" w:space="0" w:color="auto"/>
                                                                    <w:bottom w:val="none" w:sz="0" w:space="0" w:color="auto"/>
                                                                    <w:right w:val="none" w:sz="0" w:space="0" w:color="auto"/>
                                                                  </w:divBdr>
                                                                  <w:divsChild>
                                                                    <w:div w:id="1861967954">
                                                                      <w:marLeft w:val="0"/>
                                                                      <w:marRight w:val="0"/>
                                                                      <w:marTop w:val="0"/>
                                                                      <w:marBottom w:val="0"/>
                                                                      <w:divBdr>
                                                                        <w:top w:val="none" w:sz="0" w:space="0" w:color="auto"/>
                                                                        <w:left w:val="none" w:sz="0" w:space="0" w:color="auto"/>
                                                                        <w:bottom w:val="none" w:sz="0" w:space="0" w:color="auto"/>
                                                                        <w:right w:val="none" w:sz="0" w:space="0" w:color="auto"/>
                                                                      </w:divBdr>
                                                                      <w:divsChild>
                                                                        <w:div w:id="843129825">
                                                                          <w:marLeft w:val="0"/>
                                                                          <w:marRight w:val="0"/>
                                                                          <w:marTop w:val="0"/>
                                                                          <w:marBottom w:val="0"/>
                                                                          <w:divBdr>
                                                                            <w:top w:val="none" w:sz="0" w:space="0" w:color="auto"/>
                                                                            <w:left w:val="none" w:sz="0" w:space="0" w:color="auto"/>
                                                                            <w:bottom w:val="none" w:sz="0" w:space="0" w:color="auto"/>
                                                                            <w:right w:val="none" w:sz="0" w:space="0" w:color="auto"/>
                                                                          </w:divBdr>
                                                                          <w:divsChild>
                                                                            <w:div w:id="1877885918">
                                                                              <w:marLeft w:val="0"/>
                                                                              <w:marRight w:val="0"/>
                                                                              <w:marTop w:val="0"/>
                                                                              <w:marBottom w:val="0"/>
                                                                              <w:divBdr>
                                                                                <w:top w:val="none" w:sz="0" w:space="0" w:color="auto"/>
                                                                                <w:left w:val="none" w:sz="0" w:space="0" w:color="auto"/>
                                                                                <w:bottom w:val="none" w:sz="0" w:space="0" w:color="auto"/>
                                                                                <w:right w:val="none" w:sz="0" w:space="0" w:color="auto"/>
                                                                              </w:divBdr>
                                                                              <w:divsChild>
                                                                                <w:div w:id="2129665045">
                                                                                  <w:marLeft w:val="0"/>
                                                                                  <w:marRight w:val="0"/>
                                                                                  <w:marTop w:val="0"/>
                                                                                  <w:marBottom w:val="0"/>
                                                                                  <w:divBdr>
                                                                                    <w:top w:val="none" w:sz="0" w:space="0" w:color="auto"/>
                                                                                    <w:left w:val="none" w:sz="0" w:space="0" w:color="auto"/>
                                                                                    <w:bottom w:val="none" w:sz="0" w:space="0" w:color="auto"/>
                                                                                    <w:right w:val="none" w:sz="0" w:space="0" w:color="auto"/>
                                                                                  </w:divBdr>
                                                                                  <w:divsChild>
                                                                                    <w:div w:id="994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487020">
                                                      <w:marLeft w:val="0"/>
                                                      <w:marRight w:val="0"/>
                                                      <w:marTop w:val="0"/>
                                                      <w:marBottom w:val="0"/>
                                                      <w:divBdr>
                                                        <w:top w:val="none" w:sz="0" w:space="0" w:color="auto"/>
                                                        <w:left w:val="none" w:sz="0" w:space="0" w:color="auto"/>
                                                        <w:bottom w:val="none" w:sz="0" w:space="0" w:color="auto"/>
                                                        <w:right w:val="none" w:sz="0" w:space="0" w:color="auto"/>
                                                      </w:divBdr>
                                                      <w:divsChild>
                                                        <w:div w:id="273901958">
                                                          <w:marLeft w:val="0"/>
                                                          <w:marRight w:val="0"/>
                                                          <w:marTop w:val="0"/>
                                                          <w:marBottom w:val="0"/>
                                                          <w:divBdr>
                                                            <w:top w:val="none" w:sz="0" w:space="0" w:color="auto"/>
                                                            <w:left w:val="none" w:sz="0" w:space="0" w:color="auto"/>
                                                            <w:bottom w:val="none" w:sz="0" w:space="0" w:color="auto"/>
                                                            <w:right w:val="none" w:sz="0" w:space="0" w:color="auto"/>
                                                          </w:divBdr>
                                                          <w:divsChild>
                                                            <w:div w:id="973753413">
                                                              <w:marLeft w:val="0"/>
                                                              <w:marRight w:val="0"/>
                                                              <w:marTop w:val="0"/>
                                                              <w:marBottom w:val="0"/>
                                                              <w:divBdr>
                                                                <w:top w:val="none" w:sz="0" w:space="0" w:color="auto"/>
                                                                <w:left w:val="none" w:sz="0" w:space="0" w:color="auto"/>
                                                                <w:bottom w:val="none" w:sz="0" w:space="0" w:color="auto"/>
                                                                <w:right w:val="none" w:sz="0" w:space="0" w:color="auto"/>
                                                              </w:divBdr>
                                                              <w:divsChild>
                                                                <w:div w:id="14812782">
                                                                  <w:marLeft w:val="0"/>
                                                                  <w:marRight w:val="0"/>
                                                                  <w:marTop w:val="0"/>
                                                                  <w:marBottom w:val="0"/>
                                                                  <w:divBdr>
                                                                    <w:top w:val="none" w:sz="0" w:space="0" w:color="auto"/>
                                                                    <w:left w:val="none" w:sz="0" w:space="0" w:color="auto"/>
                                                                    <w:bottom w:val="none" w:sz="0" w:space="0" w:color="auto"/>
                                                                    <w:right w:val="none" w:sz="0" w:space="0" w:color="auto"/>
                                                                  </w:divBdr>
                                                                  <w:divsChild>
                                                                    <w:div w:id="1621835590">
                                                                      <w:marLeft w:val="0"/>
                                                                      <w:marRight w:val="0"/>
                                                                      <w:marTop w:val="0"/>
                                                                      <w:marBottom w:val="0"/>
                                                                      <w:divBdr>
                                                                        <w:top w:val="none" w:sz="0" w:space="0" w:color="auto"/>
                                                                        <w:left w:val="none" w:sz="0" w:space="0" w:color="auto"/>
                                                                        <w:bottom w:val="none" w:sz="0" w:space="0" w:color="auto"/>
                                                                        <w:right w:val="none" w:sz="0" w:space="0" w:color="auto"/>
                                                                      </w:divBdr>
                                                                      <w:divsChild>
                                                                        <w:div w:id="2013021922">
                                                                          <w:marLeft w:val="0"/>
                                                                          <w:marRight w:val="0"/>
                                                                          <w:marTop w:val="0"/>
                                                                          <w:marBottom w:val="0"/>
                                                                          <w:divBdr>
                                                                            <w:top w:val="none" w:sz="0" w:space="0" w:color="auto"/>
                                                                            <w:left w:val="none" w:sz="0" w:space="0" w:color="auto"/>
                                                                            <w:bottom w:val="none" w:sz="0" w:space="0" w:color="auto"/>
                                                                            <w:right w:val="none" w:sz="0" w:space="0" w:color="auto"/>
                                                                          </w:divBdr>
                                                                          <w:divsChild>
                                                                            <w:div w:id="2044556372">
                                                                              <w:marLeft w:val="0"/>
                                                                              <w:marRight w:val="0"/>
                                                                              <w:marTop w:val="0"/>
                                                                              <w:marBottom w:val="0"/>
                                                                              <w:divBdr>
                                                                                <w:top w:val="none" w:sz="0" w:space="0" w:color="auto"/>
                                                                                <w:left w:val="none" w:sz="0" w:space="0" w:color="auto"/>
                                                                                <w:bottom w:val="none" w:sz="0" w:space="0" w:color="auto"/>
                                                                                <w:right w:val="none" w:sz="0" w:space="0" w:color="auto"/>
                                                                              </w:divBdr>
                                                                              <w:divsChild>
                                                                                <w:div w:id="1779331220">
                                                                                  <w:marLeft w:val="0"/>
                                                                                  <w:marRight w:val="0"/>
                                                                                  <w:marTop w:val="0"/>
                                                                                  <w:marBottom w:val="0"/>
                                                                                  <w:divBdr>
                                                                                    <w:top w:val="none" w:sz="0" w:space="0" w:color="auto"/>
                                                                                    <w:left w:val="none" w:sz="0" w:space="0" w:color="auto"/>
                                                                                    <w:bottom w:val="none" w:sz="0" w:space="0" w:color="auto"/>
                                                                                    <w:right w:val="none" w:sz="0" w:space="0" w:color="auto"/>
                                                                                  </w:divBdr>
                                                                                  <w:divsChild>
                                                                                    <w:div w:id="445931890">
                                                                                      <w:marLeft w:val="0"/>
                                                                                      <w:marRight w:val="0"/>
                                                                                      <w:marTop w:val="0"/>
                                                                                      <w:marBottom w:val="0"/>
                                                                                      <w:divBdr>
                                                                                        <w:top w:val="none" w:sz="0" w:space="0" w:color="auto"/>
                                                                                        <w:left w:val="none" w:sz="0" w:space="0" w:color="auto"/>
                                                                                        <w:bottom w:val="none" w:sz="0" w:space="0" w:color="auto"/>
                                                                                        <w:right w:val="none" w:sz="0" w:space="0" w:color="auto"/>
                                                                                      </w:divBdr>
                                                                                      <w:divsChild>
                                                                                        <w:div w:id="2131237363">
                                                                                          <w:marLeft w:val="0"/>
                                                                                          <w:marRight w:val="0"/>
                                                                                          <w:marTop w:val="0"/>
                                                                                          <w:marBottom w:val="0"/>
                                                                                          <w:divBdr>
                                                                                            <w:top w:val="none" w:sz="0" w:space="0" w:color="auto"/>
                                                                                            <w:left w:val="none" w:sz="0" w:space="0" w:color="auto"/>
                                                                                            <w:bottom w:val="none" w:sz="0" w:space="0" w:color="auto"/>
                                                                                            <w:right w:val="none" w:sz="0" w:space="0" w:color="auto"/>
                                                                                          </w:divBdr>
                                                                                          <w:divsChild>
                                                                                            <w:div w:id="1440680554">
                                                                                              <w:marLeft w:val="0"/>
                                                                                              <w:marRight w:val="0"/>
                                                                                              <w:marTop w:val="0"/>
                                                                                              <w:marBottom w:val="0"/>
                                                                                              <w:divBdr>
                                                                                                <w:top w:val="none" w:sz="0" w:space="0" w:color="auto"/>
                                                                                                <w:left w:val="none" w:sz="0" w:space="0" w:color="auto"/>
                                                                                                <w:bottom w:val="none" w:sz="0" w:space="0" w:color="auto"/>
                                                                                                <w:right w:val="none" w:sz="0" w:space="0" w:color="auto"/>
                                                                                              </w:divBdr>
                                                                                              <w:divsChild>
                                                                                                <w:div w:id="1554468138">
                                                                                                  <w:marLeft w:val="0"/>
                                                                                                  <w:marRight w:val="0"/>
                                                                                                  <w:marTop w:val="0"/>
                                                                                                  <w:marBottom w:val="0"/>
                                                                                                  <w:divBdr>
                                                                                                    <w:top w:val="none" w:sz="0" w:space="0" w:color="auto"/>
                                                                                                    <w:left w:val="none" w:sz="0" w:space="0" w:color="auto"/>
                                                                                                    <w:bottom w:val="none" w:sz="0" w:space="0" w:color="auto"/>
                                                                                                    <w:right w:val="none" w:sz="0" w:space="0" w:color="auto"/>
                                                                                                  </w:divBdr>
                                                                                                  <w:divsChild>
                                                                                                    <w:div w:id="2566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609699">
                              <w:marLeft w:val="0"/>
                              <w:marRight w:val="0"/>
                              <w:marTop w:val="0"/>
                              <w:marBottom w:val="0"/>
                              <w:divBdr>
                                <w:top w:val="none" w:sz="0" w:space="0" w:color="auto"/>
                                <w:left w:val="none" w:sz="0" w:space="0" w:color="auto"/>
                                <w:bottom w:val="none" w:sz="0" w:space="0" w:color="auto"/>
                                <w:right w:val="none" w:sz="0" w:space="0" w:color="auto"/>
                              </w:divBdr>
                              <w:divsChild>
                                <w:div w:id="96563267">
                                  <w:marLeft w:val="0"/>
                                  <w:marRight w:val="0"/>
                                  <w:marTop w:val="0"/>
                                  <w:marBottom w:val="0"/>
                                  <w:divBdr>
                                    <w:top w:val="none" w:sz="0" w:space="0" w:color="auto"/>
                                    <w:left w:val="none" w:sz="0" w:space="0" w:color="auto"/>
                                    <w:bottom w:val="none" w:sz="0" w:space="0" w:color="auto"/>
                                    <w:right w:val="none" w:sz="0" w:space="0" w:color="auto"/>
                                  </w:divBdr>
                                  <w:divsChild>
                                    <w:div w:id="542834908">
                                      <w:marLeft w:val="0"/>
                                      <w:marRight w:val="0"/>
                                      <w:marTop w:val="0"/>
                                      <w:marBottom w:val="0"/>
                                      <w:divBdr>
                                        <w:top w:val="none" w:sz="0" w:space="0" w:color="auto"/>
                                        <w:left w:val="none" w:sz="0" w:space="0" w:color="auto"/>
                                        <w:bottom w:val="none" w:sz="0" w:space="0" w:color="auto"/>
                                        <w:right w:val="none" w:sz="0" w:space="0" w:color="auto"/>
                                      </w:divBdr>
                                      <w:divsChild>
                                        <w:div w:id="11345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2841499">
      <w:bodyDiv w:val="1"/>
      <w:marLeft w:val="0"/>
      <w:marRight w:val="0"/>
      <w:marTop w:val="0"/>
      <w:marBottom w:val="0"/>
      <w:divBdr>
        <w:top w:val="none" w:sz="0" w:space="0" w:color="auto"/>
        <w:left w:val="none" w:sz="0" w:space="0" w:color="auto"/>
        <w:bottom w:val="none" w:sz="0" w:space="0" w:color="auto"/>
        <w:right w:val="none" w:sz="0" w:space="0" w:color="auto"/>
      </w:divBdr>
      <w:divsChild>
        <w:div w:id="312490936">
          <w:marLeft w:val="0"/>
          <w:marRight w:val="0"/>
          <w:marTop w:val="0"/>
          <w:marBottom w:val="0"/>
          <w:divBdr>
            <w:top w:val="none" w:sz="0" w:space="0" w:color="auto"/>
            <w:left w:val="none" w:sz="0" w:space="0" w:color="auto"/>
            <w:bottom w:val="none" w:sz="0" w:space="0" w:color="auto"/>
            <w:right w:val="none" w:sz="0" w:space="0" w:color="auto"/>
          </w:divBdr>
        </w:div>
        <w:div w:id="547959140">
          <w:marLeft w:val="0"/>
          <w:marRight w:val="0"/>
          <w:marTop w:val="0"/>
          <w:marBottom w:val="0"/>
          <w:divBdr>
            <w:top w:val="none" w:sz="0" w:space="0" w:color="auto"/>
            <w:left w:val="none" w:sz="0" w:space="0" w:color="auto"/>
            <w:bottom w:val="none" w:sz="0" w:space="0" w:color="auto"/>
            <w:right w:val="none" w:sz="0" w:space="0" w:color="auto"/>
          </w:divBdr>
        </w:div>
        <w:div w:id="590043901">
          <w:marLeft w:val="0"/>
          <w:marRight w:val="0"/>
          <w:marTop w:val="0"/>
          <w:marBottom w:val="0"/>
          <w:divBdr>
            <w:top w:val="none" w:sz="0" w:space="0" w:color="auto"/>
            <w:left w:val="none" w:sz="0" w:space="0" w:color="auto"/>
            <w:bottom w:val="none" w:sz="0" w:space="0" w:color="auto"/>
            <w:right w:val="none" w:sz="0" w:space="0" w:color="auto"/>
          </w:divBdr>
        </w:div>
        <w:div w:id="750664769">
          <w:marLeft w:val="0"/>
          <w:marRight w:val="0"/>
          <w:marTop w:val="0"/>
          <w:marBottom w:val="0"/>
          <w:divBdr>
            <w:top w:val="none" w:sz="0" w:space="0" w:color="auto"/>
            <w:left w:val="none" w:sz="0" w:space="0" w:color="auto"/>
            <w:bottom w:val="none" w:sz="0" w:space="0" w:color="auto"/>
            <w:right w:val="none" w:sz="0" w:space="0" w:color="auto"/>
          </w:divBdr>
        </w:div>
        <w:div w:id="790170318">
          <w:marLeft w:val="0"/>
          <w:marRight w:val="0"/>
          <w:marTop w:val="0"/>
          <w:marBottom w:val="0"/>
          <w:divBdr>
            <w:top w:val="none" w:sz="0" w:space="0" w:color="auto"/>
            <w:left w:val="none" w:sz="0" w:space="0" w:color="auto"/>
            <w:bottom w:val="none" w:sz="0" w:space="0" w:color="auto"/>
            <w:right w:val="none" w:sz="0" w:space="0" w:color="auto"/>
          </w:divBdr>
        </w:div>
        <w:div w:id="835388393">
          <w:marLeft w:val="0"/>
          <w:marRight w:val="0"/>
          <w:marTop w:val="0"/>
          <w:marBottom w:val="0"/>
          <w:divBdr>
            <w:top w:val="none" w:sz="0" w:space="0" w:color="auto"/>
            <w:left w:val="none" w:sz="0" w:space="0" w:color="auto"/>
            <w:bottom w:val="none" w:sz="0" w:space="0" w:color="auto"/>
            <w:right w:val="none" w:sz="0" w:space="0" w:color="auto"/>
          </w:divBdr>
        </w:div>
        <w:div w:id="1321033432">
          <w:marLeft w:val="0"/>
          <w:marRight w:val="0"/>
          <w:marTop w:val="0"/>
          <w:marBottom w:val="0"/>
          <w:divBdr>
            <w:top w:val="none" w:sz="0" w:space="0" w:color="auto"/>
            <w:left w:val="none" w:sz="0" w:space="0" w:color="auto"/>
            <w:bottom w:val="none" w:sz="0" w:space="0" w:color="auto"/>
            <w:right w:val="none" w:sz="0" w:space="0" w:color="auto"/>
          </w:divBdr>
        </w:div>
      </w:divsChild>
    </w:div>
    <w:div w:id="471407069">
      <w:bodyDiv w:val="1"/>
      <w:marLeft w:val="0"/>
      <w:marRight w:val="0"/>
      <w:marTop w:val="0"/>
      <w:marBottom w:val="0"/>
      <w:divBdr>
        <w:top w:val="none" w:sz="0" w:space="0" w:color="auto"/>
        <w:left w:val="none" w:sz="0" w:space="0" w:color="auto"/>
        <w:bottom w:val="none" w:sz="0" w:space="0" w:color="auto"/>
        <w:right w:val="none" w:sz="0" w:space="0" w:color="auto"/>
      </w:divBdr>
    </w:div>
    <w:div w:id="476144137">
      <w:bodyDiv w:val="1"/>
      <w:marLeft w:val="0"/>
      <w:marRight w:val="0"/>
      <w:marTop w:val="0"/>
      <w:marBottom w:val="0"/>
      <w:divBdr>
        <w:top w:val="none" w:sz="0" w:space="0" w:color="auto"/>
        <w:left w:val="none" w:sz="0" w:space="0" w:color="auto"/>
        <w:bottom w:val="none" w:sz="0" w:space="0" w:color="auto"/>
        <w:right w:val="none" w:sz="0" w:space="0" w:color="auto"/>
      </w:divBdr>
      <w:divsChild>
        <w:div w:id="1838837411">
          <w:marLeft w:val="0"/>
          <w:marRight w:val="0"/>
          <w:marTop w:val="0"/>
          <w:marBottom w:val="0"/>
          <w:divBdr>
            <w:top w:val="single" w:sz="4" w:space="1" w:color="auto"/>
            <w:left w:val="single" w:sz="4" w:space="4" w:color="auto"/>
            <w:bottom w:val="single" w:sz="4" w:space="1" w:color="auto"/>
            <w:right w:val="single" w:sz="4" w:space="4" w:color="auto"/>
          </w:divBdr>
        </w:div>
      </w:divsChild>
    </w:div>
    <w:div w:id="503201115">
      <w:bodyDiv w:val="1"/>
      <w:marLeft w:val="0"/>
      <w:marRight w:val="0"/>
      <w:marTop w:val="0"/>
      <w:marBottom w:val="0"/>
      <w:divBdr>
        <w:top w:val="none" w:sz="0" w:space="0" w:color="auto"/>
        <w:left w:val="none" w:sz="0" w:space="0" w:color="auto"/>
        <w:bottom w:val="none" w:sz="0" w:space="0" w:color="auto"/>
        <w:right w:val="none" w:sz="0" w:space="0" w:color="auto"/>
      </w:divBdr>
    </w:div>
    <w:div w:id="506989585">
      <w:bodyDiv w:val="1"/>
      <w:marLeft w:val="0"/>
      <w:marRight w:val="0"/>
      <w:marTop w:val="0"/>
      <w:marBottom w:val="0"/>
      <w:divBdr>
        <w:top w:val="none" w:sz="0" w:space="0" w:color="auto"/>
        <w:left w:val="none" w:sz="0" w:space="0" w:color="auto"/>
        <w:bottom w:val="none" w:sz="0" w:space="0" w:color="auto"/>
        <w:right w:val="none" w:sz="0" w:space="0" w:color="auto"/>
      </w:divBdr>
    </w:div>
    <w:div w:id="539905616">
      <w:bodyDiv w:val="1"/>
      <w:marLeft w:val="0"/>
      <w:marRight w:val="0"/>
      <w:marTop w:val="0"/>
      <w:marBottom w:val="0"/>
      <w:divBdr>
        <w:top w:val="none" w:sz="0" w:space="0" w:color="auto"/>
        <w:left w:val="none" w:sz="0" w:space="0" w:color="auto"/>
        <w:bottom w:val="none" w:sz="0" w:space="0" w:color="auto"/>
        <w:right w:val="none" w:sz="0" w:space="0" w:color="auto"/>
      </w:divBdr>
    </w:div>
    <w:div w:id="542326631">
      <w:bodyDiv w:val="1"/>
      <w:marLeft w:val="0"/>
      <w:marRight w:val="0"/>
      <w:marTop w:val="0"/>
      <w:marBottom w:val="0"/>
      <w:divBdr>
        <w:top w:val="none" w:sz="0" w:space="0" w:color="auto"/>
        <w:left w:val="none" w:sz="0" w:space="0" w:color="auto"/>
        <w:bottom w:val="none" w:sz="0" w:space="0" w:color="auto"/>
        <w:right w:val="none" w:sz="0" w:space="0" w:color="auto"/>
      </w:divBdr>
    </w:div>
    <w:div w:id="557980498">
      <w:bodyDiv w:val="1"/>
      <w:marLeft w:val="0"/>
      <w:marRight w:val="0"/>
      <w:marTop w:val="0"/>
      <w:marBottom w:val="0"/>
      <w:divBdr>
        <w:top w:val="none" w:sz="0" w:space="0" w:color="auto"/>
        <w:left w:val="none" w:sz="0" w:space="0" w:color="auto"/>
        <w:bottom w:val="none" w:sz="0" w:space="0" w:color="auto"/>
        <w:right w:val="none" w:sz="0" w:space="0" w:color="auto"/>
      </w:divBdr>
    </w:div>
    <w:div w:id="586841211">
      <w:bodyDiv w:val="1"/>
      <w:marLeft w:val="0"/>
      <w:marRight w:val="0"/>
      <w:marTop w:val="0"/>
      <w:marBottom w:val="0"/>
      <w:divBdr>
        <w:top w:val="none" w:sz="0" w:space="0" w:color="auto"/>
        <w:left w:val="none" w:sz="0" w:space="0" w:color="auto"/>
        <w:bottom w:val="none" w:sz="0" w:space="0" w:color="auto"/>
        <w:right w:val="none" w:sz="0" w:space="0" w:color="auto"/>
      </w:divBdr>
    </w:div>
    <w:div w:id="606737273">
      <w:bodyDiv w:val="1"/>
      <w:marLeft w:val="0"/>
      <w:marRight w:val="0"/>
      <w:marTop w:val="0"/>
      <w:marBottom w:val="0"/>
      <w:divBdr>
        <w:top w:val="none" w:sz="0" w:space="0" w:color="auto"/>
        <w:left w:val="none" w:sz="0" w:space="0" w:color="auto"/>
        <w:bottom w:val="none" w:sz="0" w:space="0" w:color="auto"/>
        <w:right w:val="none" w:sz="0" w:space="0" w:color="auto"/>
      </w:divBdr>
    </w:div>
    <w:div w:id="626471763">
      <w:bodyDiv w:val="1"/>
      <w:marLeft w:val="0"/>
      <w:marRight w:val="0"/>
      <w:marTop w:val="0"/>
      <w:marBottom w:val="0"/>
      <w:divBdr>
        <w:top w:val="none" w:sz="0" w:space="0" w:color="auto"/>
        <w:left w:val="none" w:sz="0" w:space="0" w:color="auto"/>
        <w:bottom w:val="none" w:sz="0" w:space="0" w:color="auto"/>
        <w:right w:val="none" w:sz="0" w:space="0" w:color="auto"/>
      </w:divBdr>
    </w:div>
    <w:div w:id="666517461">
      <w:bodyDiv w:val="1"/>
      <w:marLeft w:val="0"/>
      <w:marRight w:val="0"/>
      <w:marTop w:val="0"/>
      <w:marBottom w:val="0"/>
      <w:divBdr>
        <w:top w:val="none" w:sz="0" w:space="0" w:color="auto"/>
        <w:left w:val="none" w:sz="0" w:space="0" w:color="auto"/>
        <w:bottom w:val="none" w:sz="0" w:space="0" w:color="auto"/>
        <w:right w:val="none" w:sz="0" w:space="0" w:color="auto"/>
      </w:divBdr>
    </w:div>
    <w:div w:id="762578323">
      <w:bodyDiv w:val="1"/>
      <w:marLeft w:val="0"/>
      <w:marRight w:val="0"/>
      <w:marTop w:val="0"/>
      <w:marBottom w:val="0"/>
      <w:divBdr>
        <w:top w:val="none" w:sz="0" w:space="0" w:color="auto"/>
        <w:left w:val="none" w:sz="0" w:space="0" w:color="auto"/>
        <w:bottom w:val="none" w:sz="0" w:space="0" w:color="auto"/>
        <w:right w:val="none" w:sz="0" w:space="0" w:color="auto"/>
      </w:divBdr>
    </w:div>
    <w:div w:id="769855378">
      <w:bodyDiv w:val="1"/>
      <w:marLeft w:val="0"/>
      <w:marRight w:val="0"/>
      <w:marTop w:val="0"/>
      <w:marBottom w:val="0"/>
      <w:divBdr>
        <w:top w:val="none" w:sz="0" w:space="0" w:color="auto"/>
        <w:left w:val="none" w:sz="0" w:space="0" w:color="auto"/>
        <w:bottom w:val="none" w:sz="0" w:space="0" w:color="auto"/>
        <w:right w:val="none" w:sz="0" w:space="0" w:color="auto"/>
      </w:divBdr>
      <w:divsChild>
        <w:div w:id="167447944">
          <w:marLeft w:val="0"/>
          <w:marRight w:val="0"/>
          <w:marTop w:val="0"/>
          <w:marBottom w:val="0"/>
          <w:divBdr>
            <w:top w:val="none" w:sz="0" w:space="0" w:color="auto"/>
            <w:left w:val="none" w:sz="0" w:space="0" w:color="auto"/>
            <w:bottom w:val="none" w:sz="0" w:space="0" w:color="auto"/>
            <w:right w:val="none" w:sz="0" w:space="0" w:color="auto"/>
          </w:divBdr>
          <w:divsChild>
            <w:div w:id="883715837">
              <w:marLeft w:val="0"/>
              <w:marRight w:val="0"/>
              <w:marTop w:val="0"/>
              <w:marBottom w:val="0"/>
              <w:divBdr>
                <w:top w:val="none" w:sz="0" w:space="0" w:color="auto"/>
                <w:left w:val="none" w:sz="0" w:space="0" w:color="auto"/>
                <w:bottom w:val="none" w:sz="0" w:space="0" w:color="auto"/>
                <w:right w:val="none" w:sz="0" w:space="0" w:color="auto"/>
              </w:divBdr>
              <w:divsChild>
                <w:div w:id="992181348">
                  <w:marLeft w:val="0"/>
                  <w:marRight w:val="0"/>
                  <w:marTop w:val="0"/>
                  <w:marBottom w:val="0"/>
                  <w:divBdr>
                    <w:top w:val="none" w:sz="0" w:space="0" w:color="auto"/>
                    <w:left w:val="none" w:sz="0" w:space="0" w:color="auto"/>
                    <w:bottom w:val="none" w:sz="0" w:space="0" w:color="auto"/>
                    <w:right w:val="none" w:sz="0" w:space="0" w:color="auto"/>
                  </w:divBdr>
                  <w:divsChild>
                    <w:div w:id="4407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1126">
      <w:bodyDiv w:val="1"/>
      <w:marLeft w:val="0"/>
      <w:marRight w:val="0"/>
      <w:marTop w:val="0"/>
      <w:marBottom w:val="0"/>
      <w:divBdr>
        <w:top w:val="none" w:sz="0" w:space="0" w:color="auto"/>
        <w:left w:val="none" w:sz="0" w:space="0" w:color="auto"/>
        <w:bottom w:val="none" w:sz="0" w:space="0" w:color="auto"/>
        <w:right w:val="none" w:sz="0" w:space="0" w:color="auto"/>
      </w:divBdr>
      <w:divsChild>
        <w:div w:id="58405909">
          <w:marLeft w:val="0"/>
          <w:marRight w:val="0"/>
          <w:marTop w:val="0"/>
          <w:marBottom w:val="0"/>
          <w:divBdr>
            <w:top w:val="none" w:sz="0" w:space="0" w:color="auto"/>
            <w:left w:val="none" w:sz="0" w:space="0" w:color="auto"/>
            <w:bottom w:val="none" w:sz="0" w:space="0" w:color="auto"/>
            <w:right w:val="none" w:sz="0" w:space="0" w:color="auto"/>
          </w:divBdr>
        </w:div>
        <w:div w:id="335234548">
          <w:marLeft w:val="0"/>
          <w:marRight w:val="0"/>
          <w:marTop w:val="0"/>
          <w:marBottom w:val="0"/>
          <w:divBdr>
            <w:top w:val="none" w:sz="0" w:space="0" w:color="auto"/>
            <w:left w:val="none" w:sz="0" w:space="0" w:color="auto"/>
            <w:bottom w:val="none" w:sz="0" w:space="0" w:color="auto"/>
            <w:right w:val="none" w:sz="0" w:space="0" w:color="auto"/>
          </w:divBdr>
        </w:div>
      </w:divsChild>
    </w:div>
    <w:div w:id="780760375">
      <w:bodyDiv w:val="1"/>
      <w:marLeft w:val="0"/>
      <w:marRight w:val="0"/>
      <w:marTop w:val="0"/>
      <w:marBottom w:val="0"/>
      <w:divBdr>
        <w:top w:val="none" w:sz="0" w:space="0" w:color="auto"/>
        <w:left w:val="none" w:sz="0" w:space="0" w:color="auto"/>
        <w:bottom w:val="none" w:sz="0" w:space="0" w:color="auto"/>
        <w:right w:val="none" w:sz="0" w:space="0" w:color="auto"/>
      </w:divBdr>
      <w:divsChild>
        <w:div w:id="247351038">
          <w:marLeft w:val="0"/>
          <w:marRight w:val="0"/>
          <w:marTop w:val="0"/>
          <w:marBottom w:val="0"/>
          <w:divBdr>
            <w:top w:val="none" w:sz="0" w:space="0" w:color="auto"/>
            <w:left w:val="none" w:sz="0" w:space="0" w:color="auto"/>
            <w:bottom w:val="none" w:sz="0" w:space="0" w:color="auto"/>
            <w:right w:val="none" w:sz="0" w:space="0" w:color="auto"/>
          </w:divBdr>
        </w:div>
        <w:div w:id="1676033926">
          <w:marLeft w:val="0"/>
          <w:marRight w:val="0"/>
          <w:marTop w:val="0"/>
          <w:marBottom w:val="0"/>
          <w:divBdr>
            <w:top w:val="none" w:sz="0" w:space="0" w:color="auto"/>
            <w:left w:val="none" w:sz="0" w:space="0" w:color="auto"/>
            <w:bottom w:val="none" w:sz="0" w:space="0" w:color="auto"/>
            <w:right w:val="none" w:sz="0" w:space="0" w:color="auto"/>
          </w:divBdr>
        </w:div>
      </w:divsChild>
    </w:div>
    <w:div w:id="825630751">
      <w:bodyDiv w:val="1"/>
      <w:marLeft w:val="0"/>
      <w:marRight w:val="0"/>
      <w:marTop w:val="0"/>
      <w:marBottom w:val="0"/>
      <w:divBdr>
        <w:top w:val="none" w:sz="0" w:space="0" w:color="auto"/>
        <w:left w:val="none" w:sz="0" w:space="0" w:color="auto"/>
        <w:bottom w:val="none" w:sz="0" w:space="0" w:color="auto"/>
        <w:right w:val="none" w:sz="0" w:space="0" w:color="auto"/>
      </w:divBdr>
    </w:div>
    <w:div w:id="857893144">
      <w:bodyDiv w:val="1"/>
      <w:marLeft w:val="0"/>
      <w:marRight w:val="0"/>
      <w:marTop w:val="0"/>
      <w:marBottom w:val="0"/>
      <w:divBdr>
        <w:top w:val="none" w:sz="0" w:space="0" w:color="auto"/>
        <w:left w:val="none" w:sz="0" w:space="0" w:color="auto"/>
        <w:bottom w:val="none" w:sz="0" w:space="0" w:color="auto"/>
        <w:right w:val="none" w:sz="0" w:space="0" w:color="auto"/>
      </w:divBdr>
    </w:div>
    <w:div w:id="894312226">
      <w:bodyDiv w:val="1"/>
      <w:marLeft w:val="0"/>
      <w:marRight w:val="0"/>
      <w:marTop w:val="0"/>
      <w:marBottom w:val="0"/>
      <w:divBdr>
        <w:top w:val="none" w:sz="0" w:space="0" w:color="auto"/>
        <w:left w:val="none" w:sz="0" w:space="0" w:color="auto"/>
        <w:bottom w:val="none" w:sz="0" w:space="0" w:color="auto"/>
        <w:right w:val="none" w:sz="0" w:space="0" w:color="auto"/>
      </w:divBdr>
      <w:divsChild>
        <w:div w:id="318971874">
          <w:marLeft w:val="0"/>
          <w:marRight w:val="0"/>
          <w:marTop w:val="36"/>
          <w:marBottom w:val="0"/>
          <w:divBdr>
            <w:top w:val="none" w:sz="0" w:space="0" w:color="auto"/>
            <w:left w:val="none" w:sz="0" w:space="0" w:color="auto"/>
            <w:bottom w:val="none" w:sz="0" w:space="0" w:color="auto"/>
            <w:right w:val="none" w:sz="0" w:space="0" w:color="auto"/>
          </w:divBdr>
        </w:div>
        <w:div w:id="1038311000">
          <w:marLeft w:val="0"/>
          <w:marRight w:val="0"/>
          <w:marTop w:val="144"/>
          <w:marBottom w:val="120"/>
          <w:divBdr>
            <w:top w:val="none" w:sz="0" w:space="0" w:color="auto"/>
            <w:left w:val="none" w:sz="0" w:space="0" w:color="auto"/>
            <w:bottom w:val="none" w:sz="0" w:space="0" w:color="auto"/>
            <w:right w:val="none" w:sz="0" w:space="0" w:color="auto"/>
          </w:divBdr>
        </w:div>
        <w:div w:id="1906528639">
          <w:marLeft w:val="0"/>
          <w:marRight w:val="0"/>
          <w:marTop w:val="96"/>
          <w:marBottom w:val="0"/>
          <w:divBdr>
            <w:top w:val="none" w:sz="0" w:space="0" w:color="auto"/>
            <w:left w:val="none" w:sz="0" w:space="0" w:color="auto"/>
            <w:bottom w:val="none" w:sz="0" w:space="0" w:color="auto"/>
            <w:right w:val="none" w:sz="0" w:space="0" w:color="auto"/>
          </w:divBdr>
        </w:div>
        <w:div w:id="2081949644">
          <w:marLeft w:val="0"/>
          <w:marRight w:val="0"/>
          <w:marTop w:val="0"/>
          <w:marBottom w:val="120"/>
          <w:divBdr>
            <w:top w:val="none" w:sz="0" w:space="0" w:color="auto"/>
            <w:left w:val="none" w:sz="0" w:space="0" w:color="auto"/>
            <w:bottom w:val="none" w:sz="0" w:space="0" w:color="auto"/>
            <w:right w:val="none" w:sz="0" w:space="0" w:color="auto"/>
          </w:divBdr>
        </w:div>
      </w:divsChild>
    </w:div>
    <w:div w:id="959920695">
      <w:bodyDiv w:val="1"/>
      <w:marLeft w:val="0"/>
      <w:marRight w:val="0"/>
      <w:marTop w:val="0"/>
      <w:marBottom w:val="0"/>
      <w:divBdr>
        <w:top w:val="none" w:sz="0" w:space="0" w:color="auto"/>
        <w:left w:val="none" w:sz="0" w:space="0" w:color="auto"/>
        <w:bottom w:val="none" w:sz="0" w:space="0" w:color="auto"/>
        <w:right w:val="none" w:sz="0" w:space="0" w:color="auto"/>
      </w:divBdr>
    </w:div>
    <w:div w:id="984239544">
      <w:bodyDiv w:val="1"/>
      <w:marLeft w:val="0"/>
      <w:marRight w:val="0"/>
      <w:marTop w:val="0"/>
      <w:marBottom w:val="0"/>
      <w:divBdr>
        <w:top w:val="none" w:sz="0" w:space="0" w:color="auto"/>
        <w:left w:val="none" w:sz="0" w:space="0" w:color="auto"/>
        <w:bottom w:val="none" w:sz="0" w:space="0" w:color="auto"/>
        <w:right w:val="none" w:sz="0" w:space="0" w:color="auto"/>
      </w:divBdr>
    </w:div>
    <w:div w:id="986519334">
      <w:bodyDiv w:val="1"/>
      <w:marLeft w:val="0"/>
      <w:marRight w:val="0"/>
      <w:marTop w:val="0"/>
      <w:marBottom w:val="0"/>
      <w:divBdr>
        <w:top w:val="none" w:sz="0" w:space="0" w:color="auto"/>
        <w:left w:val="none" w:sz="0" w:space="0" w:color="auto"/>
        <w:bottom w:val="none" w:sz="0" w:space="0" w:color="auto"/>
        <w:right w:val="none" w:sz="0" w:space="0" w:color="auto"/>
      </w:divBdr>
      <w:divsChild>
        <w:div w:id="1822888919">
          <w:marLeft w:val="0"/>
          <w:marRight w:val="0"/>
          <w:marTop w:val="0"/>
          <w:marBottom w:val="0"/>
          <w:divBdr>
            <w:top w:val="none" w:sz="0" w:space="0" w:color="auto"/>
            <w:left w:val="none" w:sz="0" w:space="0" w:color="auto"/>
            <w:bottom w:val="none" w:sz="0" w:space="0" w:color="auto"/>
            <w:right w:val="none" w:sz="0" w:space="0" w:color="auto"/>
          </w:divBdr>
          <w:divsChild>
            <w:div w:id="1842044130">
              <w:marLeft w:val="0"/>
              <w:marRight w:val="0"/>
              <w:marTop w:val="0"/>
              <w:marBottom w:val="0"/>
              <w:divBdr>
                <w:top w:val="none" w:sz="0" w:space="0" w:color="auto"/>
                <w:left w:val="none" w:sz="0" w:space="0" w:color="auto"/>
                <w:bottom w:val="none" w:sz="0" w:space="0" w:color="auto"/>
                <w:right w:val="none" w:sz="0" w:space="0" w:color="auto"/>
              </w:divBdr>
              <w:divsChild>
                <w:div w:id="13834021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62673444">
      <w:bodyDiv w:val="1"/>
      <w:marLeft w:val="0"/>
      <w:marRight w:val="0"/>
      <w:marTop w:val="0"/>
      <w:marBottom w:val="0"/>
      <w:divBdr>
        <w:top w:val="none" w:sz="0" w:space="0" w:color="auto"/>
        <w:left w:val="none" w:sz="0" w:space="0" w:color="auto"/>
        <w:bottom w:val="none" w:sz="0" w:space="0" w:color="auto"/>
        <w:right w:val="none" w:sz="0" w:space="0" w:color="auto"/>
      </w:divBdr>
    </w:div>
    <w:div w:id="1106462828">
      <w:bodyDiv w:val="1"/>
      <w:marLeft w:val="0"/>
      <w:marRight w:val="0"/>
      <w:marTop w:val="0"/>
      <w:marBottom w:val="0"/>
      <w:divBdr>
        <w:top w:val="none" w:sz="0" w:space="0" w:color="auto"/>
        <w:left w:val="none" w:sz="0" w:space="0" w:color="auto"/>
        <w:bottom w:val="none" w:sz="0" w:space="0" w:color="auto"/>
        <w:right w:val="none" w:sz="0" w:space="0" w:color="auto"/>
      </w:divBdr>
    </w:div>
    <w:div w:id="1114253827">
      <w:bodyDiv w:val="1"/>
      <w:marLeft w:val="0"/>
      <w:marRight w:val="0"/>
      <w:marTop w:val="0"/>
      <w:marBottom w:val="0"/>
      <w:divBdr>
        <w:top w:val="none" w:sz="0" w:space="0" w:color="auto"/>
        <w:left w:val="none" w:sz="0" w:space="0" w:color="auto"/>
        <w:bottom w:val="none" w:sz="0" w:space="0" w:color="auto"/>
        <w:right w:val="none" w:sz="0" w:space="0" w:color="auto"/>
      </w:divBdr>
    </w:div>
    <w:div w:id="1164391936">
      <w:bodyDiv w:val="1"/>
      <w:marLeft w:val="0"/>
      <w:marRight w:val="0"/>
      <w:marTop w:val="0"/>
      <w:marBottom w:val="0"/>
      <w:divBdr>
        <w:top w:val="none" w:sz="0" w:space="0" w:color="auto"/>
        <w:left w:val="none" w:sz="0" w:space="0" w:color="auto"/>
        <w:bottom w:val="none" w:sz="0" w:space="0" w:color="auto"/>
        <w:right w:val="none" w:sz="0" w:space="0" w:color="auto"/>
      </w:divBdr>
      <w:divsChild>
        <w:div w:id="913977899">
          <w:blockQuote w:val="1"/>
          <w:marLeft w:val="240"/>
          <w:marRight w:val="240"/>
          <w:marTop w:val="100"/>
          <w:marBottom w:val="100"/>
          <w:divBdr>
            <w:top w:val="none" w:sz="0" w:space="0" w:color="auto"/>
            <w:left w:val="none" w:sz="0" w:space="0" w:color="auto"/>
            <w:bottom w:val="none" w:sz="0" w:space="0" w:color="auto"/>
            <w:right w:val="none" w:sz="0" w:space="0" w:color="auto"/>
          </w:divBdr>
          <w:divsChild>
            <w:div w:id="192692310">
              <w:marLeft w:val="0"/>
              <w:marRight w:val="0"/>
              <w:marTop w:val="0"/>
              <w:marBottom w:val="0"/>
              <w:divBdr>
                <w:top w:val="none" w:sz="0" w:space="0" w:color="auto"/>
                <w:left w:val="none" w:sz="0" w:space="0" w:color="auto"/>
                <w:bottom w:val="none" w:sz="0" w:space="0" w:color="auto"/>
                <w:right w:val="none" w:sz="0" w:space="0" w:color="auto"/>
              </w:divBdr>
              <w:divsChild>
                <w:div w:id="1611204038">
                  <w:marLeft w:val="0"/>
                  <w:marRight w:val="0"/>
                  <w:marTop w:val="0"/>
                  <w:marBottom w:val="0"/>
                  <w:divBdr>
                    <w:top w:val="none" w:sz="0" w:space="0" w:color="auto"/>
                    <w:left w:val="none" w:sz="0" w:space="0" w:color="auto"/>
                    <w:bottom w:val="none" w:sz="0" w:space="0" w:color="auto"/>
                    <w:right w:val="none" w:sz="0" w:space="0" w:color="auto"/>
                  </w:divBdr>
                  <w:divsChild>
                    <w:div w:id="1616135682">
                      <w:blockQuote w:val="1"/>
                      <w:marLeft w:val="240"/>
                      <w:marRight w:val="240"/>
                      <w:marTop w:val="100"/>
                      <w:marBottom w:val="100"/>
                      <w:divBdr>
                        <w:top w:val="none" w:sz="0" w:space="0" w:color="auto"/>
                        <w:left w:val="none" w:sz="0" w:space="0" w:color="auto"/>
                        <w:bottom w:val="none" w:sz="0" w:space="0" w:color="auto"/>
                        <w:right w:val="none" w:sz="0" w:space="0" w:color="auto"/>
                      </w:divBdr>
                      <w:divsChild>
                        <w:div w:id="1681200125">
                          <w:marLeft w:val="0"/>
                          <w:marRight w:val="0"/>
                          <w:marTop w:val="0"/>
                          <w:marBottom w:val="0"/>
                          <w:divBdr>
                            <w:top w:val="none" w:sz="0" w:space="0" w:color="auto"/>
                            <w:left w:val="none" w:sz="0" w:space="0" w:color="auto"/>
                            <w:bottom w:val="none" w:sz="0" w:space="0" w:color="auto"/>
                            <w:right w:val="none" w:sz="0" w:space="0" w:color="auto"/>
                          </w:divBdr>
                          <w:divsChild>
                            <w:div w:id="59729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794029">
      <w:bodyDiv w:val="1"/>
      <w:marLeft w:val="0"/>
      <w:marRight w:val="0"/>
      <w:marTop w:val="0"/>
      <w:marBottom w:val="0"/>
      <w:divBdr>
        <w:top w:val="none" w:sz="0" w:space="0" w:color="auto"/>
        <w:left w:val="none" w:sz="0" w:space="0" w:color="auto"/>
        <w:bottom w:val="none" w:sz="0" w:space="0" w:color="auto"/>
        <w:right w:val="none" w:sz="0" w:space="0" w:color="auto"/>
      </w:divBdr>
    </w:div>
    <w:div w:id="1175343956">
      <w:bodyDiv w:val="1"/>
      <w:marLeft w:val="0"/>
      <w:marRight w:val="0"/>
      <w:marTop w:val="0"/>
      <w:marBottom w:val="0"/>
      <w:divBdr>
        <w:top w:val="none" w:sz="0" w:space="0" w:color="auto"/>
        <w:left w:val="none" w:sz="0" w:space="0" w:color="auto"/>
        <w:bottom w:val="none" w:sz="0" w:space="0" w:color="auto"/>
        <w:right w:val="none" w:sz="0" w:space="0" w:color="auto"/>
      </w:divBdr>
    </w:div>
    <w:div w:id="1180463351">
      <w:bodyDiv w:val="1"/>
      <w:marLeft w:val="0"/>
      <w:marRight w:val="0"/>
      <w:marTop w:val="0"/>
      <w:marBottom w:val="0"/>
      <w:divBdr>
        <w:top w:val="none" w:sz="0" w:space="0" w:color="auto"/>
        <w:left w:val="none" w:sz="0" w:space="0" w:color="auto"/>
        <w:bottom w:val="none" w:sz="0" w:space="0" w:color="auto"/>
        <w:right w:val="none" w:sz="0" w:space="0" w:color="auto"/>
      </w:divBdr>
    </w:div>
    <w:div w:id="1196306689">
      <w:bodyDiv w:val="1"/>
      <w:marLeft w:val="0"/>
      <w:marRight w:val="0"/>
      <w:marTop w:val="0"/>
      <w:marBottom w:val="0"/>
      <w:divBdr>
        <w:top w:val="none" w:sz="0" w:space="0" w:color="auto"/>
        <w:left w:val="none" w:sz="0" w:space="0" w:color="auto"/>
        <w:bottom w:val="none" w:sz="0" w:space="0" w:color="auto"/>
        <w:right w:val="none" w:sz="0" w:space="0" w:color="auto"/>
      </w:divBdr>
    </w:div>
    <w:div w:id="1255240374">
      <w:bodyDiv w:val="1"/>
      <w:marLeft w:val="0"/>
      <w:marRight w:val="0"/>
      <w:marTop w:val="0"/>
      <w:marBottom w:val="0"/>
      <w:divBdr>
        <w:top w:val="none" w:sz="0" w:space="0" w:color="auto"/>
        <w:left w:val="none" w:sz="0" w:space="0" w:color="auto"/>
        <w:bottom w:val="none" w:sz="0" w:space="0" w:color="auto"/>
        <w:right w:val="none" w:sz="0" w:space="0" w:color="auto"/>
      </w:divBdr>
      <w:divsChild>
        <w:div w:id="68887686">
          <w:marLeft w:val="0"/>
          <w:marRight w:val="0"/>
          <w:marTop w:val="0"/>
          <w:marBottom w:val="0"/>
          <w:divBdr>
            <w:top w:val="none" w:sz="0" w:space="0" w:color="auto"/>
            <w:left w:val="none" w:sz="0" w:space="0" w:color="auto"/>
            <w:bottom w:val="none" w:sz="0" w:space="0" w:color="auto"/>
            <w:right w:val="none" w:sz="0" w:space="0" w:color="auto"/>
          </w:divBdr>
          <w:divsChild>
            <w:div w:id="88241130">
              <w:marLeft w:val="0"/>
              <w:marRight w:val="0"/>
              <w:marTop w:val="0"/>
              <w:marBottom w:val="0"/>
              <w:divBdr>
                <w:top w:val="none" w:sz="0" w:space="0" w:color="auto"/>
                <w:left w:val="none" w:sz="0" w:space="0" w:color="auto"/>
                <w:bottom w:val="none" w:sz="0" w:space="0" w:color="auto"/>
                <w:right w:val="none" w:sz="0" w:space="0" w:color="auto"/>
              </w:divBdr>
              <w:divsChild>
                <w:div w:id="2005277187">
                  <w:marLeft w:val="0"/>
                  <w:marRight w:val="0"/>
                  <w:marTop w:val="0"/>
                  <w:marBottom w:val="0"/>
                  <w:divBdr>
                    <w:top w:val="none" w:sz="0" w:space="0" w:color="auto"/>
                    <w:left w:val="none" w:sz="0" w:space="0" w:color="auto"/>
                    <w:bottom w:val="none" w:sz="0" w:space="0" w:color="auto"/>
                    <w:right w:val="none" w:sz="0" w:space="0" w:color="auto"/>
                  </w:divBdr>
                  <w:divsChild>
                    <w:div w:id="1033530972">
                      <w:marLeft w:val="0"/>
                      <w:marRight w:val="0"/>
                      <w:marTop w:val="0"/>
                      <w:marBottom w:val="0"/>
                      <w:divBdr>
                        <w:top w:val="none" w:sz="0" w:space="0" w:color="auto"/>
                        <w:left w:val="none" w:sz="0" w:space="0" w:color="auto"/>
                        <w:bottom w:val="none" w:sz="0" w:space="0" w:color="auto"/>
                        <w:right w:val="none" w:sz="0" w:space="0" w:color="auto"/>
                      </w:divBdr>
                      <w:divsChild>
                        <w:div w:id="577980953">
                          <w:marLeft w:val="0"/>
                          <w:marRight w:val="0"/>
                          <w:marTop w:val="0"/>
                          <w:marBottom w:val="0"/>
                          <w:divBdr>
                            <w:top w:val="none" w:sz="0" w:space="0" w:color="auto"/>
                            <w:left w:val="none" w:sz="0" w:space="0" w:color="auto"/>
                            <w:bottom w:val="none" w:sz="0" w:space="0" w:color="auto"/>
                            <w:right w:val="none" w:sz="0" w:space="0" w:color="auto"/>
                          </w:divBdr>
                          <w:divsChild>
                            <w:div w:id="143476912">
                              <w:marLeft w:val="0"/>
                              <w:marRight w:val="0"/>
                              <w:marTop w:val="0"/>
                              <w:marBottom w:val="0"/>
                              <w:divBdr>
                                <w:top w:val="none" w:sz="0" w:space="0" w:color="auto"/>
                                <w:left w:val="none" w:sz="0" w:space="0" w:color="auto"/>
                                <w:bottom w:val="none" w:sz="0" w:space="0" w:color="auto"/>
                                <w:right w:val="none" w:sz="0" w:space="0" w:color="auto"/>
                              </w:divBdr>
                              <w:divsChild>
                                <w:div w:id="441343626">
                                  <w:marLeft w:val="0"/>
                                  <w:marRight w:val="0"/>
                                  <w:marTop w:val="0"/>
                                  <w:marBottom w:val="0"/>
                                  <w:divBdr>
                                    <w:top w:val="none" w:sz="0" w:space="0" w:color="auto"/>
                                    <w:left w:val="none" w:sz="0" w:space="0" w:color="auto"/>
                                    <w:bottom w:val="none" w:sz="0" w:space="0" w:color="auto"/>
                                    <w:right w:val="none" w:sz="0" w:space="0" w:color="auto"/>
                                  </w:divBdr>
                                  <w:divsChild>
                                    <w:div w:id="1456604561">
                                      <w:marLeft w:val="0"/>
                                      <w:marRight w:val="0"/>
                                      <w:marTop w:val="0"/>
                                      <w:marBottom w:val="0"/>
                                      <w:divBdr>
                                        <w:top w:val="none" w:sz="0" w:space="0" w:color="auto"/>
                                        <w:left w:val="none" w:sz="0" w:space="0" w:color="auto"/>
                                        <w:bottom w:val="none" w:sz="0" w:space="0" w:color="auto"/>
                                        <w:right w:val="none" w:sz="0" w:space="0" w:color="auto"/>
                                      </w:divBdr>
                                      <w:divsChild>
                                        <w:div w:id="1361202267">
                                          <w:marLeft w:val="0"/>
                                          <w:marRight w:val="0"/>
                                          <w:marTop w:val="0"/>
                                          <w:marBottom w:val="0"/>
                                          <w:divBdr>
                                            <w:top w:val="none" w:sz="0" w:space="0" w:color="auto"/>
                                            <w:left w:val="none" w:sz="0" w:space="0" w:color="auto"/>
                                            <w:bottom w:val="none" w:sz="0" w:space="0" w:color="auto"/>
                                            <w:right w:val="none" w:sz="0" w:space="0" w:color="auto"/>
                                          </w:divBdr>
                                          <w:divsChild>
                                            <w:div w:id="1165169300">
                                              <w:marLeft w:val="0"/>
                                              <w:marRight w:val="0"/>
                                              <w:marTop w:val="0"/>
                                              <w:marBottom w:val="0"/>
                                              <w:divBdr>
                                                <w:top w:val="none" w:sz="0" w:space="0" w:color="auto"/>
                                                <w:left w:val="none" w:sz="0" w:space="0" w:color="auto"/>
                                                <w:bottom w:val="none" w:sz="0" w:space="0" w:color="auto"/>
                                                <w:right w:val="none" w:sz="0" w:space="0" w:color="auto"/>
                                              </w:divBdr>
                                              <w:divsChild>
                                                <w:div w:id="1932162094">
                                                  <w:marLeft w:val="0"/>
                                                  <w:marRight w:val="0"/>
                                                  <w:marTop w:val="0"/>
                                                  <w:marBottom w:val="0"/>
                                                  <w:divBdr>
                                                    <w:top w:val="none" w:sz="0" w:space="0" w:color="auto"/>
                                                    <w:left w:val="none" w:sz="0" w:space="0" w:color="auto"/>
                                                    <w:bottom w:val="none" w:sz="0" w:space="0" w:color="auto"/>
                                                    <w:right w:val="none" w:sz="0" w:space="0" w:color="auto"/>
                                                  </w:divBdr>
                                                  <w:divsChild>
                                                    <w:div w:id="1243949732">
                                                      <w:marLeft w:val="0"/>
                                                      <w:marRight w:val="0"/>
                                                      <w:marTop w:val="0"/>
                                                      <w:marBottom w:val="0"/>
                                                      <w:divBdr>
                                                        <w:top w:val="none" w:sz="0" w:space="0" w:color="auto"/>
                                                        <w:left w:val="none" w:sz="0" w:space="0" w:color="auto"/>
                                                        <w:bottom w:val="none" w:sz="0" w:space="0" w:color="auto"/>
                                                        <w:right w:val="none" w:sz="0" w:space="0" w:color="auto"/>
                                                      </w:divBdr>
                                                      <w:divsChild>
                                                        <w:div w:id="60103841">
                                                          <w:marLeft w:val="0"/>
                                                          <w:marRight w:val="0"/>
                                                          <w:marTop w:val="0"/>
                                                          <w:marBottom w:val="0"/>
                                                          <w:divBdr>
                                                            <w:top w:val="none" w:sz="0" w:space="0" w:color="auto"/>
                                                            <w:left w:val="none" w:sz="0" w:space="0" w:color="auto"/>
                                                            <w:bottom w:val="none" w:sz="0" w:space="0" w:color="auto"/>
                                                            <w:right w:val="none" w:sz="0" w:space="0" w:color="auto"/>
                                                          </w:divBdr>
                                                          <w:divsChild>
                                                            <w:div w:id="1522016242">
                                                              <w:marLeft w:val="0"/>
                                                              <w:marRight w:val="0"/>
                                                              <w:marTop w:val="0"/>
                                                              <w:marBottom w:val="0"/>
                                                              <w:divBdr>
                                                                <w:top w:val="none" w:sz="0" w:space="0" w:color="auto"/>
                                                                <w:left w:val="none" w:sz="0" w:space="0" w:color="auto"/>
                                                                <w:bottom w:val="none" w:sz="0" w:space="0" w:color="auto"/>
                                                                <w:right w:val="none" w:sz="0" w:space="0" w:color="auto"/>
                                                              </w:divBdr>
                                                              <w:divsChild>
                                                                <w:div w:id="201482235">
                                                                  <w:marLeft w:val="0"/>
                                                                  <w:marRight w:val="0"/>
                                                                  <w:marTop w:val="0"/>
                                                                  <w:marBottom w:val="0"/>
                                                                  <w:divBdr>
                                                                    <w:top w:val="none" w:sz="0" w:space="0" w:color="auto"/>
                                                                    <w:left w:val="none" w:sz="0" w:space="0" w:color="auto"/>
                                                                    <w:bottom w:val="none" w:sz="0" w:space="0" w:color="auto"/>
                                                                    <w:right w:val="none" w:sz="0" w:space="0" w:color="auto"/>
                                                                  </w:divBdr>
                                                                </w:div>
                                                                <w:div w:id="501163761">
                                                                  <w:marLeft w:val="0"/>
                                                                  <w:marRight w:val="0"/>
                                                                  <w:marTop w:val="0"/>
                                                                  <w:marBottom w:val="0"/>
                                                                  <w:divBdr>
                                                                    <w:top w:val="none" w:sz="0" w:space="0" w:color="auto"/>
                                                                    <w:left w:val="none" w:sz="0" w:space="0" w:color="auto"/>
                                                                    <w:bottom w:val="none" w:sz="0" w:space="0" w:color="auto"/>
                                                                    <w:right w:val="none" w:sz="0" w:space="0" w:color="auto"/>
                                                                  </w:divBdr>
                                                                </w:div>
                                                                <w:div w:id="734203986">
                                                                  <w:marLeft w:val="0"/>
                                                                  <w:marRight w:val="0"/>
                                                                  <w:marTop w:val="0"/>
                                                                  <w:marBottom w:val="0"/>
                                                                  <w:divBdr>
                                                                    <w:top w:val="none" w:sz="0" w:space="0" w:color="auto"/>
                                                                    <w:left w:val="none" w:sz="0" w:space="0" w:color="auto"/>
                                                                    <w:bottom w:val="none" w:sz="0" w:space="0" w:color="auto"/>
                                                                    <w:right w:val="none" w:sz="0" w:space="0" w:color="auto"/>
                                                                  </w:divBdr>
                                                                </w:div>
                                                                <w:div w:id="910190338">
                                                                  <w:marLeft w:val="0"/>
                                                                  <w:marRight w:val="0"/>
                                                                  <w:marTop w:val="0"/>
                                                                  <w:marBottom w:val="0"/>
                                                                  <w:divBdr>
                                                                    <w:top w:val="none" w:sz="0" w:space="0" w:color="auto"/>
                                                                    <w:left w:val="none" w:sz="0" w:space="0" w:color="auto"/>
                                                                    <w:bottom w:val="none" w:sz="0" w:space="0" w:color="auto"/>
                                                                    <w:right w:val="none" w:sz="0" w:space="0" w:color="auto"/>
                                                                  </w:divBdr>
                                                                </w:div>
                                                                <w:div w:id="1036542119">
                                                                  <w:marLeft w:val="0"/>
                                                                  <w:marRight w:val="0"/>
                                                                  <w:marTop w:val="0"/>
                                                                  <w:marBottom w:val="0"/>
                                                                  <w:divBdr>
                                                                    <w:top w:val="none" w:sz="0" w:space="0" w:color="auto"/>
                                                                    <w:left w:val="none" w:sz="0" w:space="0" w:color="auto"/>
                                                                    <w:bottom w:val="none" w:sz="0" w:space="0" w:color="auto"/>
                                                                    <w:right w:val="none" w:sz="0" w:space="0" w:color="auto"/>
                                                                  </w:divBdr>
                                                                </w:div>
                                                                <w:div w:id="2109806777">
                                                                  <w:marLeft w:val="0"/>
                                                                  <w:marRight w:val="0"/>
                                                                  <w:marTop w:val="0"/>
                                                                  <w:marBottom w:val="0"/>
                                                                  <w:divBdr>
                                                                    <w:top w:val="none" w:sz="0" w:space="0" w:color="auto"/>
                                                                    <w:left w:val="none" w:sz="0" w:space="0" w:color="auto"/>
                                                                    <w:bottom w:val="none" w:sz="0" w:space="0" w:color="auto"/>
                                                                    <w:right w:val="none" w:sz="0" w:space="0" w:color="auto"/>
                                                                  </w:divBdr>
                                                                </w:div>
                                                                <w:div w:id="214284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8343883">
      <w:bodyDiv w:val="1"/>
      <w:marLeft w:val="0"/>
      <w:marRight w:val="0"/>
      <w:marTop w:val="0"/>
      <w:marBottom w:val="0"/>
      <w:divBdr>
        <w:top w:val="none" w:sz="0" w:space="0" w:color="auto"/>
        <w:left w:val="none" w:sz="0" w:space="0" w:color="auto"/>
        <w:bottom w:val="none" w:sz="0" w:space="0" w:color="auto"/>
        <w:right w:val="none" w:sz="0" w:space="0" w:color="auto"/>
      </w:divBdr>
    </w:div>
    <w:div w:id="1318265940">
      <w:bodyDiv w:val="1"/>
      <w:marLeft w:val="0"/>
      <w:marRight w:val="0"/>
      <w:marTop w:val="0"/>
      <w:marBottom w:val="0"/>
      <w:divBdr>
        <w:top w:val="none" w:sz="0" w:space="0" w:color="auto"/>
        <w:left w:val="none" w:sz="0" w:space="0" w:color="auto"/>
        <w:bottom w:val="none" w:sz="0" w:space="0" w:color="auto"/>
        <w:right w:val="none" w:sz="0" w:space="0" w:color="auto"/>
      </w:divBdr>
    </w:div>
    <w:div w:id="1345015923">
      <w:bodyDiv w:val="1"/>
      <w:marLeft w:val="0"/>
      <w:marRight w:val="0"/>
      <w:marTop w:val="0"/>
      <w:marBottom w:val="0"/>
      <w:divBdr>
        <w:top w:val="none" w:sz="0" w:space="0" w:color="auto"/>
        <w:left w:val="none" w:sz="0" w:space="0" w:color="auto"/>
        <w:bottom w:val="none" w:sz="0" w:space="0" w:color="auto"/>
        <w:right w:val="none" w:sz="0" w:space="0" w:color="auto"/>
      </w:divBdr>
      <w:divsChild>
        <w:div w:id="1315521901">
          <w:marLeft w:val="0"/>
          <w:marRight w:val="0"/>
          <w:marTop w:val="0"/>
          <w:marBottom w:val="0"/>
          <w:divBdr>
            <w:top w:val="none" w:sz="0" w:space="0" w:color="auto"/>
            <w:left w:val="none" w:sz="0" w:space="0" w:color="auto"/>
            <w:bottom w:val="none" w:sz="0" w:space="0" w:color="auto"/>
            <w:right w:val="none" w:sz="0" w:space="0" w:color="auto"/>
          </w:divBdr>
          <w:divsChild>
            <w:div w:id="248269164">
              <w:marLeft w:val="0"/>
              <w:marRight w:val="0"/>
              <w:marTop w:val="0"/>
              <w:marBottom w:val="0"/>
              <w:divBdr>
                <w:top w:val="none" w:sz="0" w:space="0" w:color="auto"/>
                <w:left w:val="none" w:sz="0" w:space="0" w:color="auto"/>
                <w:bottom w:val="none" w:sz="0" w:space="0" w:color="auto"/>
                <w:right w:val="none" w:sz="0" w:space="0" w:color="auto"/>
              </w:divBdr>
              <w:divsChild>
                <w:div w:id="12786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18697">
          <w:marLeft w:val="0"/>
          <w:marRight w:val="0"/>
          <w:marTop w:val="0"/>
          <w:marBottom w:val="0"/>
          <w:divBdr>
            <w:top w:val="none" w:sz="0" w:space="0" w:color="auto"/>
            <w:left w:val="none" w:sz="0" w:space="0" w:color="auto"/>
            <w:bottom w:val="none" w:sz="0" w:space="0" w:color="auto"/>
            <w:right w:val="none" w:sz="0" w:space="0" w:color="auto"/>
          </w:divBdr>
          <w:divsChild>
            <w:div w:id="362678950">
              <w:marLeft w:val="0"/>
              <w:marRight w:val="0"/>
              <w:marTop w:val="0"/>
              <w:marBottom w:val="0"/>
              <w:divBdr>
                <w:top w:val="none" w:sz="0" w:space="0" w:color="auto"/>
                <w:left w:val="none" w:sz="0" w:space="0" w:color="auto"/>
                <w:bottom w:val="none" w:sz="0" w:space="0" w:color="auto"/>
                <w:right w:val="none" w:sz="0" w:space="0" w:color="auto"/>
              </w:divBdr>
            </w:div>
            <w:div w:id="1581869063">
              <w:marLeft w:val="0"/>
              <w:marRight w:val="0"/>
              <w:marTop w:val="0"/>
              <w:marBottom w:val="0"/>
              <w:divBdr>
                <w:top w:val="none" w:sz="0" w:space="0" w:color="auto"/>
                <w:left w:val="none" w:sz="0" w:space="0" w:color="auto"/>
                <w:bottom w:val="none" w:sz="0" w:space="0" w:color="auto"/>
                <w:right w:val="none" w:sz="0" w:space="0" w:color="auto"/>
              </w:divBdr>
              <w:divsChild>
                <w:div w:id="1774932910">
                  <w:marLeft w:val="0"/>
                  <w:marRight w:val="0"/>
                  <w:marTop w:val="0"/>
                  <w:marBottom w:val="0"/>
                  <w:divBdr>
                    <w:top w:val="none" w:sz="0" w:space="0" w:color="auto"/>
                    <w:left w:val="none" w:sz="0" w:space="0" w:color="auto"/>
                    <w:bottom w:val="none" w:sz="0" w:space="0" w:color="auto"/>
                    <w:right w:val="none" w:sz="0" w:space="0" w:color="auto"/>
                  </w:divBdr>
                  <w:divsChild>
                    <w:div w:id="464276366">
                      <w:marLeft w:val="0"/>
                      <w:marRight w:val="0"/>
                      <w:marTop w:val="0"/>
                      <w:marBottom w:val="0"/>
                      <w:divBdr>
                        <w:top w:val="none" w:sz="0" w:space="0" w:color="auto"/>
                        <w:left w:val="none" w:sz="0" w:space="0" w:color="auto"/>
                        <w:bottom w:val="none" w:sz="0" w:space="0" w:color="auto"/>
                        <w:right w:val="none" w:sz="0" w:space="0" w:color="auto"/>
                      </w:divBdr>
                    </w:div>
                    <w:div w:id="677731514">
                      <w:marLeft w:val="0"/>
                      <w:marRight w:val="0"/>
                      <w:marTop w:val="0"/>
                      <w:marBottom w:val="0"/>
                      <w:divBdr>
                        <w:top w:val="none" w:sz="0" w:space="0" w:color="auto"/>
                        <w:left w:val="none" w:sz="0" w:space="0" w:color="auto"/>
                        <w:bottom w:val="none" w:sz="0" w:space="0" w:color="auto"/>
                        <w:right w:val="none" w:sz="0" w:space="0" w:color="auto"/>
                      </w:divBdr>
                    </w:div>
                    <w:div w:id="18708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838258">
      <w:bodyDiv w:val="1"/>
      <w:marLeft w:val="0"/>
      <w:marRight w:val="0"/>
      <w:marTop w:val="0"/>
      <w:marBottom w:val="0"/>
      <w:divBdr>
        <w:top w:val="none" w:sz="0" w:space="0" w:color="auto"/>
        <w:left w:val="none" w:sz="0" w:space="0" w:color="auto"/>
        <w:bottom w:val="none" w:sz="0" w:space="0" w:color="auto"/>
        <w:right w:val="none" w:sz="0" w:space="0" w:color="auto"/>
      </w:divBdr>
    </w:div>
    <w:div w:id="1401367331">
      <w:bodyDiv w:val="1"/>
      <w:marLeft w:val="0"/>
      <w:marRight w:val="0"/>
      <w:marTop w:val="0"/>
      <w:marBottom w:val="0"/>
      <w:divBdr>
        <w:top w:val="none" w:sz="0" w:space="0" w:color="auto"/>
        <w:left w:val="none" w:sz="0" w:space="0" w:color="auto"/>
        <w:bottom w:val="none" w:sz="0" w:space="0" w:color="auto"/>
        <w:right w:val="none" w:sz="0" w:space="0" w:color="auto"/>
      </w:divBdr>
    </w:div>
    <w:div w:id="1409424546">
      <w:bodyDiv w:val="1"/>
      <w:marLeft w:val="0"/>
      <w:marRight w:val="0"/>
      <w:marTop w:val="0"/>
      <w:marBottom w:val="0"/>
      <w:divBdr>
        <w:top w:val="none" w:sz="0" w:space="0" w:color="auto"/>
        <w:left w:val="none" w:sz="0" w:space="0" w:color="auto"/>
        <w:bottom w:val="none" w:sz="0" w:space="0" w:color="auto"/>
        <w:right w:val="none" w:sz="0" w:space="0" w:color="auto"/>
      </w:divBdr>
    </w:div>
    <w:div w:id="1410033606">
      <w:bodyDiv w:val="1"/>
      <w:marLeft w:val="0"/>
      <w:marRight w:val="0"/>
      <w:marTop w:val="0"/>
      <w:marBottom w:val="0"/>
      <w:divBdr>
        <w:top w:val="none" w:sz="0" w:space="0" w:color="auto"/>
        <w:left w:val="none" w:sz="0" w:space="0" w:color="auto"/>
        <w:bottom w:val="none" w:sz="0" w:space="0" w:color="auto"/>
        <w:right w:val="none" w:sz="0" w:space="0" w:color="auto"/>
      </w:divBdr>
    </w:div>
    <w:div w:id="1448235394">
      <w:bodyDiv w:val="1"/>
      <w:marLeft w:val="0"/>
      <w:marRight w:val="0"/>
      <w:marTop w:val="0"/>
      <w:marBottom w:val="0"/>
      <w:divBdr>
        <w:top w:val="none" w:sz="0" w:space="0" w:color="auto"/>
        <w:left w:val="none" w:sz="0" w:space="0" w:color="auto"/>
        <w:bottom w:val="none" w:sz="0" w:space="0" w:color="auto"/>
        <w:right w:val="none" w:sz="0" w:space="0" w:color="auto"/>
      </w:divBdr>
      <w:divsChild>
        <w:div w:id="275405638">
          <w:marLeft w:val="0"/>
          <w:marRight w:val="0"/>
          <w:marTop w:val="144"/>
          <w:marBottom w:val="120"/>
          <w:divBdr>
            <w:top w:val="none" w:sz="0" w:space="0" w:color="auto"/>
            <w:left w:val="none" w:sz="0" w:space="0" w:color="auto"/>
            <w:bottom w:val="none" w:sz="0" w:space="0" w:color="auto"/>
            <w:right w:val="none" w:sz="0" w:space="0" w:color="auto"/>
          </w:divBdr>
        </w:div>
        <w:div w:id="507673200">
          <w:marLeft w:val="0"/>
          <w:marRight w:val="0"/>
          <w:marTop w:val="0"/>
          <w:marBottom w:val="120"/>
          <w:divBdr>
            <w:top w:val="none" w:sz="0" w:space="0" w:color="auto"/>
            <w:left w:val="none" w:sz="0" w:space="0" w:color="auto"/>
            <w:bottom w:val="none" w:sz="0" w:space="0" w:color="auto"/>
            <w:right w:val="none" w:sz="0" w:space="0" w:color="auto"/>
          </w:divBdr>
        </w:div>
      </w:divsChild>
    </w:div>
    <w:div w:id="1481145041">
      <w:bodyDiv w:val="1"/>
      <w:marLeft w:val="0"/>
      <w:marRight w:val="0"/>
      <w:marTop w:val="0"/>
      <w:marBottom w:val="0"/>
      <w:divBdr>
        <w:top w:val="none" w:sz="0" w:space="0" w:color="auto"/>
        <w:left w:val="none" w:sz="0" w:space="0" w:color="auto"/>
        <w:bottom w:val="none" w:sz="0" w:space="0" w:color="auto"/>
        <w:right w:val="none" w:sz="0" w:space="0" w:color="auto"/>
      </w:divBdr>
    </w:div>
    <w:div w:id="1557547476">
      <w:bodyDiv w:val="1"/>
      <w:marLeft w:val="0"/>
      <w:marRight w:val="0"/>
      <w:marTop w:val="0"/>
      <w:marBottom w:val="0"/>
      <w:divBdr>
        <w:top w:val="none" w:sz="0" w:space="0" w:color="auto"/>
        <w:left w:val="none" w:sz="0" w:space="0" w:color="auto"/>
        <w:bottom w:val="none" w:sz="0" w:space="0" w:color="auto"/>
        <w:right w:val="none" w:sz="0" w:space="0" w:color="auto"/>
      </w:divBdr>
    </w:div>
    <w:div w:id="1585604361">
      <w:bodyDiv w:val="1"/>
      <w:marLeft w:val="0"/>
      <w:marRight w:val="0"/>
      <w:marTop w:val="0"/>
      <w:marBottom w:val="0"/>
      <w:divBdr>
        <w:top w:val="none" w:sz="0" w:space="0" w:color="auto"/>
        <w:left w:val="none" w:sz="0" w:space="0" w:color="auto"/>
        <w:bottom w:val="none" w:sz="0" w:space="0" w:color="auto"/>
        <w:right w:val="none" w:sz="0" w:space="0" w:color="auto"/>
      </w:divBdr>
    </w:div>
    <w:div w:id="1613589124">
      <w:bodyDiv w:val="1"/>
      <w:marLeft w:val="0"/>
      <w:marRight w:val="0"/>
      <w:marTop w:val="0"/>
      <w:marBottom w:val="0"/>
      <w:divBdr>
        <w:top w:val="none" w:sz="0" w:space="0" w:color="auto"/>
        <w:left w:val="none" w:sz="0" w:space="0" w:color="auto"/>
        <w:bottom w:val="none" w:sz="0" w:space="0" w:color="auto"/>
        <w:right w:val="none" w:sz="0" w:space="0" w:color="auto"/>
      </w:divBdr>
    </w:div>
    <w:div w:id="1709378348">
      <w:bodyDiv w:val="1"/>
      <w:marLeft w:val="0"/>
      <w:marRight w:val="0"/>
      <w:marTop w:val="0"/>
      <w:marBottom w:val="0"/>
      <w:divBdr>
        <w:top w:val="none" w:sz="0" w:space="0" w:color="auto"/>
        <w:left w:val="none" w:sz="0" w:space="0" w:color="auto"/>
        <w:bottom w:val="none" w:sz="0" w:space="0" w:color="auto"/>
        <w:right w:val="none" w:sz="0" w:space="0" w:color="auto"/>
      </w:divBdr>
    </w:div>
    <w:div w:id="1718356373">
      <w:bodyDiv w:val="1"/>
      <w:marLeft w:val="0"/>
      <w:marRight w:val="0"/>
      <w:marTop w:val="0"/>
      <w:marBottom w:val="0"/>
      <w:divBdr>
        <w:top w:val="none" w:sz="0" w:space="0" w:color="auto"/>
        <w:left w:val="none" w:sz="0" w:space="0" w:color="auto"/>
        <w:bottom w:val="none" w:sz="0" w:space="0" w:color="auto"/>
        <w:right w:val="none" w:sz="0" w:space="0" w:color="auto"/>
      </w:divBdr>
    </w:div>
    <w:div w:id="1752506210">
      <w:bodyDiv w:val="1"/>
      <w:marLeft w:val="0"/>
      <w:marRight w:val="0"/>
      <w:marTop w:val="0"/>
      <w:marBottom w:val="0"/>
      <w:divBdr>
        <w:top w:val="none" w:sz="0" w:space="0" w:color="auto"/>
        <w:left w:val="none" w:sz="0" w:space="0" w:color="auto"/>
        <w:bottom w:val="none" w:sz="0" w:space="0" w:color="auto"/>
        <w:right w:val="none" w:sz="0" w:space="0" w:color="auto"/>
      </w:divBdr>
    </w:div>
    <w:div w:id="1768042786">
      <w:bodyDiv w:val="1"/>
      <w:marLeft w:val="0"/>
      <w:marRight w:val="0"/>
      <w:marTop w:val="0"/>
      <w:marBottom w:val="0"/>
      <w:divBdr>
        <w:top w:val="none" w:sz="0" w:space="0" w:color="auto"/>
        <w:left w:val="none" w:sz="0" w:space="0" w:color="auto"/>
        <w:bottom w:val="none" w:sz="0" w:space="0" w:color="auto"/>
        <w:right w:val="none" w:sz="0" w:space="0" w:color="auto"/>
      </w:divBdr>
    </w:div>
    <w:div w:id="1788502705">
      <w:bodyDiv w:val="1"/>
      <w:marLeft w:val="0"/>
      <w:marRight w:val="0"/>
      <w:marTop w:val="0"/>
      <w:marBottom w:val="0"/>
      <w:divBdr>
        <w:top w:val="none" w:sz="0" w:space="0" w:color="auto"/>
        <w:left w:val="none" w:sz="0" w:space="0" w:color="auto"/>
        <w:bottom w:val="none" w:sz="0" w:space="0" w:color="auto"/>
        <w:right w:val="none" w:sz="0" w:space="0" w:color="auto"/>
      </w:divBdr>
      <w:divsChild>
        <w:div w:id="60324745">
          <w:marLeft w:val="0"/>
          <w:marRight w:val="0"/>
          <w:marTop w:val="0"/>
          <w:marBottom w:val="0"/>
          <w:divBdr>
            <w:top w:val="none" w:sz="0" w:space="0" w:color="auto"/>
            <w:left w:val="none" w:sz="0" w:space="0" w:color="auto"/>
            <w:bottom w:val="none" w:sz="0" w:space="0" w:color="auto"/>
            <w:right w:val="none" w:sz="0" w:space="0" w:color="auto"/>
          </w:divBdr>
        </w:div>
        <w:div w:id="676925720">
          <w:marLeft w:val="0"/>
          <w:marRight w:val="0"/>
          <w:marTop w:val="0"/>
          <w:marBottom w:val="0"/>
          <w:divBdr>
            <w:top w:val="none" w:sz="0" w:space="0" w:color="auto"/>
            <w:left w:val="none" w:sz="0" w:space="0" w:color="auto"/>
            <w:bottom w:val="none" w:sz="0" w:space="0" w:color="auto"/>
            <w:right w:val="none" w:sz="0" w:space="0" w:color="auto"/>
          </w:divBdr>
        </w:div>
        <w:div w:id="1206596613">
          <w:marLeft w:val="0"/>
          <w:marRight w:val="0"/>
          <w:marTop w:val="0"/>
          <w:marBottom w:val="0"/>
          <w:divBdr>
            <w:top w:val="none" w:sz="0" w:space="0" w:color="auto"/>
            <w:left w:val="none" w:sz="0" w:space="0" w:color="auto"/>
            <w:bottom w:val="none" w:sz="0" w:space="0" w:color="auto"/>
            <w:right w:val="none" w:sz="0" w:space="0" w:color="auto"/>
          </w:divBdr>
        </w:div>
        <w:div w:id="1352532074">
          <w:marLeft w:val="0"/>
          <w:marRight w:val="0"/>
          <w:marTop w:val="0"/>
          <w:marBottom w:val="0"/>
          <w:divBdr>
            <w:top w:val="none" w:sz="0" w:space="0" w:color="auto"/>
            <w:left w:val="none" w:sz="0" w:space="0" w:color="auto"/>
            <w:bottom w:val="none" w:sz="0" w:space="0" w:color="auto"/>
            <w:right w:val="none" w:sz="0" w:space="0" w:color="auto"/>
          </w:divBdr>
        </w:div>
        <w:div w:id="1497577508">
          <w:marLeft w:val="0"/>
          <w:marRight w:val="0"/>
          <w:marTop w:val="0"/>
          <w:marBottom w:val="0"/>
          <w:divBdr>
            <w:top w:val="none" w:sz="0" w:space="0" w:color="auto"/>
            <w:left w:val="none" w:sz="0" w:space="0" w:color="auto"/>
            <w:bottom w:val="none" w:sz="0" w:space="0" w:color="auto"/>
            <w:right w:val="none" w:sz="0" w:space="0" w:color="auto"/>
          </w:divBdr>
        </w:div>
        <w:div w:id="1564951897">
          <w:marLeft w:val="0"/>
          <w:marRight w:val="0"/>
          <w:marTop w:val="0"/>
          <w:marBottom w:val="0"/>
          <w:divBdr>
            <w:top w:val="none" w:sz="0" w:space="0" w:color="auto"/>
            <w:left w:val="none" w:sz="0" w:space="0" w:color="auto"/>
            <w:bottom w:val="none" w:sz="0" w:space="0" w:color="auto"/>
            <w:right w:val="none" w:sz="0" w:space="0" w:color="auto"/>
          </w:divBdr>
        </w:div>
        <w:div w:id="1883705962">
          <w:marLeft w:val="0"/>
          <w:marRight w:val="0"/>
          <w:marTop w:val="0"/>
          <w:marBottom w:val="0"/>
          <w:divBdr>
            <w:top w:val="none" w:sz="0" w:space="0" w:color="auto"/>
            <w:left w:val="none" w:sz="0" w:space="0" w:color="auto"/>
            <w:bottom w:val="none" w:sz="0" w:space="0" w:color="auto"/>
            <w:right w:val="none" w:sz="0" w:space="0" w:color="auto"/>
          </w:divBdr>
        </w:div>
        <w:div w:id="1952861682">
          <w:marLeft w:val="0"/>
          <w:marRight w:val="0"/>
          <w:marTop w:val="0"/>
          <w:marBottom w:val="0"/>
          <w:divBdr>
            <w:top w:val="none" w:sz="0" w:space="0" w:color="auto"/>
            <w:left w:val="none" w:sz="0" w:space="0" w:color="auto"/>
            <w:bottom w:val="none" w:sz="0" w:space="0" w:color="auto"/>
            <w:right w:val="none" w:sz="0" w:space="0" w:color="auto"/>
          </w:divBdr>
        </w:div>
      </w:divsChild>
    </w:div>
    <w:div w:id="1794591464">
      <w:bodyDiv w:val="1"/>
      <w:marLeft w:val="0"/>
      <w:marRight w:val="0"/>
      <w:marTop w:val="0"/>
      <w:marBottom w:val="0"/>
      <w:divBdr>
        <w:top w:val="none" w:sz="0" w:space="0" w:color="auto"/>
        <w:left w:val="none" w:sz="0" w:space="0" w:color="auto"/>
        <w:bottom w:val="none" w:sz="0" w:space="0" w:color="auto"/>
        <w:right w:val="none" w:sz="0" w:space="0" w:color="auto"/>
      </w:divBdr>
    </w:div>
    <w:div w:id="1834488464">
      <w:bodyDiv w:val="1"/>
      <w:marLeft w:val="0"/>
      <w:marRight w:val="0"/>
      <w:marTop w:val="0"/>
      <w:marBottom w:val="0"/>
      <w:divBdr>
        <w:top w:val="none" w:sz="0" w:space="0" w:color="auto"/>
        <w:left w:val="none" w:sz="0" w:space="0" w:color="auto"/>
        <w:bottom w:val="none" w:sz="0" w:space="0" w:color="auto"/>
        <w:right w:val="none" w:sz="0" w:space="0" w:color="auto"/>
      </w:divBdr>
    </w:div>
    <w:div w:id="1869174152">
      <w:bodyDiv w:val="1"/>
      <w:marLeft w:val="0"/>
      <w:marRight w:val="0"/>
      <w:marTop w:val="0"/>
      <w:marBottom w:val="0"/>
      <w:divBdr>
        <w:top w:val="none" w:sz="0" w:space="0" w:color="auto"/>
        <w:left w:val="none" w:sz="0" w:space="0" w:color="auto"/>
        <w:bottom w:val="none" w:sz="0" w:space="0" w:color="auto"/>
        <w:right w:val="none" w:sz="0" w:space="0" w:color="auto"/>
      </w:divBdr>
    </w:div>
    <w:div w:id="1894386993">
      <w:bodyDiv w:val="1"/>
      <w:marLeft w:val="0"/>
      <w:marRight w:val="0"/>
      <w:marTop w:val="0"/>
      <w:marBottom w:val="0"/>
      <w:divBdr>
        <w:top w:val="none" w:sz="0" w:space="0" w:color="auto"/>
        <w:left w:val="none" w:sz="0" w:space="0" w:color="auto"/>
        <w:bottom w:val="none" w:sz="0" w:space="0" w:color="auto"/>
        <w:right w:val="none" w:sz="0" w:space="0" w:color="auto"/>
      </w:divBdr>
    </w:div>
    <w:div w:id="1964799654">
      <w:bodyDiv w:val="1"/>
      <w:marLeft w:val="0"/>
      <w:marRight w:val="0"/>
      <w:marTop w:val="0"/>
      <w:marBottom w:val="0"/>
      <w:divBdr>
        <w:top w:val="none" w:sz="0" w:space="0" w:color="auto"/>
        <w:left w:val="none" w:sz="0" w:space="0" w:color="auto"/>
        <w:bottom w:val="none" w:sz="0" w:space="0" w:color="auto"/>
        <w:right w:val="none" w:sz="0" w:space="0" w:color="auto"/>
      </w:divBdr>
    </w:div>
    <w:div w:id="1999528537">
      <w:bodyDiv w:val="1"/>
      <w:marLeft w:val="0"/>
      <w:marRight w:val="0"/>
      <w:marTop w:val="0"/>
      <w:marBottom w:val="0"/>
      <w:divBdr>
        <w:top w:val="none" w:sz="0" w:space="0" w:color="auto"/>
        <w:left w:val="none" w:sz="0" w:space="0" w:color="auto"/>
        <w:bottom w:val="none" w:sz="0" w:space="0" w:color="auto"/>
        <w:right w:val="none" w:sz="0" w:space="0" w:color="auto"/>
      </w:divBdr>
      <w:divsChild>
        <w:div w:id="198321735">
          <w:marLeft w:val="113"/>
          <w:marRight w:val="113"/>
          <w:marTop w:val="57"/>
          <w:marBottom w:val="57"/>
          <w:divBdr>
            <w:top w:val="none" w:sz="0" w:space="0" w:color="auto"/>
            <w:left w:val="none" w:sz="0" w:space="0" w:color="auto"/>
            <w:bottom w:val="none" w:sz="0" w:space="0" w:color="auto"/>
            <w:right w:val="none" w:sz="0" w:space="0" w:color="auto"/>
          </w:divBdr>
        </w:div>
        <w:div w:id="104232448">
          <w:marLeft w:val="113"/>
          <w:marRight w:val="113"/>
          <w:marTop w:val="57"/>
          <w:marBottom w:val="57"/>
          <w:divBdr>
            <w:top w:val="none" w:sz="0" w:space="0" w:color="auto"/>
            <w:left w:val="none" w:sz="0" w:space="0" w:color="auto"/>
            <w:bottom w:val="none" w:sz="0" w:space="0" w:color="auto"/>
            <w:right w:val="none" w:sz="0" w:space="0" w:color="auto"/>
          </w:divBdr>
        </w:div>
        <w:div w:id="297301611">
          <w:marLeft w:val="113"/>
          <w:marRight w:val="113"/>
          <w:marTop w:val="57"/>
          <w:marBottom w:val="57"/>
          <w:divBdr>
            <w:top w:val="none" w:sz="0" w:space="0" w:color="auto"/>
            <w:left w:val="none" w:sz="0" w:space="0" w:color="auto"/>
            <w:bottom w:val="none" w:sz="0" w:space="0" w:color="auto"/>
            <w:right w:val="none" w:sz="0" w:space="0" w:color="auto"/>
          </w:divBdr>
        </w:div>
        <w:div w:id="491989001">
          <w:marLeft w:val="113"/>
          <w:marRight w:val="113"/>
          <w:marTop w:val="57"/>
          <w:marBottom w:val="57"/>
          <w:divBdr>
            <w:top w:val="none" w:sz="0" w:space="0" w:color="auto"/>
            <w:left w:val="none" w:sz="0" w:space="0" w:color="auto"/>
            <w:bottom w:val="none" w:sz="0" w:space="0" w:color="auto"/>
            <w:right w:val="none" w:sz="0" w:space="0" w:color="auto"/>
          </w:divBdr>
        </w:div>
        <w:div w:id="2078629507">
          <w:marLeft w:val="113"/>
          <w:marRight w:val="113"/>
          <w:marTop w:val="57"/>
          <w:marBottom w:val="57"/>
          <w:divBdr>
            <w:top w:val="none" w:sz="0" w:space="0" w:color="auto"/>
            <w:left w:val="none" w:sz="0" w:space="0" w:color="auto"/>
            <w:bottom w:val="none" w:sz="0" w:space="0" w:color="auto"/>
            <w:right w:val="none" w:sz="0" w:space="0" w:color="auto"/>
          </w:divBdr>
        </w:div>
        <w:div w:id="1876771366">
          <w:marLeft w:val="113"/>
          <w:marRight w:val="113"/>
          <w:marTop w:val="57"/>
          <w:marBottom w:val="57"/>
          <w:divBdr>
            <w:top w:val="none" w:sz="0" w:space="0" w:color="auto"/>
            <w:left w:val="none" w:sz="0" w:space="0" w:color="auto"/>
            <w:bottom w:val="none" w:sz="0" w:space="0" w:color="auto"/>
            <w:right w:val="none" w:sz="0" w:space="0" w:color="auto"/>
          </w:divBdr>
        </w:div>
        <w:div w:id="1155030557">
          <w:marLeft w:val="113"/>
          <w:marRight w:val="113"/>
          <w:marTop w:val="57"/>
          <w:marBottom w:val="57"/>
          <w:divBdr>
            <w:top w:val="none" w:sz="0" w:space="0" w:color="auto"/>
            <w:left w:val="none" w:sz="0" w:space="0" w:color="auto"/>
            <w:bottom w:val="none" w:sz="0" w:space="0" w:color="auto"/>
            <w:right w:val="none" w:sz="0" w:space="0" w:color="auto"/>
          </w:divBdr>
        </w:div>
        <w:div w:id="631440720">
          <w:marLeft w:val="113"/>
          <w:marRight w:val="113"/>
          <w:marTop w:val="57"/>
          <w:marBottom w:val="57"/>
          <w:divBdr>
            <w:top w:val="none" w:sz="0" w:space="0" w:color="auto"/>
            <w:left w:val="none" w:sz="0" w:space="0" w:color="auto"/>
            <w:bottom w:val="none" w:sz="0" w:space="0" w:color="auto"/>
            <w:right w:val="none" w:sz="0" w:space="0" w:color="auto"/>
          </w:divBdr>
        </w:div>
        <w:div w:id="1200557724">
          <w:marLeft w:val="113"/>
          <w:marRight w:val="113"/>
          <w:marTop w:val="57"/>
          <w:marBottom w:val="57"/>
          <w:divBdr>
            <w:top w:val="none" w:sz="0" w:space="0" w:color="auto"/>
            <w:left w:val="none" w:sz="0" w:space="0" w:color="auto"/>
            <w:bottom w:val="none" w:sz="0" w:space="0" w:color="auto"/>
            <w:right w:val="none" w:sz="0" w:space="0" w:color="auto"/>
          </w:divBdr>
        </w:div>
        <w:div w:id="153030779">
          <w:marLeft w:val="113"/>
          <w:marRight w:val="113"/>
          <w:marTop w:val="57"/>
          <w:marBottom w:val="57"/>
          <w:divBdr>
            <w:top w:val="none" w:sz="0" w:space="0" w:color="auto"/>
            <w:left w:val="none" w:sz="0" w:space="0" w:color="auto"/>
            <w:bottom w:val="none" w:sz="0" w:space="0" w:color="auto"/>
            <w:right w:val="none" w:sz="0" w:space="0" w:color="auto"/>
          </w:divBdr>
        </w:div>
        <w:div w:id="1506819263">
          <w:marLeft w:val="113"/>
          <w:marRight w:val="113"/>
          <w:marTop w:val="57"/>
          <w:marBottom w:val="57"/>
          <w:divBdr>
            <w:top w:val="none" w:sz="0" w:space="0" w:color="auto"/>
            <w:left w:val="none" w:sz="0" w:space="0" w:color="auto"/>
            <w:bottom w:val="none" w:sz="0" w:space="0" w:color="auto"/>
            <w:right w:val="none" w:sz="0" w:space="0" w:color="auto"/>
          </w:divBdr>
        </w:div>
      </w:divsChild>
    </w:div>
    <w:div w:id="2006395403">
      <w:bodyDiv w:val="1"/>
      <w:marLeft w:val="0"/>
      <w:marRight w:val="0"/>
      <w:marTop w:val="0"/>
      <w:marBottom w:val="0"/>
      <w:divBdr>
        <w:top w:val="none" w:sz="0" w:space="0" w:color="auto"/>
        <w:left w:val="none" w:sz="0" w:space="0" w:color="auto"/>
        <w:bottom w:val="none" w:sz="0" w:space="0" w:color="auto"/>
        <w:right w:val="none" w:sz="0" w:space="0" w:color="auto"/>
      </w:divBdr>
      <w:divsChild>
        <w:div w:id="58552498">
          <w:marLeft w:val="0"/>
          <w:marRight w:val="0"/>
          <w:marTop w:val="96"/>
          <w:marBottom w:val="0"/>
          <w:divBdr>
            <w:top w:val="none" w:sz="0" w:space="0" w:color="auto"/>
            <w:left w:val="none" w:sz="0" w:space="0" w:color="auto"/>
            <w:bottom w:val="none" w:sz="0" w:space="0" w:color="auto"/>
            <w:right w:val="none" w:sz="0" w:space="0" w:color="auto"/>
          </w:divBdr>
        </w:div>
        <w:div w:id="268900844">
          <w:marLeft w:val="0"/>
          <w:marRight w:val="0"/>
          <w:marTop w:val="36"/>
          <w:marBottom w:val="0"/>
          <w:divBdr>
            <w:top w:val="none" w:sz="0" w:space="0" w:color="auto"/>
            <w:left w:val="none" w:sz="0" w:space="0" w:color="auto"/>
            <w:bottom w:val="none" w:sz="0" w:space="0" w:color="auto"/>
            <w:right w:val="none" w:sz="0" w:space="0" w:color="auto"/>
          </w:divBdr>
        </w:div>
        <w:div w:id="2120754966">
          <w:marLeft w:val="0"/>
          <w:marRight w:val="0"/>
          <w:marTop w:val="144"/>
          <w:marBottom w:val="120"/>
          <w:divBdr>
            <w:top w:val="none" w:sz="0" w:space="0" w:color="auto"/>
            <w:left w:val="none" w:sz="0" w:space="0" w:color="auto"/>
            <w:bottom w:val="none" w:sz="0" w:space="0" w:color="auto"/>
            <w:right w:val="none" w:sz="0" w:space="0" w:color="auto"/>
          </w:divBdr>
        </w:div>
      </w:divsChild>
    </w:div>
    <w:div w:id="2014912192">
      <w:bodyDiv w:val="1"/>
      <w:marLeft w:val="0"/>
      <w:marRight w:val="0"/>
      <w:marTop w:val="0"/>
      <w:marBottom w:val="0"/>
      <w:divBdr>
        <w:top w:val="none" w:sz="0" w:space="0" w:color="auto"/>
        <w:left w:val="none" w:sz="0" w:space="0" w:color="auto"/>
        <w:bottom w:val="none" w:sz="0" w:space="0" w:color="auto"/>
        <w:right w:val="none" w:sz="0" w:space="0" w:color="auto"/>
      </w:divBdr>
      <w:divsChild>
        <w:div w:id="777331329">
          <w:marLeft w:val="0"/>
          <w:marRight w:val="0"/>
          <w:marTop w:val="0"/>
          <w:marBottom w:val="0"/>
          <w:divBdr>
            <w:top w:val="none" w:sz="0" w:space="0" w:color="auto"/>
            <w:left w:val="none" w:sz="0" w:space="0" w:color="auto"/>
            <w:bottom w:val="none" w:sz="0" w:space="0" w:color="auto"/>
            <w:right w:val="none" w:sz="0" w:space="0" w:color="auto"/>
          </w:divBdr>
        </w:div>
        <w:div w:id="1374235077">
          <w:marLeft w:val="0"/>
          <w:marRight w:val="0"/>
          <w:marTop w:val="0"/>
          <w:marBottom w:val="0"/>
          <w:divBdr>
            <w:top w:val="none" w:sz="0" w:space="0" w:color="auto"/>
            <w:left w:val="none" w:sz="0" w:space="0" w:color="auto"/>
            <w:bottom w:val="none" w:sz="0" w:space="0" w:color="auto"/>
            <w:right w:val="none" w:sz="0" w:space="0" w:color="auto"/>
          </w:divBdr>
        </w:div>
        <w:div w:id="1633171745">
          <w:marLeft w:val="0"/>
          <w:marRight w:val="0"/>
          <w:marTop w:val="0"/>
          <w:marBottom w:val="0"/>
          <w:divBdr>
            <w:top w:val="none" w:sz="0" w:space="0" w:color="auto"/>
            <w:left w:val="none" w:sz="0" w:space="0" w:color="auto"/>
            <w:bottom w:val="none" w:sz="0" w:space="0" w:color="auto"/>
            <w:right w:val="none" w:sz="0" w:space="0" w:color="auto"/>
          </w:divBdr>
        </w:div>
      </w:divsChild>
    </w:div>
    <w:div w:id="2080665125">
      <w:bodyDiv w:val="1"/>
      <w:marLeft w:val="0"/>
      <w:marRight w:val="0"/>
      <w:marTop w:val="0"/>
      <w:marBottom w:val="0"/>
      <w:divBdr>
        <w:top w:val="none" w:sz="0" w:space="0" w:color="auto"/>
        <w:left w:val="none" w:sz="0" w:space="0" w:color="auto"/>
        <w:bottom w:val="none" w:sz="0" w:space="0" w:color="auto"/>
        <w:right w:val="none" w:sz="0" w:space="0" w:color="auto"/>
      </w:divBdr>
    </w:div>
    <w:div w:id="2110659513">
      <w:bodyDiv w:val="1"/>
      <w:marLeft w:val="0"/>
      <w:marRight w:val="0"/>
      <w:marTop w:val="0"/>
      <w:marBottom w:val="0"/>
      <w:divBdr>
        <w:top w:val="none" w:sz="0" w:space="0" w:color="auto"/>
        <w:left w:val="none" w:sz="0" w:space="0" w:color="auto"/>
        <w:bottom w:val="none" w:sz="0" w:space="0" w:color="auto"/>
        <w:right w:val="none" w:sz="0" w:space="0" w:color="auto"/>
      </w:divBdr>
    </w:div>
    <w:div w:id="2131586434">
      <w:bodyDiv w:val="1"/>
      <w:marLeft w:val="0"/>
      <w:marRight w:val="0"/>
      <w:marTop w:val="0"/>
      <w:marBottom w:val="0"/>
      <w:divBdr>
        <w:top w:val="none" w:sz="0" w:space="0" w:color="auto"/>
        <w:left w:val="none" w:sz="0" w:space="0" w:color="auto"/>
        <w:bottom w:val="none" w:sz="0" w:space="0" w:color="auto"/>
        <w:right w:val="none" w:sz="0" w:space="0" w:color="auto"/>
      </w:divBdr>
    </w:div>
    <w:div w:id="2135367687">
      <w:bodyDiv w:val="1"/>
      <w:marLeft w:val="0"/>
      <w:marRight w:val="0"/>
      <w:marTop w:val="0"/>
      <w:marBottom w:val="0"/>
      <w:divBdr>
        <w:top w:val="none" w:sz="0" w:space="0" w:color="auto"/>
        <w:left w:val="none" w:sz="0" w:space="0" w:color="auto"/>
        <w:bottom w:val="none" w:sz="0" w:space="0" w:color="auto"/>
        <w:right w:val="none" w:sz="0" w:space="0" w:color="auto"/>
      </w:divBdr>
      <w:divsChild>
        <w:div w:id="75708382">
          <w:marLeft w:val="0"/>
          <w:marRight w:val="0"/>
          <w:marTop w:val="0"/>
          <w:marBottom w:val="0"/>
          <w:divBdr>
            <w:top w:val="none" w:sz="0" w:space="0" w:color="auto"/>
            <w:left w:val="none" w:sz="0" w:space="0" w:color="auto"/>
            <w:bottom w:val="none" w:sz="0" w:space="0" w:color="auto"/>
            <w:right w:val="none" w:sz="0" w:space="0" w:color="auto"/>
          </w:divBdr>
        </w:div>
        <w:div w:id="1617327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c.europa.eu/info/sites/info/files/file_import/european-semester_thematic-factsheet_adequacy-sustainability-pensions_en.pdf" TargetMode="External"/><Relationship Id="rId20"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www.resistancesociale.fr/logo-reso.jp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webmaster@resistancesociale.fr" TargetMode="External"/><Relationship Id="rId10" Type="http://schemas.openxmlformats.org/officeDocument/2006/relationships/image" Target="media/image2.jpeg"/><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yperlink" Target="mailto:webmaster@resistancesocia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22A67-21AE-48E3-A506-E31CD2063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8</Pages>
  <Words>4638</Words>
  <Characters>25511</Characters>
  <Application>Microsoft Office Word</Application>
  <DocSecurity>0</DocSecurity>
  <Lines>212</Lines>
  <Paragraphs>60</Paragraphs>
  <ScaleCrop>false</ScaleCrop>
  <HeadingPairs>
    <vt:vector size="2" baseType="variant">
      <vt:variant>
        <vt:lpstr>Titre</vt:lpstr>
      </vt:variant>
      <vt:variant>
        <vt:i4>1</vt:i4>
      </vt:variant>
    </vt:vector>
  </HeadingPairs>
  <TitlesOfParts>
    <vt:vector size="1" baseType="lpstr">
      <vt:lpstr>RÉSISTANCE SOCIALE</vt:lpstr>
    </vt:vector>
  </TitlesOfParts>
  <Company>Mairie de Paris</Company>
  <LinksUpToDate>false</LinksUpToDate>
  <CharactersWithSpaces>30089</CharactersWithSpaces>
  <SharedDoc>false</SharedDoc>
  <HLinks>
    <vt:vector size="24" baseType="variant">
      <vt:variant>
        <vt:i4>1376351</vt:i4>
      </vt:variant>
      <vt:variant>
        <vt:i4>3</vt:i4>
      </vt:variant>
      <vt:variant>
        <vt:i4>0</vt:i4>
      </vt:variant>
      <vt:variant>
        <vt:i4>5</vt:i4>
      </vt:variant>
      <vt:variant>
        <vt:lpwstr>http://www.resistancesociale.fr/IMG/pdf/Petition-2.pdf</vt:lpwstr>
      </vt:variant>
      <vt:variant>
        <vt:lpwstr>page=1</vt:lpwstr>
      </vt:variant>
      <vt:variant>
        <vt:i4>589892</vt:i4>
      </vt:variant>
      <vt:variant>
        <vt:i4>0</vt:i4>
      </vt:variant>
      <vt:variant>
        <vt:i4>0</vt:i4>
      </vt:variant>
      <vt:variant>
        <vt:i4>5</vt:i4>
      </vt:variant>
      <vt:variant>
        <vt:lpwstr>http://www.convergence-sp.org/spip.php?article850</vt:lpwstr>
      </vt:variant>
      <vt:variant>
        <vt:lpwstr/>
      </vt:variant>
      <vt:variant>
        <vt:i4>1179683</vt:i4>
      </vt:variant>
      <vt:variant>
        <vt:i4>0</vt:i4>
      </vt:variant>
      <vt:variant>
        <vt:i4>0</vt:i4>
      </vt:variant>
      <vt:variant>
        <vt:i4>5</vt:i4>
      </vt:variant>
      <vt:variant>
        <vt:lpwstr>mailto:webmaster@resistancesociale.fr</vt:lpwstr>
      </vt:variant>
      <vt:variant>
        <vt:lpwstr/>
      </vt:variant>
      <vt:variant>
        <vt:i4>5832787</vt:i4>
      </vt:variant>
      <vt:variant>
        <vt:i4>-1</vt:i4>
      </vt:variant>
      <vt:variant>
        <vt:i4>1192</vt:i4>
      </vt:variant>
      <vt:variant>
        <vt:i4>1</vt:i4>
      </vt:variant>
      <vt:variant>
        <vt:lpwstr>http://www.resistancesociale.fr/logo-reso.jpg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RÉSISTANCE SOCIALE</dc:title>
  <dc:creator>detraijl</dc:creator>
  <cp:lastModifiedBy>Detrain, Jean-Luc</cp:lastModifiedBy>
  <cp:revision>6</cp:revision>
  <cp:lastPrinted>2019-01-22T07:51:00Z</cp:lastPrinted>
  <dcterms:created xsi:type="dcterms:W3CDTF">2019-01-21T07:56:00Z</dcterms:created>
  <dcterms:modified xsi:type="dcterms:W3CDTF">2019-01-22T07:55:00Z</dcterms:modified>
</cp:coreProperties>
</file>